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0B4B" w14:textId="573749D8" w:rsidR="00C016A6" w:rsidRPr="00646A0E" w:rsidRDefault="00E231B1" w:rsidP="00646A0E">
      <w:pPr>
        <w:shd w:val="clear" w:color="auto" w:fill="FFFFFF"/>
        <w:jc w:val="center"/>
        <w:rPr>
          <w:rFonts w:eastAsia="Times New Roman" w:cs="Arial"/>
          <w:b/>
          <w:bCs/>
          <w:sz w:val="28"/>
          <w:szCs w:val="28"/>
          <w:lang w:val="en-GB" w:eastAsia="en-GB" w:bidi="ar-SA"/>
        </w:rPr>
      </w:pPr>
      <w:r w:rsidRPr="00646A0E">
        <w:rPr>
          <w:rFonts w:eastAsia="Times New Roman" w:cs="Arial"/>
          <w:b/>
          <w:bCs/>
          <w:sz w:val="28"/>
          <w:szCs w:val="28"/>
          <w:lang w:val="en-GB" w:eastAsia="en-GB" w:bidi="ar-SA"/>
        </w:rPr>
        <w:t>Secondary School Allocation Information</w:t>
      </w:r>
    </w:p>
    <w:p w14:paraId="1EE82AD8" w14:textId="77777777" w:rsidR="00646A0E" w:rsidRDefault="00646A0E" w:rsidP="00646A0E">
      <w:pPr>
        <w:shd w:val="clear" w:color="auto" w:fill="FFFFFF"/>
        <w:rPr>
          <w:rFonts w:eastAsia="Times New Roman" w:cs="Arial"/>
          <w:bCs/>
          <w:sz w:val="22"/>
          <w:szCs w:val="22"/>
          <w:lang w:val="en-GB" w:eastAsia="en-GB" w:bidi="ar-SA"/>
        </w:rPr>
      </w:pPr>
    </w:p>
    <w:p w14:paraId="4BC057D7" w14:textId="77777777" w:rsidR="0010239F" w:rsidRDefault="0010239F" w:rsidP="00646A0E">
      <w:pPr>
        <w:shd w:val="clear" w:color="auto" w:fill="FFFFFF"/>
        <w:rPr>
          <w:rFonts w:eastAsia="Times New Roman" w:cs="Arial"/>
          <w:b/>
          <w:bCs/>
          <w:sz w:val="22"/>
          <w:szCs w:val="22"/>
          <w:lang w:val="en-GB" w:eastAsia="en-GB" w:bidi="ar-SA"/>
        </w:rPr>
      </w:pPr>
      <w:r w:rsidRPr="00646A0E">
        <w:rPr>
          <w:rFonts w:eastAsia="Times New Roman" w:cs="Arial"/>
          <w:b/>
          <w:bCs/>
          <w:sz w:val="22"/>
          <w:szCs w:val="22"/>
          <w:lang w:val="en-GB" w:eastAsia="en-GB" w:bidi="ar-SA"/>
        </w:rPr>
        <w:t>This document provides the following information:</w:t>
      </w:r>
    </w:p>
    <w:p w14:paraId="2CF6B5DD" w14:textId="77777777" w:rsidR="00646A0E" w:rsidRPr="00646A0E" w:rsidRDefault="00646A0E" w:rsidP="00646A0E">
      <w:pPr>
        <w:shd w:val="clear" w:color="auto" w:fill="FFFFFF"/>
        <w:rPr>
          <w:rFonts w:eastAsia="Times New Roman" w:cs="Arial"/>
          <w:b/>
          <w:bCs/>
          <w:sz w:val="22"/>
          <w:szCs w:val="22"/>
          <w:lang w:val="en-GB" w:eastAsia="en-GB" w:bidi="ar-SA"/>
        </w:rPr>
      </w:pPr>
    </w:p>
    <w:p w14:paraId="0FABA233" w14:textId="77777777" w:rsidR="0010239F" w:rsidRDefault="0010239F" w:rsidP="00646A0E">
      <w:pPr>
        <w:pStyle w:val="ListParagraph"/>
        <w:numPr>
          <w:ilvl w:val="0"/>
          <w:numId w:val="2"/>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Contacting the admissions team</w:t>
      </w:r>
    </w:p>
    <w:p w14:paraId="467A39DF" w14:textId="77777777" w:rsidR="0010239F" w:rsidRDefault="0010239F" w:rsidP="00646A0E">
      <w:pPr>
        <w:pStyle w:val="ListParagraph"/>
        <w:numPr>
          <w:ilvl w:val="0"/>
          <w:numId w:val="2"/>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Reasons for not being offered your preferred school or schools</w:t>
      </w:r>
    </w:p>
    <w:p w14:paraId="5A0AF474" w14:textId="77777777" w:rsidR="0010239F" w:rsidRPr="00997551" w:rsidRDefault="0010239F" w:rsidP="00646A0E">
      <w:pPr>
        <w:pStyle w:val="ListParagraph"/>
        <w:numPr>
          <w:ilvl w:val="0"/>
          <w:numId w:val="2"/>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Allocated a school that was not one of your choices</w:t>
      </w:r>
    </w:p>
    <w:p w14:paraId="7150FB2D" w14:textId="77777777" w:rsidR="0010239F" w:rsidRPr="00997551" w:rsidRDefault="0010239F" w:rsidP="00646A0E">
      <w:pPr>
        <w:pStyle w:val="ListParagraph"/>
        <w:numPr>
          <w:ilvl w:val="0"/>
          <w:numId w:val="2"/>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Waiting lists</w:t>
      </w:r>
    </w:p>
    <w:p w14:paraId="4AC0E2E9" w14:textId="77777777" w:rsidR="0010239F" w:rsidRPr="00997551" w:rsidRDefault="0010239F" w:rsidP="00646A0E">
      <w:pPr>
        <w:pStyle w:val="ListParagraph"/>
        <w:numPr>
          <w:ilvl w:val="0"/>
          <w:numId w:val="2"/>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Accepting your place/or not</w:t>
      </w:r>
      <w:r>
        <w:rPr>
          <w:rFonts w:eastAsia="Times New Roman" w:cs="Arial"/>
          <w:bCs/>
          <w:sz w:val="22"/>
          <w:szCs w:val="22"/>
          <w:lang w:val="en-GB" w:eastAsia="en-GB" w:bidi="ar-SA"/>
        </w:rPr>
        <w:t xml:space="preserve"> – including accepting a school that is not your preferred school.</w:t>
      </w:r>
    </w:p>
    <w:p w14:paraId="64CDDE55" w14:textId="77777777" w:rsidR="0010239F" w:rsidRPr="00997551" w:rsidRDefault="0010239F" w:rsidP="00646A0E">
      <w:pPr>
        <w:pStyle w:val="ListParagraph"/>
        <w:numPr>
          <w:ilvl w:val="0"/>
          <w:numId w:val="2"/>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Submitting a new application to change your school choices</w:t>
      </w:r>
    </w:p>
    <w:p w14:paraId="48D74CFA" w14:textId="77777777" w:rsidR="0010239F" w:rsidRDefault="0010239F" w:rsidP="00646A0E">
      <w:pPr>
        <w:pStyle w:val="ListParagraph"/>
        <w:numPr>
          <w:ilvl w:val="0"/>
          <w:numId w:val="2"/>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Appeals</w:t>
      </w:r>
    </w:p>
    <w:p w14:paraId="06B0F475" w14:textId="77777777" w:rsidR="00C16801" w:rsidRDefault="00C16801" w:rsidP="00646A0E">
      <w:pPr>
        <w:pStyle w:val="ListParagraph"/>
        <w:numPr>
          <w:ilvl w:val="0"/>
          <w:numId w:val="2"/>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Allocation details</w:t>
      </w:r>
    </w:p>
    <w:p w14:paraId="4D9ED39E" w14:textId="77777777" w:rsidR="007E0351" w:rsidRPr="00C16801" w:rsidRDefault="007E0351" w:rsidP="00646A0E">
      <w:pPr>
        <w:pStyle w:val="ListParagraph"/>
        <w:numPr>
          <w:ilvl w:val="0"/>
          <w:numId w:val="2"/>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Further allocation information</w:t>
      </w:r>
    </w:p>
    <w:p w14:paraId="61292731" w14:textId="77777777" w:rsidR="00F75331" w:rsidRPr="000622A1" w:rsidRDefault="00F75331" w:rsidP="00646A0E">
      <w:pPr>
        <w:shd w:val="clear" w:color="auto" w:fill="FFFFFF"/>
        <w:rPr>
          <w:rFonts w:eastAsia="Times New Roman" w:cs="Arial"/>
          <w:bCs/>
          <w:sz w:val="22"/>
          <w:szCs w:val="22"/>
          <w:lang w:val="en-GB" w:eastAsia="en-GB" w:bidi="ar-SA"/>
        </w:rPr>
      </w:pPr>
    </w:p>
    <w:p w14:paraId="02D177FE" w14:textId="77777777" w:rsidR="0010239F" w:rsidRDefault="0010239F" w:rsidP="00646A0E">
      <w:pPr>
        <w:shd w:val="clear" w:color="auto" w:fill="FFFFFF"/>
        <w:rPr>
          <w:rFonts w:eastAsia="Times New Roman" w:cs="Arial"/>
          <w:b/>
          <w:bCs/>
          <w:sz w:val="22"/>
          <w:szCs w:val="22"/>
          <w:lang w:val="en-GB" w:eastAsia="en-GB" w:bidi="ar-SA"/>
        </w:rPr>
      </w:pPr>
      <w:r w:rsidRPr="00540161">
        <w:rPr>
          <w:rFonts w:eastAsia="Times New Roman" w:cs="Arial"/>
          <w:b/>
          <w:bCs/>
          <w:sz w:val="22"/>
          <w:szCs w:val="22"/>
          <w:lang w:val="en-GB" w:eastAsia="en-GB" w:bidi="ar-SA"/>
        </w:rPr>
        <w:t>Contacting the admissions team</w:t>
      </w:r>
    </w:p>
    <w:p w14:paraId="38F5020C" w14:textId="77777777" w:rsidR="00646A0E" w:rsidRDefault="00646A0E" w:rsidP="00646A0E">
      <w:pPr>
        <w:shd w:val="clear" w:color="auto" w:fill="FFFFFF"/>
        <w:rPr>
          <w:rFonts w:eastAsia="Times New Roman" w:cs="Arial"/>
          <w:b/>
          <w:bCs/>
          <w:sz w:val="22"/>
          <w:szCs w:val="22"/>
          <w:lang w:val="en-GB" w:eastAsia="en-GB" w:bidi="ar-SA"/>
        </w:rPr>
      </w:pPr>
    </w:p>
    <w:p w14:paraId="2A5C57BC" w14:textId="77777777" w:rsidR="0010239F" w:rsidRDefault="0010239F" w:rsidP="00646A0E">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Please read all of the information below before contacting the team as many of your questions should be answered here. The best way to contact the team is by email: </w:t>
      </w:r>
      <w:hyperlink r:id="rId5" w:history="1">
        <w:r w:rsidRPr="00910929">
          <w:rPr>
            <w:rStyle w:val="Hyperlink"/>
            <w:rFonts w:cs="Arial"/>
            <w:sz w:val="22"/>
            <w:szCs w:val="22"/>
            <w:lang w:val="en-GB" w:eastAsia="en-GB" w:bidi="ar-SA"/>
          </w:rPr>
          <w:t>admissions@westberks.gov.uk</w:t>
        </w:r>
      </w:hyperlink>
      <w:r>
        <w:rPr>
          <w:rFonts w:eastAsia="Times New Roman" w:cs="Arial"/>
          <w:bCs/>
          <w:sz w:val="22"/>
          <w:szCs w:val="22"/>
          <w:lang w:val="en-GB" w:eastAsia="en-GB" w:bidi="ar-SA"/>
        </w:rPr>
        <w:t xml:space="preserve"> and we can normally respond the same day depending on the time you email. You can phone the main switchboard</w:t>
      </w:r>
      <w:r w:rsidR="008E4A3B">
        <w:rPr>
          <w:rFonts w:eastAsia="Times New Roman" w:cs="Arial"/>
          <w:bCs/>
          <w:sz w:val="22"/>
          <w:szCs w:val="22"/>
          <w:lang w:val="en-GB" w:eastAsia="en-GB" w:bidi="ar-SA"/>
        </w:rPr>
        <w:t xml:space="preserve"> (01635 5</w:t>
      </w:r>
      <w:r w:rsidR="001264BA">
        <w:rPr>
          <w:rFonts w:eastAsia="Times New Roman" w:cs="Arial"/>
          <w:bCs/>
          <w:sz w:val="22"/>
          <w:szCs w:val="22"/>
          <w:lang w:val="en-GB" w:eastAsia="en-GB" w:bidi="ar-SA"/>
        </w:rPr>
        <w:t>19780</w:t>
      </w:r>
      <w:r w:rsidR="008E4A3B">
        <w:rPr>
          <w:rFonts w:eastAsia="Times New Roman" w:cs="Arial"/>
          <w:bCs/>
          <w:sz w:val="22"/>
          <w:szCs w:val="22"/>
          <w:lang w:val="en-GB" w:eastAsia="en-GB" w:bidi="ar-SA"/>
        </w:rPr>
        <w:t>)</w:t>
      </w:r>
      <w:r>
        <w:rPr>
          <w:rFonts w:eastAsia="Times New Roman" w:cs="Arial"/>
          <w:bCs/>
          <w:sz w:val="22"/>
          <w:szCs w:val="22"/>
          <w:lang w:val="en-GB" w:eastAsia="en-GB" w:bidi="ar-SA"/>
        </w:rPr>
        <w:t xml:space="preserve"> to be directed to</w:t>
      </w:r>
      <w:r w:rsidR="008E4A3B">
        <w:rPr>
          <w:rFonts w:eastAsia="Times New Roman" w:cs="Arial"/>
          <w:bCs/>
          <w:sz w:val="22"/>
          <w:szCs w:val="22"/>
          <w:lang w:val="en-GB" w:eastAsia="en-GB" w:bidi="ar-SA"/>
        </w:rPr>
        <w:t xml:space="preserve"> the admissions</w:t>
      </w:r>
      <w:r>
        <w:rPr>
          <w:rFonts w:eastAsia="Times New Roman" w:cs="Arial"/>
          <w:bCs/>
          <w:sz w:val="22"/>
          <w:szCs w:val="22"/>
          <w:lang w:val="en-GB" w:eastAsia="en-GB" w:bidi="ar-SA"/>
        </w:rPr>
        <w:t xml:space="preserve"> team if you would like to speak to one of us but you may find it difficult to get through</w:t>
      </w:r>
      <w:r w:rsidR="00C16801">
        <w:rPr>
          <w:rFonts w:eastAsia="Times New Roman" w:cs="Arial"/>
          <w:bCs/>
          <w:sz w:val="22"/>
          <w:szCs w:val="22"/>
          <w:lang w:val="en-GB" w:eastAsia="en-GB" w:bidi="ar-SA"/>
        </w:rPr>
        <w:t xml:space="preserve"> due to the volume of calls on offer day</w:t>
      </w:r>
      <w:r>
        <w:rPr>
          <w:rFonts w:eastAsia="Times New Roman" w:cs="Arial"/>
          <w:bCs/>
          <w:sz w:val="22"/>
          <w:szCs w:val="22"/>
          <w:lang w:val="en-GB" w:eastAsia="en-GB" w:bidi="ar-SA"/>
        </w:rPr>
        <w:t>. Please leave a voicemail as this is emailed to the whole team rather than trying numerous times. Again we can normally respond the same day.</w:t>
      </w:r>
    </w:p>
    <w:p w14:paraId="339E9BD1" w14:textId="77777777" w:rsidR="00646A0E" w:rsidRDefault="00646A0E" w:rsidP="00646A0E">
      <w:pPr>
        <w:shd w:val="clear" w:color="auto" w:fill="FFFFFF"/>
        <w:rPr>
          <w:rFonts w:eastAsia="Times New Roman" w:cs="Arial"/>
          <w:b/>
          <w:bCs/>
          <w:sz w:val="22"/>
          <w:szCs w:val="22"/>
          <w:lang w:val="en-GB" w:eastAsia="en-GB" w:bidi="ar-SA"/>
        </w:rPr>
      </w:pPr>
    </w:p>
    <w:p w14:paraId="66CC7691" w14:textId="77777777" w:rsidR="008E4A3B" w:rsidRDefault="008E4A3B" w:rsidP="00646A0E">
      <w:pPr>
        <w:shd w:val="clear" w:color="auto" w:fill="FFFFFF"/>
        <w:rPr>
          <w:rFonts w:eastAsia="Times New Roman" w:cs="Arial"/>
          <w:b/>
          <w:bCs/>
          <w:sz w:val="22"/>
          <w:szCs w:val="22"/>
          <w:lang w:val="en-GB" w:eastAsia="en-GB" w:bidi="ar-SA"/>
        </w:rPr>
      </w:pPr>
      <w:r>
        <w:rPr>
          <w:rFonts w:eastAsia="Times New Roman" w:cs="Arial"/>
          <w:b/>
          <w:bCs/>
          <w:sz w:val="22"/>
          <w:szCs w:val="22"/>
          <w:lang w:val="en-GB" w:eastAsia="en-GB" w:bidi="ar-SA"/>
        </w:rPr>
        <w:t>R</w:t>
      </w:r>
      <w:r w:rsidRPr="00BD226F">
        <w:rPr>
          <w:rFonts w:eastAsia="Times New Roman" w:cs="Arial"/>
          <w:b/>
          <w:bCs/>
          <w:sz w:val="22"/>
          <w:szCs w:val="22"/>
          <w:lang w:val="en-GB" w:eastAsia="en-GB" w:bidi="ar-SA"/>
        </w:rPr>
        <w:t>easons for not being offered your preferred school or schools</w:t>
      </w:r>
    </w:p>
    <w:p w14:paraId="4CED8A1E" w14:textId="77777777" w:rsidR="00646A0E" w:rsidRDefault="00646A0E" w:rsidP="00646A0E">
      <w:pPr>
        <w:shd w:val="clear" w:color="auto" w:fill="FFFFFF"/>
        <w:rPr>
          <w:rFonts w:eastAsia="Times New Roman" w:cs="Arial"/>
          <w:b/>
          <w:bCs/>
          <w:sz w:val="22"/>
          <w:szCs w:val="22"/>
          <w:lang w:val="en-GB" w:eastAsia="en-GB" w:bidi="ar-SA"/>
        </w:rPr>
      </w:pPr>
    </w:p>
    <w:p w14:paraId="4FD87AE3" w14:textId="77777777" w:rsidR="008E4A3B" w:rsidRDefault="008E4A3B" w:rsidP="00646A0E">
      <w:pPr>
        <w:shd w:val="clear" w:color="auto" w:fill="FFFFFF"/>
        <w:rPr>
          <w:rFonts w:eastAsia="Times New Roman" w:cs="Arial"/>
          <w:bCs/>
          <w:sz w:val="22"/>
          <w:szCs w:val="22"/>
          <w:lang w:val="en-GB" w:eastAsia="en-GB" w:bidi="ar-SA"/>
        </w:rPr>
      </w:pPr>
      <w:r w:rsidRPr="008E4A3B">
        <w:rPr>
          <w:rFonts w:eastAsia="Times New Roman" w:cs="Arial"/>
          <w:bCs/>
          <w:sz w:val="22"/>
          <w:szCs w:val="22"/>
          <w:lang w:val="en-GB" w:eastAsia="en-GB" w:bidi="ar-SA"/>
        </w:rPr>
        <w:t>If you applied for a school or schools that received more applications than there were spaces</w:t>
      </w:r>
      <w:r w:rsidR="00EE3BC8">
        <w:rPr>
          <w:rFonts w:eastAsia="Times New Roman" w:cs="Arial"/>
          <w:bCs/>
          <w:sz w:val="22"/>
          <w:szCs w:val="22"/>
          <w:lang w:val="en-GB" w:eastAsia="en-GB" w:bidi="ar-SA"/>
        </w:rPr>
        <w:t>,</w:t>
      </w:r>
      <w:r w:rsidRPr="008E4A3B">
        <w:rPr>
          <w:rFonts w:eastAsia="Times New Roman" w:cs="Arial"/>
          <w:bCs/>
          <w:sz w:val="22"/>
          <w:szCs w:val="22"/>
          <w:lang w:val="en-GB" w:eastAsia="en-GB" w:bidi="ar-SA"/>
        </w:rPr>
        <w:t xml:space="preserve"> </w:t>
      </w:r>
      <w:r w:rsidR="00484BBE">
        <w:rPr>
          <w:rFonts w:eastAsia="Times New Roman" w:cs="Arial"/>
          <w:bCs/>
          <w:sz w:val="22"/>
          <w:szCs w:val="22"/>
          <w:lang w:val="en-GB" w:eastAsia="en-GB" w:bidi="ar-SA"/>
        </w:rPr>
        <w:t>the school</w:t>
      </w:r>
      <w:r w:rsidR="00516CC2">
        <w:rPr>
          <w:rFonts w:eastAsia="Times New Roman" w:cs="Arial"/>
          <w:bCs/>
          <w:sz w:val="22"/>
          <w:szCs w:val="22"/>
          <w:lang w:val="en-GB" w:eastAsia="en-GB" w:bidi="ar-SA"/>
        </w:rPr>
        <w:t>’</w:t>
      </w:r>
      <w:r w:rsidR="00484BBE">
        <w:rPr>
          <w:rFonts w:eastAsia="Times New Roman" w:cs="Arial"/>
          <w:bCs/>
          <w:sz w:val="22"/>
          <w:szCs w:val="22"/>
          <w:lang w:val="en-GB" w:eastAsia="en-GB" w:bidi="ar-SA"/>
        </w:rPr>
        <w:t>s admission policy and admission criteria are used to place you</w:t>
      </w:r>
      <w:r w:rsidR="00D7781C">
        <w:rPr>
          <w:rFonts w:eastAsia="Times New Roman" w:cs="Arial"/>
          <w:bCs/>
          <w:sz w:val="22"/>
          <w:szCs w:val="22"/>
          <w:lang w:val="en-GB" w:eastAsia="en-GB" w:bidi="ar-SA"/>
        </w:rPr>
        <w:t>r child</w:t>
      </w:r>
      <w:r w:rsidR="00484BBE">
        <w:rPr>
          <w:rFonts w:eastAsia="Times New Roman" w:cs="Arial"/>
          <w:bCs/>
          <w:sz w:val="22"/>
          <w:szCs w:val="22"/>
          <w:lang w:val="en-GB" w:eastAsia="en-GB" w:bidi="ar-SA"/>
        </w:rPr>
        <w:t xml:space="preserve"> on a ranked list with all of the other applicants. If your child is not ranked high enough for any school, it is not possible for us to offer you a place in any preferred school.</w:t>
      </w:r>
      <w:r w:rsidR="00516CC2">
        <w:rPr>
          <w:rFonts w:eastAsia="Times New Roman" w:cs="Arial"/>
          <w:bCs/>
          <w:sz w:val="22"/>
          <w:szCs w:val="22"/>
          <w:lang w:val="en-GB" w:eastAsia="en-GB" w:bidi="ar-SA"/>
        </w:rPr>
        <w:t xml:space="preserve"> If you applied for a Grammar school but</w:t>
      </w:r>
      <w:r w:rsidR="0031330E">
        <w:rPr>
          <w:rFonts w:eastAsia="Times New Roman" w:cs="Arial"/>
          <w:bCs/>
          <w:sz w:val="22"/>
          <w:szCs w:val="22"/>
          <w:lang w:val="en-GB" w:eastAsia="en-GB" w:bidi="ar-SA"/>
        </w:rPr>
        <w:t xml:space="preserve"> your child</w:t>
      </w:r>
      <w:r w:rsidR="00516CC2">
        <w:rPr>
          <w:rFonts w:eastAsia="Times New Roman" w:cs="Arial"/>
          <w:bCs/>
          <w:sz w:val="22"/>
          <w:szCs w:val="22"/>
          <w:lang w:val="en-GB" w:eastAsia="en-GB" w:bidi="ar-SA"/>
        </w:rPr>
        <w:t xml:space="preserve"> did not sit </w:t>
      </w:r>
      <w:r w:rsidR="0031330E">
        <w:rPr>
          <w:rFonts w:eastAsia="Times New Roman" w:cs="Arial"/>
          <w:bCs/>
          <w:sz w:val="22"/>
          <w:szCs w:val="22"/>
          <w:lang w:val="en-GB" w:eastAsia="en-GB" w:bidi="ar-SA"/>
        </w:rPr>
        <w:t xml:space="preserve">or pass </w:t>
      </w:r>
      <w:r w:rsidR="00516CC2">
        <w:rPr>
          <w:rFonts w:eastAsia="Times New Roman" w:cs="Arial"/>
          <w:bCs/>
          <w:sz w:val="22"/>
          <w:szCs w:val="22"/>
          <w:lang w:val="en-GB" w:eastAsia="en-GB" w:bidi="ar-SA"/>
        </w:rPr>
        <w:t>the test your application will not have been considered.</w:t>
      </w:r>
    </w:p>
    <w:p w14:paraId="3EEF3613" w14:textId="77777777" w:rsidR="00484BBE" w:rsidRPr="008E4A3B" w:rsidRDefault="00484BBE" w:rsidP="00646A0E">
      <w:pPr>
        <w:shd w:val="clear" w:color="auto" w:fill="FFFFFF"/>
        <w:rPr>
          <w:rFonts w:eastAsia="Times New Roman" w:cs="Arial"/>
          <w:bCs/>
          <w:lang w:val="en-GB" w:eastAsia="en-GB" w:bidi="ar-SA"/>
        </w:rPr>
      </w:pPr>
    </w:p>
    <w:p w14:paraId="79FA480C" w14:textId="77777777" w:rsidR="008E4A3B" w:rsidRDefault="008E4A3B" w:rsidP="00646A0E">
      <w:pPr>
        <w:shd w:val="clear" w:color="auto" w:fill="FFFFFF"/>
        <w:rPr>
          <w:rFonts w:eastAsia="Times New Roman" w:cs="Arial"/>
          <w:bCs/>
          <w:sz w:val="22"/>
          <w:szCs w:val="22"/>
          <w:lang w:val="en-GB" w:eastAsia="en-GB" w:bidi="ar-SA"/>
        </w:rPr>
      </w:pPr>
      <w:r w:rsidRPr="008E5ABF">
        <w:rPr>
          <w:rFonts w:eastAsia="Times New Roman" w:cs="Arial"/>
          <w:bCs/>
          <w:sz w:val="22"/>
          <w:szCs w:val="22"/>
          <w:lang w:val="en-GB" w:eastAsia="en-GB" w:bidi="ar-SA"/>
        </w:rPr>
        <w:t>The table</w:t>
      </w:r>
      <w:r w:rsidR="00484BBE">
        <w:rPr>
          <w:rFonts w:eastAsia="Times New Roman" w:cs="Arial"/>
          <w:bCs/>
          <w:sz w:val="22"/>
          <w:szCs w:val="22"/>
          <w:lang w:val="en-GB" w:eastAsia="en-GB" w:bidi="ar-SA"/>
        </w:rPr>
        <w:t xml:space="preserve"> </w:t>
      </w:r>
      <w:r w:rsidR="00C16801">
        <w:rPr>
          <w:rFonts w:eastAsia="Times New Roman" w:cs="Arial"/>
          <w:bCs/>
          <w:sz w:val="22"/>
          <w:szCs w:val="22"/>
          <w:lang w:val="en-GB" w:eastAsia="en-GB" w:bidi="ar-SA"/>
        </w:rPr>
        <w:t>at the end of this document</w:t>
      </w:r>
      <w:r w:rsidRPr="008E5ABF">
        <w:rPr>
          <w:rFonts w:eastAsia="Times New Roman" w:cs="Arial"/>
          <w:bCs/>
          <w:sz w:val="22"/>
          <w:szCs w:val="22"/>
          <w:lang w:val="en-GB" w:eastAsia="en-GB" w:bidi="ar-SA"/>
        </w:rPr>
        <w:t xml:space="preserve"> shows </w:t>
      </w:r>
      <w:r w:rsidR="00484BBE">
        <w:rPr>
          <w:rFonts w:eastAsia="Times New Roman" w:cs="Arial"/>
          <w:bCs/>
          <w:sz w:val="22"/>
          <w:szCs w:val="22"/>
          <w:lang w:val="en-GB" w:eastAsia="en-GB" w:bidi="ar-SA"/>
        </w:rPr>
        <w:t>which of the West Berkshi</w:t>
      </w:r>
      <w:r w:rsidR="00E633C3">
        <w:rPr>
          <w:rFonts w:eastAsia="Times New Roman" w:cs="Arial"/>
          <w:bCs/>
          <w:sz w:val="22"/>
          <w:szCs w:val="22"/>
          <w:lang w:val="en-GB" w:eastAsia="en-GB" w:bidi="ar-SA"/>
        </w:rPr>
        <w:t>re schools (t</w:t>
      </w:r>
      <w:r w:rsidR="00484BBE">
        <w:rPr>
          <w:rFonts w:eastAsia="Times New Roman" w:cs="Arial"/>
          <w:bCs/>
          <w:sz w:val="22"/>
          <w:szCs w:val="22"/>
          <w:lang w:val="en-GB" w:eastAsia="en-GB" w:bidi="ar-SA"/>
        </w:rPr>
        <w:t xml:space="preserve">he ones with waiting lists) received more applications than </w:t>
      </w:r>
      <w:r w:rsidR="00EB67F1">
        <w:rPr>
          <w:rFonts w:eastAsia="Times New Roman" w:cs="Arial"/>
          <w:bCs/>
          <w:sz w:val="22"/>
          <w:szCs w:val="22"/>
          <w:lang w:val="en-GB" w:eastAsia="en-GB" w:bidi="ar-SA"/>
        </w:rPr>
        <w:t>they have capacity for</w:t>
      </w:r>
      <w:r w:rsidR="00484BBE">
        <w:rPr>
          <w:rFonts w:eastAsia="Times New Roman" w:cs="Arial"/>
          <w:bCs/>
          <w:sz w:val="22"/>
          <w:szCs w:val="22"/>
          <w:lang w:val="en-GB" w:eastAsia="en-GB" w:bidi="ar-SA"/>
        </w:rPr>
        <w:t>. The table shows the admission criteria and distance of the 1</w:t>
      </w:r>
      <w:r w:rsidR="00484BBE" w:rsidRPr="00484BBE">
        <w:rPr>
          <w:rFonts w:eastAsia="Times New Roman" w:cs="Arial"/>
          <w:bCs/>
          <w:sz w:val="22"/>
          <w:szCs w:val="22"/>
          <w:vertAlign w:val="superscript"/>
          <w:lang w:val="en-GB" w:eastAsia="en-GB" w:bidi="ar-SA"/>
        </w:rPr>
        <w:t>st</w:t>
      </w:r>
      <w:r w:rsidR="00484BBE">
        <w:rPr>
          <w:rFonts w:eastAsia="Times New Roman" w:cs="Arial"/>
          <w:bCs/>
          <w:sz w:val="22"/>
          <w:szCs w:val="22"/>
          <w:lang w:val="en-GB" w:eastAsia="en-GB" w:bidi="ar-SA"/>
        </w:rPr>
        <w:t xml:space="preserve"> child on the waiting list</w:t>
      </w:r>
      <w:r w:rsidR="00516CC2">
        <w:rPr>
          <w:rFonts w:eastAsia="Times New Roman" w:cs="Arial"/>
          <w:bCs/>
          <w:sz w:val="22"/>
          <w:szCs w:val="22"/>
          <w:lang w:val="en-GB" w:eastAsia="en-GB" w:bidi="ar-SA"/>
        </w:rPr>
        <w:t xml:space="preserve"> to help you understand why a place could not be offered at y</w:t>
      </w:r>
      <w:r w:rsidR="00C16801">
        <w:rPr>
          <w:rFonts w:eastAsia="Times New Roman" w:cs="Arial"/>
          <w:bCs/>
          <w:sz w:val="22"/>
          <w:szCs w:val="22"/>
          <w:lang w:val="en-GB" w:eastAsia="en-GB" w:bidi="ar-SA"/>
        </w:rPr>
        <w:t>our preferred school or schools.</w:t>
      </w:r>
    </w:p>
    <w:p w14:paraId="11AAE9B3" w14:textId="77777777" w:rsidR="00646A0E" w:rsidRDefault="00646A0E" w:rsidP="00646A0E">
      <w:pPr>
        <w:shd w:val="clear" w:color="auto" w:fill="FFFFFF"/>
        <w:rPr>
          <w:rFonts w:eastAsia="Times New Roman" w:cs="Arial"/>
          <w:bCs/>
          <w:sz w:val="22"/>
          <w:szCs w:val="22"/>
          <w:lang w:val="en-GB" w:eastAsia="en-GB" w:bidi="ar-SA"/>
        </w:rPr>
      </w:pPr>
    </w:p>
    <w:p w14:paraId="64D43CE2" w14:textId="77777777" w:rsidR="00516CC2" w:rsidRDefault="00516CC2" w:rsidP="00646A0E">
      <w:pPr>
        <w:shd w:val="clear" w:color="auto" w:fill="FFFFFF"/>
        <w:rPr>
          <w:rFonts w:eastAsia="Times New Roman" w:cs="Arial"/>
          <w:b/>
          <w:bCs/>
          <w:sz w:val="22"/>
          <w:szCs w:val="22"/>
          <w:lang w:val="en-GB" w:eastAsia="en-GB" w:bidi="ar-SA"/>
        </w:rPr>
      </w:pPr>
      <w:r w:rsidRPr="000B75BF">
        <w:rPr>
          <w:rFonts w:eastAsia="Times New Roman" w:cs="Arial"/>
          <w:b/>
          <w:bCs/>
          <w:sz w:val="22"/>
          <w:szCs w:val="22"/>
          <w:lang w:val="en-GB" w:eastAsia="en-GB" w:bidi="ar-SA"/>
        </w:rPr>
        <w:t>Allocated a school that was not one of your choices</w:t>
      </w:r>
    </w:p>
    <w:p w14:paraId="3D30A788" w14:textId="77777777" w:rsidR="00646A0E" w:rsidRPr="00646A0E" w:rsidRDefault="00646A0E" w:rsidP="00646A0E">
      <w:pPr>
        <w:shd w:val="clear" w:color="auto" w:fill="FFFFFF"/>
        <w:rPr>
          <w:rFonts w:eastAsia="Times New Roman" w:cs="Arial"/>
          <w:b/>
          <w:bCs/>
          <w:sz w:val="22"/>
          <w:szCs w:val="22"/>
          <w:lang w:val="en-GB" w:eastAsia="en-GB" w:bidi="ar-SA"/>
        </w:rPr>
      </w:pPr>
    </w:p>
    <w:p w14:paraId="0E97E8CC" w14:textId="77777777" w:rsidR="00393272" w:rsidRDefault="00516CC2" w:rsidP="00646A0E">
      <w:pPr>
        <w:shd w:val="clear" w:color="auto" w:fill="FFFFFF"/>
        <w:rPr>
          <w:rFonts w:eastAsia="Times New Roman" w:cs="Arial"/>
          <w:bCs/>
          <w:sz w:val="22"/>
          <w:szCs w:val="22"/>
          <w:lang w:val="en-GB" w:eastAsia="en-GB" w:bidi="ar-SA"/>
        </w:rPr>
      </w:pPr>
      <w:r w:rsidRPr="000B75BF">
        <w:rPr>
          <w:rFonts w:eastAsia="Times New Roman" w:cs="Arial"/>
          <w:bCs/>
          <w:sz w:val="22"/>
          <w:szCs w:val="22"/>
          <w:lang w:val="en-GB" w:eastAsia="en-GB" w:bidi="ar-SA"/>
        </w:rPr>
        <w:t xml:space="preserve">When we </w:t>
      </w:r>
      <w:r w:rsidR="001264BA">
        <w:rPr>
          <w:rFonts w:eastAsia="Times New Roman" w:cs="Arial"/>
          <w:bCs/>
          <w:sz w:val="22"/>
          <w:szCs w:val="22"/>
          <w:lang w:val="en-GB" w:eastAsia="en-GB" w:bidi="ar-SA"/>
        </w:rPr>
        <w:t>can’t</w:t>
      </w:r>
      <w:r w:rsidRPr="000B75BF">
        <w:rPr>
          <w:rFonts w:eastAsia="Times New Roman" w:cs="Arial"/>
          <w:bCs/>
          <w:sz w:val="22"/>
          <w:szCs w:val="22"/>
          <w:lang w:val="en-GB" w:eastAsia="en-GB" w:bidi="ar-SA"/>
        </w:rPr>
        <w:t xml:space="preserve"> offer a place in one of you</w:t>
      </w:r>
      <w:r>
        <w:rPr>
          <w:rFonts w:eastAsia="Times New Roman" w:cs="Arial"/>
          <w:bCs/>
          <w:sz w:val="22"/>
          <w:szCs w:val="22"/>
          <w:lang w:val="en-GB" w:eastAsia="en-GB" w:bidi="ar-SA"/>
        </w:rPr>
        <w:t>r choices we will offer you a place in the closest school to your home that still has spaces. We are required to do this as described in the school admissions code of practice. Once allocated a school, this is not the end of the process. Places may become available from waiting lists</w:t>
      </w:r>
      <w:r w:rsidR="00393272">
        <w:rPr>
          <w:rFonts w:eastAsia="Times New Roman" w:cs="Arial"/>
          <w:bCs/>
          <w:sz w:val="22"/>
          <w:szCs w:val="22"/>
          <w:lang w:val="en-GB" w:eastAsia="en-GB" w:bidi="ar-SA"/>
        </w:rPr>
        <w:t xml:space="preserve"> or you can apply fo</w:t>
      </w:r>
      <w:r w:rsidR="00C16801">
        <w:rPr>
          <w:rFonts w:eastAsia="Times New Roman" w:cs="Arial"/>
          <w:bCs/>
          <w:sz w:val="22"/>
          <w:szCs w:val="22"/>
          <w:lang w:val="en-GB" w:eastAsia="en-GB" w:bidi="ar-SA"/>
        </w:rPr>
        <w:t xml:space="preserve">r different schools that </w:t>
      </w:r>
      <w:r w:rsidR="00393272">
        <w:rPr>
          <w:rFonts w:eastAsia="Times New Roman" w:cs="Arial"/>
          <w:bCs/>
          <w:sz w:val="22"/>
          <w:szCs w:val="22"/>
          <w:lang w:val="en-GB" w:eastAsia="en-GB" w:bidi="ar-SA"/>
        </w:rPr>
        <w:t xml:space="preserve">have spaces or schools where you may be closer to the top of their waiting list. </w:t>
      </w:r>
    </w:p>
    <w:p w14:paraId="74CA8C29" w14:textId="77777777" w:rsidR="00393272" w:rsidRDefault="00393272" w:rsidP="00646A0E">
      <w:pPr>
        <w:shd w:val="clear" w:color="auto" w:fill="FFFFFF"/>
        <w:rPr>
          <w:rFonts w:eastAsia="Times New Roman" w:cs="Arial"/>
          <w:bCs/>
          <w:sz w:val="22"/>
          <w:szCs w:val="22"/>
          <w:lang w:val="en-GB" w:eastAsia="en-GB" w:bidi="ar-SA"/>
        </w:rPr>
      </w:pPr>
    </w:p>
    <w:p w14:paraId="196FE7A0" w14:textId="77777777" w:rsidR="00516CC2" w:rsidRDefault="00393272" w:rsidP="00646A0E">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You can decline your offered school if you will be making alternative arrangements. If you don’t have another school for your child to attend there is no advantage in declin</w:t>
      </w:r>
      <w:r w:rsidR="005D2BD4">
        <w:rPr>
          <w:rFonts w:eastAsia="Times New Roman" w:cs="Arial"/>
          <w:bCs/>
          <w:sz w:val="22"/>
          <w:szCs w:val="22"/>
          <w:lang w:val="en-GB" w:eastAsia="en-GB" w:bidi="ar-SA"/>
        </w:rPr>
        <w:t>in</w:t>
      </w:r>
      <w:r>
        <w:rPr>
          <w:rFonts w:eastAsia="Times New Roman" w:cs="Arial"/>
          <w:bCs/>
          <w:sz w:val="22"/>
          <w:szCs w:val="22"/>
          <w:lang w:val="en-GB" w:eastAsia="en-GB" w:bidi="ar-SA"/>
        </w:rPr>
        <w:t xml:space="preserve">g the place. It will not give you </w:t>
      </w:r>
      <w:r w:rsidR="005D2BD4">
        <w:rPr>
          <w:rFonts w:eastAsia="Times New Roman" w:cs="Arial"/>
          <w:bCs/>
          <w:sz w:val="22"/>
          <w:szCs w:val="22"/>
          <w:lang w:val="en-GB" w:eastAsia="en-GB" w:bidi="ar-SA"/>
        </w:rPr>
        <w:t>additional</w:t>
      </w:r>
      <w:r>
        <w:rPr>
          <w:rFonts w:eastAsia="Times New Roman" w:cs="Arial"/>
          <w:bCs/>
          <w:sz w:val="22"/>
          <w:szCs w:val="22"/>
          <w:lang w:val="en-GB" w:eastAsia="en-GB" w:bidi="ar-SA"/>
        </w:rPr>
        <w:t xml:space="preserve"> priority on waiting lists for your preferred school</w:t>
      </w:r>
      <w:r w:rsidR="005D2BD4">
        <w:rPr>
          <w:rFonts w:eastAsia="Times New Roman" w:cs="Arial"/>
          <w:bCs/>
          <w:sz w:val="22"/>
          <w:szCs w:val="22"/>
          <w:lang w:val="en-GB" w:eastAsia="en-GB" w:bidi="ar-SA"/>
        </w:rPr>
        <w:t>s</w:t>
      </w:r>
      <w:r w:rsidR="0016339D">
        <w:rPr>
          <w:rFonts w:eastAsia="Times New Roman" w:cs="Arial"/>
          <w:bCs/>
          <w:sz w:val="22"/>
          <w:szCs w:val="22"/>
          <w:lang w:val="en-GB" w:eastAsia="en-GB" w:bidi="ar-SA"/>
        </w:rPr>
        <w:t xml:space="preserve"> and you will have no school allocated for your child.</w:t>
      </w:r>
    </w:p>
    <w:p w14:paraId="751599CC" w14:textId="77777777" w:rsidR="0010239F" w:rsidRDefault="0010239F" w:rsidP="00646A0E">
      <w:pPr>
        <w:shd w:val="clear" w:color="auto" w:fill="FFFFFF"/>
        <w:rPr>
          <w:rFonts w:eastAsia="Times New Roman" w:cs="Arial"/>
          <w:b/>
          <w:bCs/>
          <w:sz w:val="22"/>
          <w:szCs w:val="22"/>
          <w:lang w:val="en-GB" w:eastAsia="en-GB" w:bidi="ar-SA"/>
        </w:rPr>
      </w:pPr>
    </w:p>
    <w:p w14:paraId="58BA1B8C" w14:textId="77777777" w:rsidR="0010239F" w:rsidRDefault="0010239F" w:rsidP="00646A0E">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Waiting lists</w:t>
      </w:r>
    </w:p>
    <w:p w14:paraId="76BFAE2F" w14:textId="77777777" w:rsidR="00646A0E" w:rsidRPr="000622A1" w:rsidRDefault="00646A0E" w:rsidP="00646A0E">
      <w:pPr>
        <w:shd w:val="clear" w:color="auto" w:fill="FFFFFF"/>
        <w:rPr>
          <w:rFonts w:eastAsia="Times New Roman" w:cs="Arial"/>
          <w:bCs/>
          <w:sz w:val="22"/>
          <w:szCs w:val="22"/>
          <w:lang w:val="en-GB" w:eastAsia="en-GB" w:bidi="ar-SA"/>
        </w:rPr>
      </w:pPr>
    </w:p>
    <w:p w14:paraId="328A4998" w14:textId="77777777" w:rsidR="0010239F" w:rsidRDefault="0010239F" w:rsidP="00646A0E">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In West Berkshire we automatically place children on each higher preference school waiting list. Parents can contact the Admissions Team to find out the</w:t>
      </w:r>
      <w:r w:rsidR="007E0351">
        <w:rPr>
          <w:rFonts w:eastAsia="Times New Roman" w:cs="Arial"/>
          <w:bCs/>
          <w:sz w:val="22"/>
          <w:szCs w:val="22"/>
          <w:lang w:val="en-GB" w:eastAsia="en-GB" w:bidi="ar-SA"/>
        </w:rPr>
        <w:t>ir child’s position on the list and it’s best to do this by email. You can</w:t>
      </w:r>
      <w:r w:rsidRPr="000622A1">
        <w:rPr>
          <w:rFonts w:eastAsia="Times New Roman" w:cs="Arial"/>
          <w:bCs/>
          <w:sz w:val="22"/>
          <w:szCs w:val="22"/>
          <w:lang w:val="en-GB" w:eastAsia="en-GB" w:bidi="ar-SA"/>
        </w:rPr>
        <w:t xml:space="preserve"> </w:t>
      </w:r>
      <w:r w:rsidR="000C00D0">
        <w:rPr>
          <w:rFonts w:eastAsia="Times New Roman" w:cs="Arial"/>
          <w:bCs/>
          <w:sz w:val="22"/>
          <w:szCs w:val="22"/>
          <w:lang w:val="en-GB" w:eastAsia="en-GB" w:bidi="ar-SA"/>
        </w:rPr>
        <w:t>email for updates but please wait until</w:t>
      </w:r>
      <w:r w:rsidR="009D3D97">
        <w:rPr>
          <w:rFonts w:eastAsia="Times New Roman" w:cs="Arial"/>
          <w:bCs/>
          <w:sz w:val="22"/>
          <w:szCs w:val="22"/>
          <w:lang w:val="en-GB" w:eastAsia="en-GB" w:bidi="ar-SA"/>
        </w:rPr>
        <w:t xml:space="preserve"> after</w:t>
      </w:r>
      <w:r w:rsidR="000C00D0">
        <w:rPr>
          <w:rFonts w:eastAsia="Times New Roman" w:cs="Arial"/>
          <w:bCs/>
          <w:sz w:val="22"/>
          <w:szCs w:val="22"/>
          <w:lang w:val="en-GB" w:eastAsia="en-GB" w:bidi="ar-SA"/>
        </w:rPr>
        <w:t xml:space="preserve"> 2</w:t>
      </w:r>
      <w:r w:rsidR="009D3D97">
        <w:rPr>
          <w:rFonts w:eastAsia="Times New Roman" w:cs="Arial"/>
          <w:bCs/>
          <w:sz w:val="22"/>
          <w:szCs w:val="22"/>
          <w:lang w:val="en-GB" w:eastAsia="en-GB" w:bidi="ar-SA"/>
        </w:rPr>
        <w:t>0</w:t>
      </w:r>
      <w:r w:rsidR="000C00D0">
        <w:rPr>
          <w:rFonts w:eastAsia="Times New Roman" w:cs="Arial"/>
          <w:bCs/>
          <w:sz w:val="22"/>
          <w:szCs w:val="22"/>
          <w:lang w:val="en-GB" w:eastAsia="en-GB" w:bidi="ar-SA"/>
        </w:rPr>
        <w:t xml:space="preserve"> March before submitting your 2</w:t>
      </w:r>
      <w:r w:rsidR="000C00D0" w:rsidRPr="000C00D0">
        <w:rPr>
          <w:rFonts w:eastAsia="Times New Roman" w:cs="Arial"/>
          <w:bCs/>
          <w:sz w:val="22"/>
          <w:szCs w:val="22"/>
          <w:vertAlign w:val="superscript"/>
          <w:lang w:val="en-GB" w:eastAsia="en-GB" w:bidi="ar-SA"/>
        </w:rPr>
        <w:t>nd</w:t>
      </w:r>
      <w:r w:rsidR="000C00D0">
        <w:rPr>
          <w:rFonts w:eastAsia="Times New Roman" w:cs="Arial"/>
          <w:bCs/>
          <w:sz w:val="22"/>
          <w:szCs w:val="22"/>
          <w:lang w:val="en-GB" w:eastAsia="en-GB" w:bidi="ar-SA"/>
        </w:rPr>
        <w:t xml:space="preserve"> request because we won’t be making any late offers</w:t>
      </w:r>
      <w:r w:rsidR="009D3D97">
        <w:rPr>
          <w:rFonts w:eastAsia="Times New Roman" w:cs="Arial"/>
          <w:bCs/>
          <w:sz w:val="22"/>
          <w:szCs w:val="22"/>
          <w:lang w:val="en-GB" w:eastAsia="en-GB" w:bidi="ar-SA"/>
        </w:rPr>
        <w:t xml:space="preserve"> from waiting lists</w:t>
      </w:r>
      <w:r w:rsidR="000C00D0">
        <w:rPr>
          <w:rFonts w:eastAsia="Times New Roman" w:cs="Arial"/>
          <w:bCs/>
          <w:sz w:val="22"/>
          <w:szCs w:val="22"/>
          <w:lang w:val="en-GB" w:eastAsia="en-GB" w:bidi="ar-SA"/>
        </w:rPr>
        <w:t xml:space="preserve"> until that point.</w:t>
      </w:r>
    </w:p>
    <w:p w14:paraId="7E362442" w14:textId="77777777" w:rsidR="0016339D" w:rsidRDefault="0016339D" w:rsidP="00646A0E">
      <w:pPr>
        <w:shd w:val="clear" w:color="auto" w:fill="FFFFFF"/>
        <w:rPr>
          <w:rFonts w:eastAsia="Times New Roman" w:cs="Arial"/>
          <w:bCs/>
          <w:sz w:val="22"/>
          <w:szCs w:val="22"/>
          <w:lang w:val="en-GB" w:eastAsia="en-GB" w:bidi="ar-SA"/>
        </w:rPr>
      </w:pPr>
    </w:p>
    <w:p w14:paraId="7E19E239" w14:textId="77777777" w:rsidR="0016339D" w:rsidRPr="000622A1" w:rsidRDefault="0016339D" w:rsidP="00646A0E">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We asks parents to confirm if they are accepting their offered school place. Some parents will decline their offer of a place and we will offer places that become available to children on the waiting list. </w:t>
      </w:r>
    </w:p>
    <w:p w14:paraId="4208946D" w14:textId="77777777" w:rsidR="0010239F" w:rsidRPr="000622A1" w:rsidRDefault="0010239F" w:rsidP="00646A0E">
      <w:pPr>
        <w:shd w:val="clear" w:color="auto" w:fill="FFFFFF"/>
        <w:rPr>
          <w:rFonts w:eastAsia="Times New Roman" w:cs="Arial"/>
          <w:bCs/>
          <w:sz w:val="22"/>
          <w:szCs w:val="22"/>
          <w:lang w:val="en-GB" w:eastAsia="en-GB" w:bidi="ar-SA"/>
        </w:rPr>
      </w:pPr>
    </w:p>
    <w:p w14:paraId="5E32ECD7" w14:textId="77777777" w:rsidR="0010239F" w:rsidRDefault="0010239F" w:rsidP="00646A0E">
      <w:pPr>
        <w:shd w:val="clear" w:color="auto" w:fill="FFFFFF"/>
        <w:rPr>
          <w:rFonts w:eastAsia="Times New Roman" w:cs="Arial"/>
          <w:b/>
          <w:bCs/>
          <w:sz w:val="22"/>
          <w:szCs w:val="22"/>
          <w:lang w:val="en-GB" w:eastAsia="en-GB" w:bidi="ar-SA"/>
        </w:rPr>
      </w:pPr>
      <w:r w:rsidRPr="000622A1">
        <w:rPr>
          <w:rFonts w:eastAsia="Times New Roman" w:cs="Arial"/>
          <w:bCs/>
          <w:sz w:val="22"/>
          <w:szCs w:val="22"/>
          <w:lang w:val="en-GB" w:eastAsia="en-GB" w:bidi="ar-SA"/>
        </w:rPr>
        <w:t xml:space="preserve">Positions on waiting lists can change up or down because the lists are ranked based on the admission criteria and distance of each child. If we receive a late application, the child will be placed with regard to the policy rather than </w:t>
      </w:r>
      <w:r w:rsidRPr="000622A1">
        <w:rPr>
          <w:rFonts w:eastAsia="Times New Roman" w:cs="Arial"/>
          <w:bCs/>
          <w:sz w:val="22"/>
          <w:szCs w:val="22"/>
          <w:lang w:val="en-GB" w:eastAsia="en-GB" w:bidi="ar-SA"/>
        </w:rPr>
        <w:lastRenderedPageBreak/>
        <w:t xml:space="preserve">being placed at the bottom of the list </w:t>
      </w:r>
      <w:r w:rsidRPr="0016339D">
        <w:rPr>
          <w:rFonts w:eastAsia="Times New Roman" w:cs="Arial"/>
          <w:b/>
          <w:bCs/>
          <w:sz w:val="22"/>
          <w:szCs w:val="22"/>
          <w:lang w:val="en-GB" w:eastAsia="en-GB" w:bidi="ar-SA"/>
        </w:rPr>
        <w:t>(a legal requirement).</w:t>
      </w:r>
      <w:r w:rsidR="0016339D">
        <w:rPr>
          <w:rFonts w:eastAsia="Times New Roman" w:cs="Arial"/>
          <w:b/>
          <w:bCs/>
          <w:sz w:val="22"/>
          <w:szCs w:val="22"/>
          <w:lang w:val="en-GB" w:eastAsia="en-GB" w:bidi="ar-SA"/>
        </w:rPr>
        <w:t xml:space="preserve"> </w:t>
      </w:r>
      <w:r w:rsidR="0016339D" w:rsidRPr="00F74813">
        <w:rPr>
          <w:rFonts w:eastAsia="Times New Roman" w:cs="Arial"/>
          <w:bCs/>
          <w:sz w:val="22"/>
          <w:szCs w:val="22"/>
          <w:lang w:val="en-GB" w:eastAsia="en-GB" w:bidi="ar-SA"/>
        </w:rPr>
        <w:t xml:space="preserve">It is possible that you could be reasonably </w:t>
      </w:r>
      <w:r w:rsidR="00EB67F1">
        <w:rPr>
          <w:rFonts w:eastAsia="Times New Roman" w:cs="Arial"/>
          <w:bCs/>
          <w:sz w:val="22"/>
          <w:szCs w:val="22"/>
          <w:lang w:val="en-GB" w:eastAsia="en-GB" w:bidi="ar-SA"/>
        </w:rPr>
        <w:t xml:space="preserve">high on a waiting list </w:t>
      </w:r>
      <w:r w:rsidR="0016339D" w:rsidRPr="00F74813">
        <w:rPr>
          <w:rFonts w:eastAsia="Times New Roman" w:cs="Arial"/>
          <w:bCs/>
          <w:sz w:val="22"/>
          <w:szCs w:val="22"/>
          <w:lang w:val="en-GB" w:eastAsia="en-GB" w:bidi="ar-SA"/>
        </w:rPr>
        <w:t>and then continu</w:t>
      </w:r>
      <w:r w:rsidR="00F74813">
        <w:rPr>
          <w:rFonts w:eastAsia="Times New Roman" w:cs="Arial"/>
          <w:bCs/>
          <w:sz w:val="22"/>
          <w:szCs w:val="22"/>
          <w:lang w:val="en-GB" w:eastAsia="en-GB" w:bidi="ar-SA"/>
        </w:rPr>
        <w:t xml:space="preserve">e to </w:t>
      </w:r>
      <w:r w:rsidR="0016339D" w:rsidRPr="00F74813">
        <w:rPr>
          <w:rFonts w:eastAsia="Times New Roman" w:cs="Arial"/>
          <w:bCs/>
          <w:sz w:val="22"/>
          <w:szCs w:val="22"/>
          <w:lang w:val="en-GB" w:eastAsia="en-GB" w:bidi="ar-SA"/>
        </w:rPr>
        <w:t xml:space="preserve">move further down because other families move in closer or </w:t>
      </w:r>
      <w:r w:rsidR="00EB67F1">
        <w:rPr>
          <w:rFonts w:eastAsia="Times New Roman" w:cs="Arial"/>
          <w:bCs/>
          <w:sz w:val="22"/>
          <w:szCs w:val="22"/>
          <w:lang w:val="en-GB" w:eastAsia="en-GB" w:bidi="ar-SA"/>
        </w:rPr>
        <w:t xml:space="preserve">into </w:t>
      </w:r>
      <w:r w:rsidR="0016339D" w:rsidRPr="00F74813">
        <w:rPr>
          <w:rFonts w:eastAsia="Times New Roman" w:cs="Arial"/>
          <w:bCs/>
          <w:sz w:val="22"/>
          <w:szCs w:val="22"/>
          <w:lang w:val="en-GB" w:eastAsia="en-GB" w:bidi="ar-SA"/>
        </w:rPr>
        <w:t>the catchment area for the school.</w:t>
      </w:r>
    </w:p>
    <w:p w14:paraId="62B4ECBD" w14:textId="77777777" w:rsidR="00646A0E" w:rsidRDefault="00646A0E" w:rsidP="00646A0E">
      <w:pPr>
        <w:shd w:val="clear" w:color="auto" w:fill="FFFFFF"/>
        <w:rPr>
          <w:rFonts w:eastAsia="Times New Roman" w:cs="Arial"/>
          <w:b/>
          <w:bCs/>
          <w:sz w:val="22"/>
          <w:szCs w:val="22"/>
          <w:lang w:val="en-GB" w:eastAsia="en-GB" w:bidi="ar-SA"/>
        </w:rPr>
      </w:pPr>
    </w:p>
    <w:p w14:paraId="51EAF96F" w14:textId="77777777" w:rsidR="000E242A" w:rsidRDefault="00F74813" w:rsidP="00646A0E">
      <w:pPr>
        <w:shd w:val="clear" w:color="auto" w:fill="FFFFFF"/>
        <w:rPr>
          <w:rFonts w:eastAsia="Times New Roman" w:cs="Arial"/>
          <w:b/>
          <w:bCs/>
          <w:sz w:val="22"/>
          <w:szCs w:val="22"/>
          <w:lang w:val="en-GB" w:eastAsia="en-GB" w:bidi="ar-SA"/>
        </w:rPr>
      </w:pPr>
      <w:r>
        <w:rPr>
          <w:rFonts w:eastAsia="Times New Roman" w:cs="Arial"/>
          <w:b/>
          <w:bCs/>
          <w:sz w:val="22"/>
          <w:szCs w:val="22"/>
          <w:lang w:val="en-GB" w:eastAsia="en-GB" w:bidi="ar-SA"/>
        </w:rPr>
        <w:t>The table below shows how many places have been declined in previous years between 01 March and 01 September of the same year.</w:t>
      </w:r>
    </w:p>
    <w:p w14:paraId="3E6FEAF2" w14:textId="77777777" w:rsidR="000E242A" w:rsidRDefault="000E242A" w:rsidP="00646A0E">
      <w:pPr>
        <w:shd w:val="clear" w:color="auto" w:fill="FFFFFF"/>
        <w:rPr>
          <w:rFonts w:eastAsia="Times New Roman" w:cs="Arial"/>
          <w:b/>
          <w:bCs/>
          <w:sz w:val="22"/>
          <w:szCs w:val="22"/>
          <w:lang w:val="en-GB" w:eastAsia="en-GB" w:bidi="ar-SA"/>
        </w:rPr>
      </w:pPr>
    </w:p>
    <w:p w14:paraId="669514A9" w14:textId="77777777" w:rsidR="00F74813" w:rsidRDefault="00F74813" w:rsidP="00646A0E">
      <w:pPr>
        <w:shd w:val="clear" w:color="auto" w:fill="FFFFFF"/>
        <w:rPr>
          <w:rFonts w:eastAsia="Times New Roman" w:cs="Arial"/>
          <w:b/>
          <w:bCs/>
          <w:sz w:val="22"/>
          <w:szCs w:val="22"/>
          <w:lang w:val="en-GB" w:eastAsia="en-GB" w:bidi="ar-SA"/>
        </w:rPr>
      </w:pPr>
      <w:r w:rsidRPr="00F74813">
        <w:rPr>
          <w:rFonts w:eastAsia="Times New Roman" w:cs="Arial"/>
          <w:bCs/>
          <w:sz w:val="22"/>
          <w:szCs w:val="22"/>
          <w:lang w:val="en-GB" w:eastAsia="en-GB" w:bidi="ar-SA"/>
        </w:rPr>
        <w:t>It provi</w:t>
      </w:r>
      <w:r w:rsidR="00680227">
        <w:rPr>
          <w:rFonts w:eastAsia="Times New Roman" w:cs="Arial"/>
          <w:bCs/>
          <w:sz w:val="22"/>
          <w:szCs w:val="22"/>
          <w:lang w:val="en-GB" w:eastAsia="en-GB" w:bidi="ar-SA"/>
        </w:rPr>
        <w:t>des an indication of what to exp</w:t>
      </w:r>
      <w:r w:rsidR="00680227" w:rsidRPr="00F74813">
        <w:rPr>
          <w:rFonts w:eastAsia="Times New Roman" w:cs="Arial"/>
          <w:bCs/>
          <w:sz w:val="22"/>
          <w:szCs w:val="22"/>
          <w:lang w:val="en-GB" w:eastAsia="en-GB" w:bidi="ar-SA"/>
        </w:rPr>
        <w:t>e</w:t>
      </w:r>
      <w:r w:rsidR="00680227">
        <w:rPr>
          <w:rFonts w:eastAsia="Times New Roman" w:cs="Arial"/>
          <w:bCs/>
          <w:sz w:val="22"/>
          <w:szCs w:val="22"/>
          <w:lang w:val="en-GB" w:eastAsia="en-GB" w:bidi="ar-SA"/>
        </w:rPr>
        <w:t>c</w:t>
      </w:r>
      <w:r w:rsidR="00680227" w:rsidRPr="00F74813">
        <w:rPr>
          <w:rFonts w:eastAsia="Times New Roman" w:cs="Arial"/>
          <w:bCs/>
          <w:sz w:val="22"/>
          <w:szCs w:val="22"/>
          <w:lang w:val="en-GB" w:eastAsia="en-GB" w:bidi="ar-SA"/>
        </w:rPr>
        <w:t>t</w:t>
      </w:r>
      <w:r w:rsidRPr="00F74813">
        <w:rPr>
          <w:rFonts w:eastAsia="Times New Roman" w:cs="Arial"/>
          <w:bCs/>
          <w:sz w:val="22"/>
          <w:szCs w:val="22"/>
          <w:lang w:val="en-GB" w:eastAsia="en-GB" w:bidi="ar-SA"/>
        </w:rPr>
        <w:t xml:space="preserve"> but remembe</w:t>
      </w:r>
      <w:r w:rsidR="00C16801">
        <w:rPr>
          <w:rFonts w:eastAsia="Times New Roman" w:cs="Arial"/>
          <w:bCs/>
          <w:sz w:val="22"/>
          <w:szCs w:val="22"/>
          <w:lang w:val="en-GB" w:eastAsia="en-GB" w:bidi="ar-SA"/>
        </w:rPr>
        <w:t>r that late applications could be placed above your child.</w:t>
      </w:r>
    </w:p>
    <w:p w14:paraId="004693EE" w14:textId="77777777" w:rsidR="00680227" w:rsidRDefault="00680227" w:rsidP="0010239F">
      <w:pPr>
        <w:shd w:val="clear" w:color="auto" w:fill="FFFFFF"/>
        <w:rPr>
          <w:rFonts w:eastAsia="Times New Roman" w:cs="Arial"/>
          <w:b/>
          <w:bCs/>
          <w:sz w:val="22"/>
          <w:szCs w:val="22"/>
          <w:lang w:val="en-GB" w:eastAsia="en-GB" w:bidi="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3282"/>
      </w:tblGrid>
      <w:tr w:rsidR="00680227" w:rsidRPr="00727CB0" w14:paraId="5768E6C0" w14:textId="77777777" w:rsidTr="000B07FA">
        <w:tc>
          <w:tcPr>
            <w:tcW w:w="8046" w:type="dxa"/>
            <w:tcBorders>
              <w:top w:val="nil"/>
              <w:left w:val="nil"/>
              <w:bottom w:val="nil"/>
              <w:right w:val="nil"/>
            </w:tcBorders>
            <w:shd w:val="clear" w:color="auto" w:fill="auto"/>
          </w:tcPr>
          <w:tbl>
            <w:tblPr>
              <w:tblW w:w="7600" w:type="dxa"/>
              <w:tblInd w:w="5" w:type="dxa"/>
              <w:tblLayout w:type="fixed"/>
              <w:tblLook w:val="04A0" w:firstRow="1" w:lastRow="0" w:firstColumn="1" w:lastColumn="0" w:noHBand="0" w:noVBand="1"/>
            </w:tblPr>
            <w:tblGrid>
              <w:gridCol w:w="1975"/>
              <w:gridCol w:w="825"/>
              <w:gridCol w:w="960"/>
              <w:gridCol w:w="960"/>
              <w:gridCol w:w="960"/>
              <w:gridCol w:w="960"/>
              <w:gridCol w:w="960"/>
            </w:tblGrid>
            <w:tr w:rsidR="00CD323D" w14:paraId="0F0D0600" w14:textId="77777777" w:rsidTr="00CD323D">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5C098" w14:textId="77777777" w:rsidR="00CD323D" w:rsidRDefault="00CD323D" w:rsidP="00CD323D">
                  <w:pPr>
                    <w:framePr w:hSpace="180" w:wrap="around" w:vAnchor="text" w:hAnchor="text" w:y="1"/>
                    <w:suppressOverlap/>
                    <w:rPr>
                      <w:rFonts w:ascii="Calibri" w:hAnsi="Calibri" w:cs="Calibri"/>
                      <w:color w:val="000000"/>
                      <w:sz w:val="22"/>
                      <w:szCs w:val="22"/>
                      <w:lang w:val="en-GB" w:eastAsia="en-GB" w:bidi="ar-SA"/>
                    </w:rPr>
                  </w:pPr>
                  <w:r>
                    <w:rPr>
                      <w:rFonts w:ascii="Calibri" w:hAnsi="Calibri" w:cs="Calibri"/>
                      <w:color w:val="000000"/>
                      <w:sz w:val="22"/>
                      <w:szCs w:val="22"/>
                    </w:rPr>
                    <w:t>School</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7DA445D"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7D6E09"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F34FB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454664"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AA454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31155A"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2018</w:t>
                  </w:r>
                </w:p>
              </w:tc>
            </w:tr>
            <w:tr w:rsidR="00CD323D" w14:paraId="4C9D6ECB"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1ABDB7C"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Denefield</w:t>
                  </w:r>
                </w:p>
              </w:tc>
              <w:tc>
                <w:tcPr>
                  <w:tcW w:w="825" w:type="dxa"/>
                  <w:tcBorders>
                    <w:top w:val="nil"/>
                    <w:left w:val="nil"/>
                    <w:bottom w:val="single" w:sz="4" w:space="0" w:color="auto"/>
                    <w:right w:val="single" w:sz="4" w:space="0" w:color="auto"/>
                  </w:tcBorders>
                  <w:shd w:val="clear" w:color="auto" w:fill="auto"/>
                  <w:noWrap/>
                  <w:vAlign w:val="center"/>
                  <w:hideMark/>
                </w:tcPr>
                <w:p w14:paraId="390FE157"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center"/>
                  <w:hideMark/>
                </w:tcPr>
                <w:p w14:paraId="3144906A"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14:paraId="2E64F9C4"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72CEA41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14:paraId="7C795EDD"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57394F20"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w:t>
                  </w:r>
                </w:p>
              </w:tc>
            </w:tr>
            <w:tr w:rsidR="00CD323D" w14:paraId="66292EE3"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EB0385D"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Kennet</w:t>
                  </w:r>
                </w:p>
              </w:tc>
              <w:tc>
                <w:tcPr>
                  <w:tcW w:w="825" w:type="dxa"/>
                  <w:tcBorders>
                    <w:top w:val="nil"/>
                    <w:left w:val="nil"/>
                    <w:bottom w:val="single" w:sz="4" w:space="0" w:color="auto"/>
                    <w:right w:val="single" w:sz="4" w:space="0" w:color="auto"/>
                  </w:tcBorders>
                  <w:shd w:val="clear" w:color="auto" w:fill="auto"/>
                  <w:noWrap/>
                  <w:vAlign w:val="center"/>
                  <w:hideMark/>
                </w:tcPr>
                <w:p w14:paraId="596F20B9"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center"/>
                  <w:hideMark/>
                </w:tcPr>
                <w:p w14:paraId="17474A5A"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14:paraId="24FC1CD0"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14:paraId="76EA214A"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0F0C09E6"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center"/>
                  <w:hideMark/>
                </w:tcPr>
                <w:p w14:paraId="5BE4735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12</w:t>
                  </w:r>
                </w:p>
              </w:tc>
            </w:tr>
            <w:tr w:rsidR="00CD323D" w14:paraId="7DEB4DA5"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4F89E58"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Little Heath</w:t>
                  </w:r>
                </w:p>
              </w:tc>
              <w:tc>
                <w:tcPr>
                  <w:tcW w:w="825" w:type="dxa"/>
                  <w:tcBorders>
                    <w:top w:val="nil"/>
                    <w:left w:val="nil"/>
                    <w:bottom w:val="single" w:sz="4" w:space="0" w:color="auto"/>
                    <w:right w:val="single" w:sz="4" w:space="0" w:color="auto"/>
                  </w:tcBorders>
                  <w:shd w:val="clear" w:color="auto" w:fill="auto"/>
                  <w:noWrap/>
                  <w:vAlign w:val="center"/>
                  <w:hideMark/>
                </w:tcPr>
                <w:p w14:paraId="60DF74AD"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center"/>
                  <w:hideMark/>
                </w:tcPr>
                <w:p w14:paraId="778C0176"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26</w:t>
                  </w:r>
                </w:p>
              </w:tc>
              <w:tc>
                <w:tcPr>
                  <w:tcW w:w="960" w:type="dxa"/>
                  <w:tcBorders>
                    <w:top w:val="nil"/>
                    <w:left w:val="nil"/>
                    <w:bottom w:val="single" w:sz="4" w:space="0" w:color="auto"/>
                    <w:right w:val="single" w:sz="4" w:space="0" w:color="auto"/>
                  </w:tcBorders>
                  <w:shd w:val="clear" w:color="auto" w:fill="auto"/>
                  <w:noWrap/>
                  <w:vAlign w:val="center"/>
                  <w:hideMark/>
                </w:tcPr>
                <w:p w14:paraId="51210C4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center"/>
                  <w:hideMark/>
                </w:tcPr>
                <w:p w14:paraId="7BE17FF8"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14:paraId="14F74E6C"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6E884C7D"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28</w:t>
                  </w:r>
                </w:p>
              </w:tc>
            </w:tr>
            <w:tr w:rsidR="00CD323D" w14:paraId="127F0D34"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70EA50F"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St. Bartholomew’s</w:t>
                  </w:r>
                </w:p>
              </w:tc>
              <w:tc>
                <w:tcPr>
                  <w:tcW w:w="825" w:type="dxa"/>
                  <w:tcBorders>
                    <w:top w:val="nil"/>
                    <w:left w:val="nil"/>
                    <w:bottom w:val="single" w:sz="4" w:space="0" w:color="auto"/>
                    <w:right w:val="single" w:sz="4" w:space="0" w:color="auto"/>
                  </w:tcBorders>
                  <w:shd w:val="clear" w:color="auto" w:fill="auto"/>
                  <w:noWrap/>
                  <w:vAlign w:val="center"/>
                  <w:hideMark/>
                </w:tcPr>
                <w:p w14:paraId="17DEFC81"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6089A259"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1B262719"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21B699BD"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center"/>
                  <w:hideMark/>
                </w:tcPr>
                <w:p w14:paraId="7534AF37"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center"/>
                  <w:hideMark/>
                </w:tcPr>
                <w:p w14:paraId="0132BCB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28</w:t>
                  </w:r>
                </w:p>
              </w:tc>
            </w:tr>
            <w:tr w:rsidR="00CD323D" w14:paraId="508A2132"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F2A515E"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The Downs</w:t>
                  </w:r>
                </w:p>
              </w:tc>
              <w:tc>
                <w:tcPr>
                  <w:tcW w:w="825" w:type="dxa"/>
                  <w:tcBorders>
                    <w:top w:val="nil"/>
                    <w:left w:val="nil"/>
                    <w:bottom w:val="single" w:sz="4" w:space="0" w:color="auto"/>
                    <w:right w:val="single" w:sz="4" w:space="0" w:color="auto"/>
                  </w:tcBorders>
                  <w:shd w:val="clear" w:color="auto" w:fill="auto"/>
                  <w:noWrap/>
                  <w:vAlign w:val="center"/>
                  <w:hideMark/>
                </w:tcPr>
                <w:p w14:paraId="0580617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49</w:t>
                  </w:r>
                </w:p>
              </w:tc>
              <w:tc>
                <w:tcPr>
                  <w:tcW w:w="960" w:type="dxa"/>
                  <w:tcBorders>
                    <w:top w:val="nil"/>
                    <w:left w:val="nil"/>
                    <w:bottom w:val="single" w:sz="4" w:space="0" w:color="auto"/>
                    <w:right w:val="single" w:sz="4" w:space="0" w:color="auto"/>
                  </w:tcBorders>
                  <w:shd w:val="clear" w:color="auto" w:fill="auto"/>
                  <w:noWrap/>
                  <w:vAlign w:val="center"/>
                  <w:hideMark/>
                </w:tcPr>
                <w:p w14:paraId="29272FE4"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center"/>
                  <w:hideMark/>
                </w:tcPr>
                <w:p w14:paraId="5F64F50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center"/>
                  <w:hideMark/>
                </w:tcPr>
                <w:p w14:paraId="3F18589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center"/>
                  <w:hideMark/>
                </w:tcPr>
                <w:p w14:paraId="240C12A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33</w:t>
                  </w:r>
                </w:p>
              </w:tc>
              <w:tc>
                <w:tcPr>
                  <w:tcW w:w="960" w:type="dxa"/>
                  <w:tcBorders>
                    <w:top w:val="nil"/>
                    <w:left w:val="nil"/>
                    <w:bottom w:val="single" w:sz="4" w:space="0" w:color="auto"/>
                    <w:right w:val="single" w:sz="4" w:space="0" w:color="auto"/>
                  </w:tcBorders>
                  <w:shd w:val="clear" w:color="auto" w:fill="auto"/>
                  <w:noWrap/>
                  <w:vAlign w:val="center"/>
                  <w:hideMark/>
                </w:tcPr>
                <w:p w14:paraId="7E34F439"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57</w:t>
                  </w:r>
                </w:p>
              </w:tc>
            </w:tr>
            <w:tr w:rsidR="00CD323D" w14:paraId="481F97F5"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E2869FB"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The Willink</w:t>
                  </w:r>
                </w:p>
              </w:tc>
              <w:tc>
                <w:tcPr>
                  <w:tcW w:w="825" w:type="dxa"/>
                  <w:tcBorders>
                    <w:top w:val="nil"/>
                    <w:left w:val="nil"/>
                    <w:bottom w:val="single" w:sz="4" w:space="0" w:color="auto"/>
                    <w:right w:val="single" w:sz="4" w:space="0" w:color="auto"/>
                  </w:tcBorders>
                  <w:shd w:val="clear" w:color="auto" w:fill="auto"/>
                  <w:noWrap/>
                  <w:vAlign w:val="center"/>
                  <w:hideMark/>
                </w:tcPr>
                <w:p w14:paraId="4F76B4D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14:paraId="1803D90C"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14:paraId="66AA6564"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center"/>
                  <w:hideMark/>
                </w:tcPr>
                <w:p w14:paraId="3200AAD6"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5EA690BB"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14:paraId="370B5098"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15</w:t>
                  </w:r>
                </w:p>
              </w:tc>
            </w:tr>
            <w:tr w:rsidR="00CD323D" w14:paraId="1C716DC5" w14:textId="77777777" w:rsidTr="00CD323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F156971" w14:textId="77777777" w:rsidR="00CD323D" w:rsidRDefault="00CD323D" w:rsidP="00CD323D">
                  <w:pPr>
                    <w:framePr w:hSpace="180" w:wrap="around" w:vAnchor="text" w:hAnchor="text" w:y="1"/>
                    <w:suppressOverlap/>
                    <w:rPr>
                      <w:rFonts w:ascii="Calibri" w:hAnsi="Calibri" w:cs="Calibri"/>
                      <w:color w:val="000000"/>
                      <w:sz w:val="22"/>
                      <w:szCs w:val="22"/>
                    </w:rPr>
                  </w:pPr>
                  <w:r>
                    <w:rPr>
                      <w:rFonts w:ascii="Calibri" w:hAnsi="Calibri" w:cs="Calibri"/>
                      <w:color w:val="000000"/>
                      <w:sz w:val="22"/>
                      <w:szCs w:val="22"/>
                    </w:rPr>
                    <w:t xml:space="preserve">Trinity </w:t>
                  </w:r>
                </w:p>
              </w:tc>
              <w:tc>
                <w:tcPr>
                  <w:tcW w:w="825" w:type="dxa"/>
                  <w:tcBorders>
                    <w:top w:val="nil"/>
                    <w:left w:val="nil"/>
                    <w:bottom w:val="single" w:sz="4" w:space="0" w:color="auto"/>
                    <w:right w:val="single" w:sz="4" w:space="0" w:color="auto"/>
                  </w:tcBorders>
                  <w:shd w:val="clear" w:color="auto" w:fill="auto"/>
                  <w:noWrap/>
                  <w:vAlign w:val="center"/>
                  <w:hideMark/>
                </w:tcPr>
                <w:p w14:paraId="737B1347"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center"/>
                  <w:hideMark/>
                </w:tcPr>
                <w:p w14:paraId="539F751E"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23</w:t>
                  </w:r>
                </w:p>
              </w:tc>
              <w:tc>
                <w:tcPr>
                  <w:tcW w:w="960" w:type="dxa"/>
                  <w:tcBorders>
                    <w:top w:val="nil"/>
                    <w:left w:val="nil"/>
                    <w:bottom w:val="single" w:sz="4" w:space="0" w:color="auto"/>
                    <w:right w:val="single" w:sz="4" w:space="0" w:color="auto"/>
                  </w:tcBorders>
                  <w:shd w:val="clear" w:color="auto" w:fill="auto"/>
                  <w:noWrap/>
                  <w:vAlign w:val="center"/>
                  <w:hideMark/>
                </w:tcPr>
                <w:p w14:paraId="275CD026"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center"/>
                  <w:hideMark/>
                </w:tcPr>
                <w:p w14:paraId="2EAA09E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4C4A1943"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center"/>
                  <w:hideMark/>
                </w:tcPr>
                <w:p w14:paraId="51B80A56" w14:textId="77777777" w:rsidR="00CD323D" w:rsidRDefault="00CD323D" w:rsidP="00CD323D">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16</w:t>
                  </w:r>
                </w:p>
              </w:tc>
            </w:tr>
          </w:tbl>
          <w:p w14:paraId="468CE0F4" w14:textId="77777777" w:rsidR="00680227" w:rsidRPr="00727CB0" w:rsidRDefault="00680227" w:rsidP="000B07FA">
            <w:pPr>
              <w:rPr>
                <w:rFonts w:eastAsia="Times New Roman" w:cs="Arial"/>
                <w:b/>
                <w:bCs/>
                <w:sz w:val="22"/>
                <w:szCs w:val="22"/>
                <w:lang w:val="en-GB" w:eastAsia="en-GB" w:bidi="ar-SA"/>
              </w:rPr>
            </w:pPr>
          </w:p>
        </w:tc>
        <w:tc>
          <w:tcPr>
            <w:tcW w:w="3282" w:type="dxa"/>
            <w:tcBorders>
              <w:top w:val="nil"/>
              <w:left w:val="nil"/>
              <w:bottom w:val="nil"/>
              <w:right w:val="nil"/>
            </w:tcBorders>
            <w:shd w:val="clear" w:color="auto" w:fill="auto"/>
          </w:tcPr>
          <w:p w14:paraId="259EC7EF" w14:textId="77777777" w:rsidR="00680227" w:rsidRPr="00A55BA1" w:rsidRDefault="00680227" w:rsidP="000B07FA">
            <w:pPr>
              <w:rPr>
                <w:rFonts w:eastAsia="Times New Roman" w:cs="Arial"/>
                <w:bCs/>
                <w:sz w:val="22"/>
                <w:szCs w:val="22"/>
                <w:lang w:val="en-GB" w:eastAsia="en-GB" w:bidi="ar-SA"/>
              </w:rPr>
            </w:pPr>
            <w:r w:rsidRPr="00A55BA1">
              <w:rPr>
                <w:rFonts w:eastAsia="Times New Roman" w:cs="Arial"/>
                <w:bCs/>
                <w:sz w:val="22"/>
                <w:szCs w:val="22"/>
                <w:lang w:val="en-GB" w:eastAsia="en-GB" w:bidi="ar-SA"/>
              </w:rPr>
              <w:t>Places may be declined in March when parents respond to the offer but that isn’t the end as families move away or receive confirmation of private school places.</w:t>
            </w:r>
          </w:p>
        </w:tc>
      </w:tr>
    </w:tbl>
    <w:p w14:paraId="6E69462A" w14:textId="77777777" w:rsidR="0010239F" w:rsidRDefault="0010239F" w:rsidP="0010239F">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Waiting lists for schools outside of West Berkshire</w:t>
      </w:r>
    </w:p>
    <w:p w14:paraId="57B5A11B" w14:textId="77777777" w:rsidR="000E242A" w:rsidRPr="000622A1" w:rsidRDefault="000E242A" w:rsidP="0010239F">
      <w:pPr>
        <w:shd w:val="clear" w:color="auto" w:fill="FFFFFF"/>
        <w:rPr>
          <w:rFonts w:eastAsia="Times New Roman" w:cs="Arial"/>
          <w:bCs/>
          <w:sz w:val="22"/>
          <w:szCs w:val="22"/>
          <w:lang w:val="en-GB" w:eastAsia="en-GB" w:bidi="ar-SA"/>
        </w:rPr>
      </w:pPr>
    </w:p>
    <w:p w14:paraId="6DF27FB8"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If you were unsuccessful in your application for a s</w:t>
      </w:r>
      <w:r>
        <w:rPr>
          <w:rFonts w:eastAsia="Times New Roman" w:cs="Arial"/>
          <w:bCs/>
          <w:sz w:val="22"/>
          <w:szCs w:val="22"/>
          <w:lang w:val="en-GB" w:eastAsia="en-GB" w:bidi="ar-SA"/>
        </w:rPr>
        <w:t xml:space="preserve">chool outside of West Berkshire please let us know if you would like to be placed on the waiting list and we will let that Local Authority know. </w:t>
      </w:r>
      <w:r w:rsidRPr="000622A1">
        <w:rPr>
          <w:rFonts w:eastAsia="Times New Roman" w:cs="Arial"/>
          <w:bCs/>
          <w:sz w:val="22"/>
          <w:szCs w:val="22"/>
          <w:lang w:val="en-GB" w:eastAsia="en-GB" w:bidi="ar-SA"/>
        </w:rPr>
        <w:t xml:space="preserve"> </w:t>
      </w:r>
      <w:r w:rsidR="000C00D0">
        <w:rPr>
          <w:rFonts w:eastAsia="Times New Roman" w:cs="Arial"/>
          <w:bCs/>
          <w:sz w:val="22"/>
          <w:szCs w:val="22"/>
          <w:lang w:val="en-GB" w:eastAsia="en-GB" w:bidi="ar-SA"/>
        </w:rPr>
        <w:t>You should</w:t>
      </w:r>
      <w:r>
        <w:rPr>
          <w:rFonts w:eastAsia="Times New Roman" w:cs="Arial"/>
          <w:bCs/>
          <w:sz w:val="22"/>
          <w:szCs w:val="22"/>
          <w:lang w:val="en-GB" w:eastAsia="en-GB" w:bidi="ar-SA"/>
        </w:rPr>
        <w:t xml:space="preserve"> contact them</w:t>
      </w:r>
      <w:r w:rsidRPr="000622A1">
        <w:rPr>
          <w:rFonts w:eastAsia="Times New Roman" w:cs="Arial"/>
          <w:bCs/>
          <w:sz w:val="22"/>
          <w:szCs w:val="22"/>
          <w:lang w:val="en-GB" w:eastAsia="en-GB" w:bidi="ar-SA"/>
        </w:rPr>
        <w:t xml:space="preserve"> to ensure that your child has</w:t>
      </w:r>
      <w:r>
        <w:rPr>
          <w:rFonts w:eastAsia="Times New Roman" w:cs="Arial"/>
          <w:bCs/>
          <w:sz w:val="22"/>
          <w:szCs w:val="22"/>
          <w:lang w:val="en-GB" w:eastAsia="en-GB" w:bidi="ar-SA"/>
        </w:rPr>
        <w:t xml:space="preserve"> been placed on a waitin</w:t>
      </w:r>
      <w:r w:rsidR="00D44D19">
        <w:rPr>
          <w:rFonts w:eastAsia="Times New Roman" w:cs="Arial"/>
          <w:bCs/>
          <w:sz w:val="22"/>
          <w:szCs w:val="22"/>
          <w:lang w:val="en-GB" w:eastAsia="en-GB" w:bidi="ar-SA"/>
        </w:rPr>
        <w:t>g list and ask for the position although some surrounding LA’s have slightly different approaches and don’t set waiting lists up until a later date.</w:t>
      </w:r>
    </w:p>
    <w:p w14:paraId="0B1A99CD" w14:textId="77777777" w:rsidR="0010239F" w:rsidRPr="000622A1" w:rsidRDefault="0010239F" w:rsidP="0010239F">
      <w:pPr>
        <w:shd w:val="clear" w:color="auto" w:fill="FFFFFF"/>
        <w:rPr>
          <w:rFonts w:eastAsia="Times New Roman" w:cs="Arial"/>
          <w:bCs/>
          <w:sz w:val="22"/>
          <w:szCs w:val="22"/>
          <w:lang w:val="en-GB" w:eastAsia="en-GB" w:bidi="ar-SA"/>
        </w:rPr>
      </w:pPr>
    </w:p>
    <w:p w14:paraId="168B0CF1" w14:textId="77777777" w:rsidR="006D5018" w:rsidRDefault="006D5018" w:rsidP="006D5018">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Accepting</w:t>
      </w:r>
      <w:r>
        <w:rPr>
          <w:rFonts w:eastAsia="Times New Roman" w:cs="Arial"/>
          <w:b/>
          <w:bCs/>
          <w:sz w:val="22"/>
          <w:szCs w:val="22"/>
          <w:lang w:val="en-GB" w:eastAsia="en-GB" w:bidi="ar-SA"/>
        </w:rPr>
        <w:t xml:space="preserve"> or declining</w:t>
      </w:r>
      <w:r w:rsidRPr="000622A1">
        <w:rPr>
          <w:rFonts w:eastAsia="Times New Roman" w:cs="Arial"/>
          <w:b/>
          <w:bCs/>
          <w:sz w:val="22"/>
          <w:szCs w:val="22"/>
          <w:lang w:val="en-GB" w:eastAsia="en-GB" w:bidi="ar-SA"/>
        </w:rPr>
        <w:t xml:space="preserve"> a school place</w:t>
      </w:r>
    </w:p>
    <w:p w14:paraId="6F7C2741" w14:textId="77777777" w:rsidR="000E242A" w:rsidRPr="000622A1" w:rsidRDefault="000E242A" w:rsidP="006D5018">
      <w:pPr>
        <w:shd w:val="clear" w:color="auto" w:fill="FFFFFF"/>
        <w:rPr>
          <w:rFonts w:eastAsia="Times New Roman" w:cs="Arial"/>
          <w:b/>
          <w:bCs/>
          <w:sz w:val="22"/>
          <w:szCs w:val="22"/>
          <w:lang w:val="en-GB" w:eastAsia="en-GB" w:bidi="ar-SA"/>
        </w:rPr>
      </w:pPr>
    </w:p>
    <w:p w14:paraId="08FAE12D" w14:textId="77777777" w:rsidR="006D5018" w:rsidRDefault="006D5018" w:rsidP="006D5018">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We would like you to accept or decline your place as soon as possible so that we can update and offer any places that become available. </w:t>
      </w:r>
      <w:r w:rsidR="00D44D19" w:rsidRPr="00EB67F1">
        <w:rPr>
          <w:rFonts w:eastAsia="Times New Roman" w:cs="Arial"/>
          <w:bCs/>
          <w:sz w:val="22"/>
          <w:szCs w:val="22"/>
          <w:lang w:val="en-GB" w:eastAsia="en-GB" w:bidi="ar-SA"/>
        </w:rPr>
        <w:t>If you accept a lower preference school or a school that was not a choice, you will still remain on all higher preference waiting lists.</w:t>
      </w:r>
    </w:p>
    <w:p w14:paraId="1B9D38DE" w14:textId="77777777" w:rsidR="006D5018" w:rsidRDefault="006D5018" w:rsidP="006D5018">
      <w:pPr>
        <w:shd w:val="clear" w:color="auto" w:fill="FFFFFF"/>
        <w:rPr>
          <w:rFonts w:eastAsia="Times New Roman" w:cs="Arial"/>
          <w:bCs/>
          <w:sz w:val="22"/>
          <w:szCs w:val="22"/>
          <w:lang w:val="en-GB" w:eastAsia="en-GB" w:bidi="ar-SA"/>
        </w:rPr>
      </w:pPr>
    </w:p>
    <w:p w14:paraId="799B54FE" w14:textId="77777777" w:rsidR="006D5018" w:rsidRDefault="006D5018" w:rsidP="006D5018">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If </w:t>
      </w:r>
      <w:r>
        <w:rPr>
          <w:rFonts w:eastAsia="Times New Roman" w:cs="Arial"/>
          <w:bCs/>
          <w:sz w:val="22"/>
          <w:szCs w:val="22"/>
          <w:lang w:val="en-GB" w:eastAsia="en-GB" w:bidi="ar-SA"/>
        </w:rPr>
        <w:t>you are not satisfied with the school that has been offered we recommend that you still accept it until</w:t>
      </w:r>
      <w:r w:rsidRPr="000622A1">
        <w:rPr>
          <w:rFonts w:eastAsia="Times New Roman" w:cs="Arial"/>
          <w:bCs/>
          <w:sz w:val="22"/>
          <w:szCs w:val="22"/>
          <w:lang w:val="en-GB" w:eastAsia="en-GB" w:bidi="ar-SA"/>
        </w:rPr>
        <w:t xml:space="preserve"> your child</w:t>
      </w:r>
      <w:r>
        <w:rPr>
          <w:rFonts w:eastAsia="Times New Roman" w:cs="Arial"/>
          <w:bCs/>
          <w:sz w:val="22"/>
          <w:szCs w:val="22"/>
          <w:lang w:val="en-GB" w:eastAsia="en-GB" w:bidi="ar-SA"/>
        </w:rPr>
        <w:t xml:space="preserve"> can be offered one of your original choices or an alternative because otherwise your child will have no school place allocated. Declining an offer at a lower preference school or </w:t>
      </w:r>
      <w:r w:rsidR="00D44D19">
        <w:rPr>
          <w:rFonts w:eastAsia="Times New Roman" w:cs="Arial"/>
          <w:bCs/>
          <w:sz w:val="22"/>
          <w:szCs w:val="22"/>
          <w:lang w:val="en-GB" w:eastAsia="en-GB" w:bidi="ar-SA"/>
        </w:rPr>
        <w:t xml:space="preserve">a </w:t>
      </w:r>
      <w:r>
        <w:rPr>
          <w:rFonts w:eastAsia="Times New Roman" w:cs="Arial"/>
          <w:bCs/>
          <w:sz w:val="22"/>
          <w:szCs w:val="22"/>
          <w:lang w:val="en-GB" w:eastAsia="en-GB" w:bidi="ar-SA"/>
        </w:rPr>
        <w:t xml:space="preserve">school that was not a preference will not increase the chance of being offered a place in your preferred school. </w:t>
      </w:r>
    </w:p>
    <w:p w14:paraId="571884E4" w14:textId="77777777" w:rsidR="006D5018" w:rsidRPr="000622A1" w:rsidRDefault="006D5018" w:rsidP="0010239F">
      <w:pPr>
        <w:shd w:val="clear" w:color="auto" w:fill="FFFFFF"/>
        <w:rPr>
          <w:rFonts w:eastAsia="Times New Roman" w:cs="Arial"/>
          <w:b/>
          <w:bCs/>
          <w:sz w:val="22"/>
          <w:szCs w:val="22"/>
          <w:lang w:val="en-GB" w:eastAsia="en-GB" w:bidi="ar-SA"/>
        </w:rPr>
      </w:pPr>
    </w:p>
    <w:p w14:paraId="62AEF8F7" w14:textId="77777777" w:rsidR="0010239F" w:rsidRDefault="0010239F" w:rsidP="0010239F">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Changing your school preference</w:t>
      </w:r>
    </w:p>
    <w:p w14:paraId="6D920946" w14:textId="77777777" w:rsidR="000E242A" w:rsidRPr="000622A1" w:rsidRDefault="000E242A" w:rsidP="0010239F">
      <w:pPr>
        <w:shd w:val="clear" w:color="auto" w:fill="FFFFFF"/>
        <w:rPr>
          <w:rFonts w:eastAsia="Times New Roman" w:cs="Arial"/>
          <w:b/>
          <w:bCs/>
          <w:sz w:val="22"/>
          <w:szCs w:val="22"/>
          <w:lang w:val="en-GB" w:eastAsia="en-GB" w:bidi="ar-SA"/>
        </w:rPr>
      </w:pPr>
    </w:p>
    <w:p w14:paraId="167AB1B3" w14:textId="03F905C1" w:rsidR="00D44D19" w:rsidRDefault="0010239F" w:rsidP="0010239F">
      <w:pPr>
        <w:shd w:val="clear" w:color="auto" w:fill="FFFFFF"/>
        <w:rPr>
          <w:rFonts w:eastAsia="Times New Roman" w:cs="Arial"/>
          <w:bCs/>
          <w:color w:val="0070C0"/>
          <w:sz w:val="21"/>
          <w:szCs w:val="21"/>
          <w:u w:val="single"/>
          <w:lang w:val="en-GB" w:eastAsia="en-GB" w:bidi="ar-SA"/>
        </w:rPr>
      </w:pPr>
      <w:r w:rsidRPr="000622A1">
        <w:rPr>
          <w:rFonts w:eastAsia="Times New Roman" w:cs="Arial"/>
          <w:bCs/>
          <w:sz w:val="21"/>
          <w:szCs w:val="21"/>
          <w:lang w:val="en-GB" w:eastAsia="en-GB" w:bidi="ar-SA"/>
        </w:rPr>
        <w:t>You can submit</w:t>
      </w:r>
      <w:r w:rsidR="003041F2">
        <w:rPr>
          <w:rFonts w:eastAsia="Times New Roman" w:cs="Arial"/>
          <w:bCs/>
          <w:sz w:val="21"/>
          <w:szCs w:val="21"/>
          <w:lang w:val="en-GB" w:eastAsia="en-GB" w:bidi="ar-SA"/>
        </w:rPr>
        <w:t xml:space="preserve"> a late application with up to 4</w:t>
      </w:r>
      <w:r w:rsidRPr="000622A1">
        <w:rPr>
          <w:rFonts w:eastAsia="Times New Roman" w:cs="Arial"/>
          <w:bCs/>
          <w:sz w:val="21"/>
          <w:szCs w:val="21"/>
          <w:lang w:val="en-GB" w:eastAsia="en-GB" w:bidi="ar-SA"/>
        </w:rPr>
        <w:t xml:space="preserve"> school preferences if you would like to add or change your school preferences. The application is available at </w:t>
      </w:r>
      <w:hyperlink r:id="rId6" w:history="1">
        <w:r w:rsidR="00E50658" w:rsidRPr="007F3EEF">
          <w:rPr>
            <w:rStyle w:val="Hyperlink"/>
            <w:rFonts w:eastAsia="Times New Roman" w:cs="Arial"/>
            <w:bCs/>
            <w:sz w:val="21"/>
            <w:szCs w:val="21"/>
            <w:lang w:val="en-GB" w:eastAsia="en-GB" w:bidi="ar-SA"/>
          </w:rPr>
          <w:t>www.westberks.gov.uk/secondary-school-admissions</w:t>
        </w:r>
      </w:hyperlink>
    </w:p>
    <w:p w14:paraId="7BFFEFD3" w14:textId="77777777" w:rsidR="00393272" w:rsidRPr="000622A1" w:rsidRDefault="00393272" w:rsidP="0010239F">
      <w:pPr>
        <w:shd w:val="clear" w:color="auto" w:fill="FFFFFF"/>
        <w:rPr>
          <w:rFonts w:eastAsia="Times New Roman" w:cs="Arial"/>
          <w:bCs/>
          <w:sz w:val="22"/>
          <w:szCs w:val="22"/>
          <w:lang w:val="en-GB" w:eastAsia="en-GB" w:bidi="ar-SA"/>
        </w:rPr>
      </w:pPr>
    </w:p>
    <w:p w14:paraId="24A05CA7" w14:textId="77777777" w:rsidR="0010239F" w:rsidRDefault="0010239F" w:rsidP="0010239F">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Submitting an appeal</w:t>
      </w:r>
      <w:r w:rsidR="00CD323D">
        <w:rPr>
          <w:rFonts w:eastAsia="Times New Roman" w:cs="Arial"/>
          <w:b/>
          <w:bCs/>
          <w:sz w:val="22"/>
          <w:szCs w:val="22"/>
          <w:lang w:val="en-GB" w:eastAsia="en-GB" w:bidi="ar-SA"/>
        </w:rPr>
        <w:t xml:space="preserve"> against the decision</w:t>
      </w:r>
    </w:p>
    <w:p w14:paraId="370F34D5" w14:textId="77777777" w:rsidR="000E242A" w:rsidRPr="000622A1" w:rsidRDefault="000E242A" w:rsidP="0010239F">
      <w:pPr>
        <w:shd w:val="clear" w:color="auto" w:fill="FFFFFF"/>
        <w:rPr>
          <w:rFonts w:eastAsia="Times New Roman" w:cs="Arial"/>
          <w:b/>
          <w:bCs/>
          <w:sz w:val="22"/>
          <w:szCs w:val="22"/>
          <w:lang w:val="en-GB" w:eastAsia="en-GB" w:bidi="ar-SA"/>
        </w:rPr>
      </w:pPr>
    </w:p>
    <w:p w14:paraId="5D6A91C4" w14:textId="77777777" w:rsidR="0010239F"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You can submit an appeal for a place in 1 or more of your preferred schools. You need to write your reasons for appealing on the appeal form. You need to provide as much information as possible to explain why your child needs a place in the school and why their needs can’t be met in another.</w:t>
      </w:r>
      <w:r w:rsidR="00D44D19">
        <w:rPr>
          <w:rFonts w:eastAsia="Times New Roman" w:cs="Arial"/>
          <w:bCs/>
          <w:sz w:val="22"/>
          <w:szCs w:val="22"/>
          <w:lang w:val="en-GB" w:eastAsia="en-GB" w:bidi="ar-SA"/>
        </w:rPr>
        <w:t xml:space="preserve"> If you believe your application was processed incorrectly and your child should have been offered a place, you can submit an appeal on these grounds but make sure you contact the admissions team as soon as possible. If we can see that a mistake has caused your child not to be offered we would normally offer the place.</w:t>
      </w:r>
    </w:p>
    <w:p w14:paraId="5C66E37E" w14:textId="77777777" w:rsidR="00D44D19" w:rsidRDefault="00D44D19" w:rsidP="0010239F">
      <w:pPr>
        <w:shd w:val="clear" w:color="auto" w:fill="FFFFFF"/>
        <w:rPr>
          <w:rFonts w:eastAsia="Times New Roman" w:cs="Arial"/>
          <w:bCs/>
          <w:sz w:val="22"/>
          <w:szCs w:val="22"/>
          <w:lang w:val="en-GB" w:eastAsia="en-GB" w:bidi="ar-SA"/>
        </w:rPr>
      </w:pPr>
    </w:p>
    <w:p w14:paraId="72324A10" w14:textId="77777777" w:rsidR="0010239F" w:rsidRDefault="0010239F" w:rsidP="0010239F">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The appeals process</w:t>
      </w:r>
    </w:p>
    <w:p w14:paraId="0E503A3B" w14:textId="77777777" w:rsidR="000E242A" w:rsidRPr="000622A1" w:rsidRDefault="000E242A" w:rsidP="0010239F">
      <w:pPr>
        <w:shd w:val="clear" w:color="auto" w:fill="FFFFFF"/>
        <w:rPr>
          <w:rFonts w:eastAsia="Times New Roman" w:cs="Arial"/>
          <w:b/>
          <w:bCs/>
          <w:sz w:val="22"/>
          <w:szCs w:val="22"/>
          <w:lang w:val="en-GB" w:eastAsia="en-GB" w:bidi="ar-SA"/>
        </w:rPr>
      </w:pPr>
    </w:p>
    <w:p w14:paraId="36D6AAFF"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Once your appeal has been submitted</w:t>
      </w:r>
      <w:r w:rsidR="00CD323D">
        <w:rPr>
          <w:rFonts w:eastAsia="Times New Roman" w:cs="Arial"/>
          <w:bCs/>
          <w:sz w:val="22"/>
          <w:szCs w:val="22"/>
          <w:lang w:val="en-GB" w:eastAsia="en-GB" w:bidi="ar-SA"/>
        </w:rPr>
        <w:t>,</w:t>
      </w:r>
      <w:r w:rsidRPr="000622A1">
        <w:rPr>
          <w:rFonts w:eastAsia="Times New Roman" w:cs="Arial"/>
          <w:bCs/>
          <w:sz w:val="22"/>
          <w:szCs w:val="22"/>
          <w:lang w:val="en-GB" w:eastAsia="en-GB" w:bidi="ar-SA"/>
        </w:rPr>
        <w:t xml:space="preserve"> a date will be arranged to hear your appeal alongside all other appeals made for a place in the school. The school admission authority will provide a response to all submitted appeals that will explain why the school cannot accommodate additional children. </w:t>
      </w:r>
      <w:r w:rsidR="00576F0F">
        <w:rPr>
          <w:rFonts w:eastAsia="Times New Roman" w:cs="Arial"/>
          <w:bCs/>
          <w:sz w:val="22"/>
          <w:szCs w:val="22"/>
          <w:lang w:val="en-GB" w:eastAsia="en-GB" w:bidi="ar-SA"/>
        </w:rPr>
        <w:t xml:space="preserve"> Admission appeals for West Berkshire Secondary Schools are normally heard towards the end of May and in June (Not the half term week).</w:t>
      </w:r>
    </w:p>
    <w:p w14:paraId="646AD000" w14:textId="77777777" w:rsidR="0010239F" w:rsidRPr="000622A1" w:rsidRDefault="0010239F" w:rsidP="0010239F">
      <w:pPr>
        <w:shd w:val="clear" w:color="auto" w:fill="FFFFFF"/>
        <w:rPr>
          <w:rFonts w:eastAsia="Times New Roman" w:cs="Arial"/>
          <w:bCs/>
          <w:sz w:val="22"/>
          <w:szCs w:val="22"/>
          <w:lang w:val="en-GB" w:eastAsia="en-GB" w:bidi="ar-SA"/>
        </w:rPr>
      </w:pPr>
    </w:p>
    <w:p w14:paraId="70BA8842"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schools set their admission number as high as possible a</w:t>
      </w:r>
      <w:r w:rsidR="00576F0F">
        <w:rPr>
          <w:rFonts w:eastAsia="Times New Roman" w:cs="Arial"/>
          <w:bCs/>
          <w:sz w:val="22"/>
          <w:szCs w:val="22"/>
          <w:lang w:val="en-GB" w:eastAsia="en-GB" w:bidi="ar-SA"/>
        </w:rPr>
        <w:t>s</w:t>
      </w:r>
      <w:r w:rsidRPr="000622A1">
        <w:rPr>
          <w:rFonts w:eastAsia="Times New Roman" w:cs="Arial"/>
          <w:bCs/>
          <w:sz w:val="22"/>
          <w:szCs w:val="22"/>
          <w:lang w:val="en-GB" w:eastAsia="en-GB" w:bidi="ar-SA"/>
        </w:rPr>
        <w:t xml:space="preserve"> the best compromise between budget and providing suitable education within the accommodation that they have.  Their appeal statement will provide </w:t>
      </w:r>
      <w:r w:rsidRPr="000622A1">
        <w:rPr>
          <w:rFonts w:eastAsia="Times New Roman" w:cs="Arial"/>
          <w:bCs/>
          <w:sz w:val="22"/>
          <w:szCs w:val="22"/>
          <w:lang w:val="en-GB" w:eastAsia="en-GB" w:bidi="ar-SA"/>
        </w:rPr>
        <w:lastRenderedPageBreak/>
        <w:t>information that supports this. There are no places held back when places are offered, any successful appeal will result in a child being admitted in excess of the school’s admission number.</w:t>
      </w:r>
    </w:p>
    <w:p w14:paraId="3F0A3A45" w14:textId="77777777" w:rsidR="0010239F" w:rsidRPr="000622A1" w:rsidRDefault="0010239F" w:rsidP="0010239F">
      <w:pPr>
        <w:shd w:val="clear" w:color="auto" w:fill="FFFFFF"/>
        <w:rPr>
          <w:rFonts w:eastAsia="Times New Roman" w:cs="Arial"/>
          <w:bCs/>
          <w:sz w:val="22"/>
          <w:szCs w:val="22"/>
          <w:lang w:val="en-GB" w:eastAsia="en-GB" w:bidi="ar-SA"/>
        </w:rPr>
      </w:pPr>
    </w:p>
    <w:p w14:paraId="066A514C"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Parents are invited to the appeal hearing to put their case forward to an independent appeal panel. First the admission authority will put forward their case and the appeal panel will determine if they have proven their case that additional children should not be placed in the school. The panel have to decide at this point if the school could accommodate all of the children with submitted appeals. If they decided the school could accommodate all, then all would be offered. If they do not, all parents will individually put their case to the panel and the panel will decide if an individual’s reasons out way the problems that the school would have in admitting an e</w:t>
      </w:r>
      <w:r w:rsidR="006D5018">
        <w:rPr>
          <w:rFonts w:eastAsia="Times New Roman" w:cs="Arial"/>
          <w:bCs/>
          <w:sz w:val="22"/>
          <w:szCs w:val="22"/>
          <w:lang w:val="en-GB" w:eastAsia="en-GB" w:bidi="ar-SA"/>
        </w:rPr>
        <w:t>xtra child. One or more children</w:t>
      </w:r>
      <w:r w:rsidRPr="000622A1">
        <w:rPr>
          <w:rFonts w:eastAsia="Times New Roman" w:cs="Arial"/>
          <w:bCs/>
          <w:sz w:val="22"/>
          <w:szCs w:val="22"/>
          <w:lang w:val="en-GB" w:eastAsia="en-GB" w:bidi="ar-SA"/>
        </w:rPr>
        <w:t xml:space="preserve"> could be o</w:t>
      </w:r>
      <w:r w:rsidR="006D5018">
        <w:rPr>
          <w:rFonts w:eastAsia="Times New Roman" w:cs="Arial"/>
          <w:bCs/>
          <w:sz w:val="22"/>
          <w:szCs w:val="22"/>
          <w:lang w:val="en-GB" w:eastAsia="en-GB" w:bidi="ar-SA"/>
        </w:rPr>
        <w:t>ffered places at this stage but equally, no places will be offered if the cases are not stronger than the schools.</w:t>
      </w:r>
    </w:p>
    <w:p w14:paraId="37BD7720" w14:textId="77777777" w:rsidR="0010239F" w:rsidRPr="000622A1" w:rsidRDefault="0010239F" w:rsidP="0010239F">
      <w:pPr>
        <w:shd w:val="clear" w:color="auto" w:fill="FFFFFF"/>
        <w:rPr>
          <w:rFonts w:eastAsia="Times New Roman" w:cs="Arial"/>
          <w:bCs/>
          <w:sz w:val="22"/>
          <w:szCs w:val="22"/>
          <w:lang w:val="en-GB" w:eastAsia="en-GB" w:bidi="ar-SA"/>
        </w:rPr>
      </w:pPr>
    </w:p>
    <w:p w14:paraId="7A8FC809"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appeals clerk will write to parents after all of the appeals for the school have been heard to inform them of the decision.</w:t>
      </w:r>
    </w:p>
    <w:p w14:paraId="78F9F10F" w14:textId="77777777" w:rsidR="0010239F" w:rsidRPr="000622A1" w:rsidRDefault="0010239F" w:rsidP="0010239F">
      <w:pPr>
        <w:shd w:val="clear" w:color="auto" w:fill="FFFFFF"/>
        <w:rPr>
          <w:rFonts w:eastAsia="Times New Roman" w:cs="Arial"/>
          <w:bCs/>
          <w:sz w:val="22"/>
          <w:szCs w:val="22"/>
          <w:lang w:val="en-GB" w:eastAsia="en-GB" w:bidi="ar-SA"/>
        </w:rPr>
      </w:pPr>
    </w:p>
    <w:p w14:paraId="27A1CCF4" w14:textId="77777777" w:rsidR="0010239F" w:rsidRDefault="0010239F" w:rsidP="0010239F">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How to appeal</w:t>
      </w:r>
    </w:p>
    <w:p w14:paraId="054073E7" w14:textId="77777777" w:rsidR="000E242A" w:rsidRPr="000622A1" w:rsidRDefault="000E242A" w:rsidP="0010239F">
      <w:pPr>
        <w:shd w:val="clear" w:color="auto" w:fill="FFFFFF"/>
        <w:rPr>
          <w:rFonts w:eastAsia="Times New Roman" w:cs="Arial"/>
          <w:b/>
          <w:bCs/>
          <w:sz w:val="22"/>
          <w:szCs w:val="22"/>
          <w:lang w:val="en-GB" w:eastAsia="en-GB" w:bidi="ar-SA"/>
        </w:rPr>
      </w:pPr>
    </w:p>
    <w:p w14:paraId="14AB0E6E"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You have to ensure that you submit your appeal </w:t>
      </w:r>
      <w:r w:rsidR="0031330E">
        <w:rPr>
          <w:rFonts w:eastAsia="Times New Roman" w:cs="Arial"/>
          <w:bCs/>
          <w:sz w:val="22"/>
          <w:szCs w:val="22"/>
          <w:lang w:val="en-GB" w:eastAsia="en-GB" w:bidi="ar-SA"/>
        </w:rPr>
        <w:t>by 31</w:t>
      </w:r>
      <w:r w:rsidRPr="000622A1">
        <w:rPr>
          <w:rFonts w:eastAsia="Times New Roman" w:cs="Arial"/>
          <w:bCs/>
          <w:sz w:val="22"/>
          <w:szCs w:val="22"/>
          <w:lang w:val="en-GB" w:eastAsia="en-GB" w:bidi="ar-SA"/>
        </w:rPr>
        <w:t xml:space="preserve"> March to the relevant admission authority or local authority.</w:t>
      </w:r>
    </w:p>
    <w:p w14:paraId="01555D91" w14:textId="77777777" w:rsidR="0010239F" w:rsidRPr="000622A1" w:rsidRDefault="0010239F" w:rsidP="0010239F">
      <w:pPr>
        <w:shd w:val="clear" w:color="auto" w:fill="FFFFFF"/>
        <w:rPr>
          <w:rFonts w:eastAsia="Times New Roman" w:cs="Arial"/>
          <w:bCs/>
          <w:sz w:val="22"/>
          <w:szCs w:val="22"/>
          <w:lang w:val="en-GB" w:eastAsia="en-GB" w:bidi="ar-SA"/>
        </w:rPr>
      </w:pPr>
    </w:p>
    <w:p w14:paraId="42F341B7"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best way to appeal is usually online if the service is available. West Berkshire c</w:t>
      </w:r>
      <w:r w:rsidR="008A4B93">
        <w:rPr>
          <w:rFonts w:eastAsia="Times New Roman" w:cs="Arial"/>
          <w:bCs/>
          <w:sz w:val="22"/>
          <w:szCs w:val="22"/>
          <w:lang w:val="en-GB" w:eastAsia="en-GB" w:bidi="ar-SA"/>
        </w:rPr>
        <w:t>ouncil provide the service for 8</w:t>
      </w:r>
      <w:r w:rsidRPr="000622A1">
        <w:rPr>
          <w:rFonts w:eastAsia="Times New Roman" w:cs="Arial"/>
          <w:bCs/>
          <w:sz w:val="22"/>
          <w:szCs w:val="22"/>
          <w:lang w:val="en-GB" w:eastAsia="en-GB" w:bidi="ar-SA"/>
        </w:rPr>
        <w:t xml:space="preserve"> out of the 10 West Berks schools – </w:t>
      </w:r>
      <w:r w:rsidR="00160CB2" w:rsidRPr="00160CB2">
        <w:rPr>
          <w:rFonts w:eastAsia="Times New Roman" w:cs="Arial"/>
          <w:bCs/>
          <w:sz w:val="22"/>
          <w:szCs w:val="22"/>
          <w:lang w:val="en-GB" w:eastAsia="en-GB" w:bidi="ar-SA"/>
        </w:rPr>
        <w:t>www.westberks.gov.uk/school-admission-appeals</w:t>
      </w:r>
    </w:p>
    <w:p w14:paraId="092CF29C" w14:textId="77777777" w:rsidR="0010239F" w:rsidRPr="000622A1" w:rsidRDefault="0010239F" w:rsidP="0010239F">
      <w:pPr>
        <w:shd w:val="clear" w:color="auto" w:fill="FFFFFF"/>
        <w:rPr>
          <w:rFonts w:eastAsia="Times New Roman" w:cs="Arial"/>
          <w:bCs/>
          <w:sz w:val="22"/>
          <w:szCs w:val="22"/>
          <w:lang w:val="en-GB" w:eastAsia="en-GB" w:bidi="ar-SA"/>
        </w:rPr>
      </w:pPr>
    </w:p>
    <w:p w14:paraId="1C64038C" w14:textId="77777777" w:rsidR="0010239F" w:rsidRPr="000622A1" w:rsidRDefault="0010239F" w:rsidP="0010239F">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To appeal for St Bartholomew’s you have to contact </w:t>
      </w:r>
      <w:r w:rsidRPr="000622A1">
        <w:rPr>
          <w:rFonts w:cs="Arial"/>
          <w:kern w:val="2"/>
          <w:sz w:val="21"/>
          <w:szCs w:val="21"/>
        </w:rPr>
        <w:t>the school’s Appeal Clerk on 01635 521255</w:t>
      </w:r>
    </w:p>
    <w:p w14:paraId="43E8C02A" w14:textId="77777777" w:rsidR="0010239F" w:rsidRPr="000622A1" w:rsidRDefault="0010239F" w:rsidP="0010239F">
      <w:pPr>
        <w:shd w:val="clear" w:color="auto" w:fill="FFFFFF"/>
        <w:rPr>
          <w:rFonts w:eastAsia="Times New Roman" w:cs="Arial"/>
          <w:bCs/>
          <w:sz w:val="22"/>
          <w:szCs w:val="22"/>
          <w:lang w:val="en-GB" w:eastAsia="en-GB" w:bidi="ar-SA"/>
        </w:rPr>
      </w:pPr>
    </w:p>
    <w:p w14:paraId="5320EED6" w14:textId="77777777" w:rsidR="0010239F" w:rsidRPr="000622A1" w:rsidRDefault="00576F0F" w:rsidP="0010239F">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The best way to appeal for Schools in other</w:t>
      </w:r>
      <w:r w:rsidR="0010239F" w:rsidRPr="000622A1">
        <w:rPr>
          <w:rFonts w:eastAsia="Times New Roman" w:cs="Arial"/>
          <w:bCs/>
          <w:sz w:val="22"/>
          <w:szCs w:val="22"/>
          <w:lang w:val="en-GB" w:eastAsia="en-GB" w:bidi="ar-SA"/>
        </w:rPr>
        <w:t xml:space="preserve"> Local Authority areas</w:t>
      </w:r>
      <w:r>
        <w:rPr>
          <w:rFonts w:eastAsia="Times New Roman" w:cs="Arial"/>
          <w:bCs/>
          <w:sz w:val="22"/>
          <w:szCs w:val="22"/>
          <w:lang w:val="en-GB" w:eastAsia="en-GB" w:bidi="ar-SA"/>
        </w:rPr>
        <w:t xml:space="preserve"> is also to check their websites. We have also provided contact details for our surrounding Local Authorities in case you need assistance</w:t>
      </w:r>
      <w:r w:rsidR="0010239F" w:rsidRPr="000622A1">
        <w:rPr>
          <w:rFonts w:eastAsia="Times New Roman" w:cs="Arial"/>
          <w:bCs/>
          <w:sz w:val="22"/>
          <w:szCs w:val="22"/>
          <w:lang w:val="en-GB" w:eastAsia="en-GB" w:bidi="ar-SA"/>
        </w:rPr>
        <w:t>.</w:t>
      </w:r>
    </w:p>
    <w:p w14:paraId="317770F1" w14:textId="77777777" w:rsidR="000622A1" w:rsidRDefault="000622A1" w:rsidP="0037327E">
      <w:pPr>
        <w:pStyle w:val="ListParagraph"/>
        <w:ind w:left="0"/>
        <w:rPr>
          <w:rFonts w:eastAsia="Times New Roman" w:cs="Arial"/>
          <w:bCs/>
          <w:color w:val="3B255C"/>
          <w:sz w:val="22"/>
          <w:szCs w:val="22"/>
          <w:lang w:val="en-GB" w:eastAsia="en-GB" w:bidi="ar-SA"/>
        </w:rPr>
      </w:pPr>
    </w:p>
    <w:tbl>
      <w:tblPr>
        <w:tblW w:w="10200" w:type="dxa"/>
        <w:tblLook w:val="04A0" w:firstRow="1" w:lastRow="0" w:firstColumn="1" w:lastColumn="0" w:noHBand="0" w:noVBand="1"/>
      </w:tblPr>
      <w:tblGrid>
        <w:gridCol w:w="10200"/>
      </w:tblGrid>
      <w:tr w:rsidR="007D66D9" w:rsidRPr="007B326B" w14:paraId="1FA9C514" w14:textId="77777777" w:rsidTr="00727CB0">
        <w:trPr>
          <w:trHeight w:val="375"/>
        </w:trPr>
        <w:tc>
          <w:tcPr>
            <w:tcW w:w="10200" w:type="dxa"/>
            <w:tcBorders>
              <w:top w:val="nil"/>
              <w:left w:val="nil"/>
              <w:bottom w:val="nil"/>
              <w:right w:val="nil"/>
            </w:tcBorders>
            <w:shd w:val="clear" w:color="auto" w:fill="auto"/>
            <w:noWrap/>
            <w:vAlign w:val="bottom"/>
            <w:hideMark/>
          </w:tcPr>
          <w:p w14:paraId="4E34A84A" w14:textId="77777777" w:rsidR="007D66D9" w:rsidRDefault="007D66D9" w:rsidP="007D66D9">
            <w:pPr>
              <w:rPr>
                <w:rFonts w:eastAsia="Times New Roman" w:cs="Arial"/>
                <w:b/>
                <w:bCs/>
                <w:sz w:val="22"/>
                <w:szCs w:val="22"/>
                <w:lang w:val="en-GB" w:eastAsia="en-GB" w:bidi="ar-SA"/>
              </w:rPr>
            </w:pPr>
            <w:r>
              <w:rPr>
                <w:rFonts w:eastAsia="Times New Roman" w:cs="Arial"/>
                <w:b/>
                <w:bCs/>
                <w:sz w:val="22"/>
                <w:szCs w:val="22"/>
                <w:lang w:val="en-GB" w:eastAsia="en-GB" w:bidi="ar-SA"/>
              </w:rPr>
              <w:t>School appeal</w:t>
            </w:r>
            <w:r w:rsidRPr="007D66D9">
              <w:rPr>
                <w:rFonts w:eastAsia="Times New Roman" w:cs="Arial"/>
                <w:b/>
                <w:bCs/>
                <w:sz w:val="22"/>
                <w:szCs w:val="22"/>
                <w:lang w:val="en-GB" w:eastAsia="en-GB" w:bidi="ar-SA"/>
              </w:rPr>
              <w:t xml:space="preserve"> details for surrounding Local Authorities</w:t>
            </w:r>
          </w:p>
          <w:p w14:paraId="5528F772" w14:textId="77777777" w:rsidR="00646A0E" w:rsidRPr="007D66D9" w:rsidRDefault="00646A0E" w:rsidP="007D66D9">
            <w:pPr>
              <w:rPr>
                <w:rFonts w:eastAsia="Times New Roman" w:cs="Arial"/>
                <w:b/>
                <w:bCs/>
                <w:sz w:val="22"/>
                <w:szCs w:val="22"/>
                <w:lang w:val="en-GB" w:eastAsia="en-GB" w:bidi="ar-SA"/>
              </w:rPr>
            </w:pPr>
          </w:p>
        </w:tc>
      </w:tr>
      <w:tr w:rsidR="007D66D9" w:rsidRPr="007B326B" w14:paraId="76B44BC3" w14:textId="77777777" w:rsidTr="00727CB0">
        <w:trPr>
          <w:trHeight w:val="300"/>
        </w:trPr>
        <w:tc>
          <w:tcPr>
            <w:tcW w:w="10200" w:type="dxa"/>
            <w:tcBorders>
              <w:top w:val="nil"/>
              <w:left w:val="nil"/>
              <w:bottom w:val="nil"/>
              <w:right w:val="nil"/>
            </w:tcBorders>
            <w:shd w:val="clear" w:color="auto" w:fill="auto"/>
            <w:vAlign w:val="center"/>
            <w:hideMark/>
          </w:tcPr>
          <w:p w14:paraId="4EFA62FC" w14:textId="77777777" w:rsidR="007D66D9" w:rsidRPr="007D66D9" w:rsidRDefault="00160CB2" w:rsidP="00160CB2">
            <w:pPr>
              <w:rPr>
                <w:rFonts w:eastAsia="Times New Roman" w:cs="Arial"/>
                <w:sz w:val="22"/>
                <w:szCs w:val="22"/>
                <w:lang w:val="en-GB" w:eastAsia="en-GB" w:bidi="ar-SA"/>
              </w:rPr>
            </w:pPr>
            <w:r>
              <w:rPr>
                <w:rFonts w:eastAsia="Times New Roman" w:cs="Arial"/>
                <w:sz w:val="22"/>
                <w:szCs w:val="22"/>
                <w:lang w:val="en-GB" w:eastAsia="en-GB" w:bidi="ar-SA"/>
              </w:rPr>
              <w:t xml:space="preserve">Hampshire: </w:t>
            </w:r>
            <w:hyperlink r:id="rId7" w:history="1">
              <w:r w:rsidRPr="00E32683">
                <w:rPr>
                  <w:rStyle w:val="Hyperlink"/>
                  <w:rFonts w:eastAsia="Times New Roman" w:cs="Arial"/>
                  <w:sz w:val="22"/>
                  <w:szCs w:val="22"/>
                  <w:lang w:val="en-GB" w:eastAsia="en-GB" w:bidi="ar-SA"/>
                </w:rPr>
                <w:t>www.hants.gov.uk/educationandlearning/admissions/guidance/appeals</w:t>
              </w:r>
            </w:hyperlink>
          </w:p>
        </w:tc>
      </w:tr>
      <w:tr w:rsidR="007D66D9" w:rsidRPr="007B326B" w14:paraId="02E5A305" w14:textId="77777777" w:rsidTr="00727CB0">
        <w:trPr>
          <w:trHeight w:val="300"/>
        </w:trPr>
        <w:tc>
          <w:tcPr>
            <w:tcW w:w="10200" w:type="dxa"/>
            <w:tcBorders>
              <w:top w:val="nil"/>
              <w:left w:val="nil"/>
              <w:bottom w:val="nil"/>
              <w:right w:val="nil"/>
            </w:tcBorders>
            <w:shd w:val="clear" w:color="auto" w:fill="auto"/>
            <w:noWrap/>
            <w:vAlign w:val="center"/>
            <w:hideMark/>
          </w:tcPr>
          <w:p w14:paraId="7DCB7F75" w14:textId="77777777" w:rsidR="00160CB2" w:rsidRPr="007D66D9" w:rsidRDefault="007D66D9" w:rsidP="00160CB2">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Oxfordshire Schools: </w:t>
            </w:r>
            <w:hyperlink r:id="rId8" w:history="1">
              <w:r w:rsidR="00160CB2" w:rsidRPr="00E32683">
                <w:rPr>
                  <w:rStyle w:val="Hyperlink"/>
                  <w:rFonts w:eastAsia="Times New Roman" w:cs="Arial"/>
                  <w:sz w:val="22"/>
                  <w:szCs w:val="22"/>
                  <w:lang w:val="en-GB" w:eastAsia="en-GB" w:bidi="ar-SA"/>
                </w:rPr>
                <w:t>www.oxfordshire.gov.uk/residents/schools/apply-school-place/school-appeals</w:t>
              </w:r>
            </w:hyperlink>
          </w:p>
        </w:tc>
      </w:tr>
      <w:tr w:rsidR="007D66D9" w:rsidRPr="007B326B" w14:paraId="5912E38B" w14:textId="77777777" w:rsidTr="00727CB0">
        <w:trPr>
          <w:trHeight w:val="300"/>
        </w:trPr>
        <w:tc>
          <w:tcPr>
            <w:tcW w:w="10200" w:type="dxa"/>
            <w:tcBorders>
              <w:top w:val="nil"/>
              <w:left w:val="nil"/>
              <w:bottom w:val="nil"/>
              <w:right w:val="nil"/>
            </w:tcBorders>
            <w:shd w:val="clear" w:color="auto" w:fill="auto"/>
            <w:noWrap/>
            <w:vAlign w:val="center"/>
            <w:hideMark/>
          </w:tcPr>
          <w:p w14:paraId="3EAB9F81" w14:textId="77777777" w:rsidR="00B64144" w:rsidRPr="007D66D9" w:rsidRDefault="007D66D9" w:rsidP="00160CB2">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Reading Borough Council schools: </w:t>
            </w:r>
            <w:hyperlink r:id="rId9" w:history="1">
              <w:r w:rsidR="00160CB2" w:rsidRPr="00E32683">
                <w:rPr>
                  <w:rStyle w:val="Hyperlink"/>
                  <w:rFonts w:eastAsia="Times New Roman" w:cs="Arial"/>
                  <w:sz w:val="22"/>
                  <w:szCs w:val="22"/>
                  <w:lang w:val="en-GB" w:eastAsia="en-GB" w:bidi="ar-SA"/>
                </w:rPr>
                <w:t>www.reading.gov.uk/children-and-education/schools/schoolappeals/</w:t>
              </w:r>
            </w:hyperlink>
          </w:p>
        </w:tc>
      </w:tr>
      <w:tr w:rsidR="007D66D9" w:rsidRPr="007B326B" w14:paraId="34E8822A" w14:textId="77777777" w:rsidTr="00727CB0">
        <w:trPr>
          <w:trHeight w:val="300"/>
        </w:trPr>
        <w:tc>
          <w:tcPr>
            <w:tcW w:w="10200" w:type="dxa"/>
            <w:tcBorders>
              <w:top w:val="nil"/>
              <w:left w:val="nil"/>
              <w:bottom w:val="nil"/>
              <w:right w:val="nil"/>
            </w:tcBorders>
            <w:shd w:val="clear" w:color="auto" w:fill="auto"/>
            <w:noWrap/>
            <w:vAlign w:val="center"/>
            <w:hideMark/>
          </w:tcPr>
          <w:p w14:paraId="44B02782" w14:textId="77777777" w:rsidR="007D66D9" w:rsidRPr="007D66D9" w:rsidRDefault="009D33DE" w:rsidP="00727CB0">
            <w:pPr>
              <w:rPr>
                <w:rFonts w:eastAsia="Times New Roman" w:cs="Arial"/>
                <w:sz w:val="22"/>
                <w:szCs w:val="22"/>
                <w:lang w:val="en-GB" w:eastAsia="en-GB" w:bidi="ar-SA"/>
              </w:rPr>
            </w:pPr>
            <w:hyperlink r:id="rId10" w:history="1">
              <w:r w:rsidR="007D66D9" w:rsidRPr="007D66D9">
                <w:rPr>
                  <w:rFonts w:eastAsia="Times New Roman" w:cs="Arial"/>
                  <w:sz w:val="22"/>
                  <w:szCs w:val="22"/>
                  <w:lang w:val="en-GB" w:eastAsia="en-GB" w:bidi="ar-SA"/>
                </w:rPr>
                <w:t xml:space="preserve">Wiltshire County Council Schools: </w:t>
              </w:r>
            </w:hyperlink>
            <w:r w:rsidR="00160CB2" w:rsidRPr="00160CB2">
              <w:t xml:space="preserve"> </w:t>
            </w:r>
            <w:hyperlink r:id="rId11" w:history="1">
              <w:r w:rsidR="00160CB2" w:rsidRPr="00160CB2">
                <w:rPr>
                  <w:color w:val="0000FF"/>
                  <w:u w:val="single"/>
                </w:rPr>
                <w:t>Appealing against a decision - Wiltshire Council</w:t>
              </w:r>
            </w:hyperlink>
          </w:p>
        </w:tc>
      </w:tr>
      <w:tr w:rsidR="007D66D9" w:rsidRPr="007B326B" w14:paraId="5E64521F" w14:textId="77777777" w:rsidTr="00727CB0">
        <w:trPr>
          <w:trHeight w:val="300"/>
        </w:trPr>
        <w:tc>
          <w:tcPr>
            <w:tcW w:w="10200" w:type="dxa"/>
            <w:tcBorders>
              <w:top w:val="nil"/>
              <w:left w:val="nil"/>
              <w:bottom w:val="nil"/>
              <w:right w:val="nil"/>
            </w:tcBorders>
            <w:shd w:val="clear" w:color="auto" w:fill="auto"/>
            <w:noWrap/>
            <w:vAlign w:val="center"/>
            <w:hideMark/>
          </w:tcPr>
          <w:p w14:paraId="56D65A3A" w14:textId="77777777" w:rsidR="007D66D9" w:rsidRDefault="007D66D9" w:rsidP="00727CB0">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Wokingham County Council Schools email: </w:t>
            </w:r>
            <w:hyperlink r:id="rId12" w:history="1">
              <w:r w:rsidR="00160CB2" w:rsidRPr="00E32683">
                <w:rPr>
                  <w:rStyle w:val="Hyperlink"/>
                  <w:rFonts w:eastAsia="Times New Roman" w:cs="Arial"/>
                  <w:sz w:val="22"/>
                  <w:szCs w:val="22"/>
                  <w:lang w:val="en-GB" w:eastAsia="en-GB" w:bidi="ar-SA"/>
                </w:rPr>
                <w:t>www.wokingham.gov.uk/schools-and-education/school-admissions/school-admissions-appeals-and-exclusions</w:t>
              </w:r>
            </w:hyperlink>
          </w:p>
          <w:p w14:paraId="78503C28" w14:textId="77777777" w:rsidR="00B64144" w:rsidRDefault="00B64144" w:rsidP="00727CB0">
            <w:pPr>
              <w:rPr>
                <w:rFonts w:eastAsia="Times New Roman" w:cs="Arial"/>
                <w:sz w:val="22"/>
                <w:szCs w:val="22"/>
                <w:lang w:val="en-GB" w:eastAsia="en-GB" w:bidi="ar-SA"/>
              </w:rPr>
            </w:pPr>
          </w:p>
          <w:p w14:paraId="3920C99C" w14:textId="77777777" w:rsidR="00B64144" w:rsidRDefault="00B64144" w:rsidP="00727CB0">
            <w:pPr>
              <w:rPr>
                <w:rFonts w:eastAsia="Times New Roman" w:cs="Arial"/>
                <w:sz w:val="22"/>
                <w:szCs w:val="22"/>
                <w:lang w:val="en-GB" w:eastAsia="en-GB" w:bidi="ar-SA"/>
              </w:rPr>
            </w:pPr>
            <w:r>
              <w:rPr>
                <w:rFonts w:eastAsia="Times New Roman" w:cs="Arial"/>
                <w:sz w:val="22"/>
                <w:szCs w:val="22"/>
                <w:lang w:val="en-GB" w:eastAsia="en-GB" w:bidi="ar-SA"/>
              </w:rPr>
              <w:t xml:space="preserve">If appealing for a Grammar School, you should check the </w:t>
            </w:r>
            <w:r w:rsidR="00836450">
              <w:rPr>
                <w:rFonts w:eastAsia="Times New Roman" w:cs="Arial"/>
                <w:sz w:val="22"/>
                <w:szCs w:val="22"/>
                <w:lang w:val="en-GB" w:eastAsia="en-GB" w:bidi="ar-SA"/>
              </w:rPr>
              <w:t>school’s</w:t>
            </w:r>
            <w:r>
              <w:rPr>
                <w:rFonts w:eastAsia="Times New Roman" w:cs="Arial"/>
                <w:sz w:val="22"/>
                <w:szCs w:val="22"/>
                <w:lang w:val="en-GB" w:eastAsia="en-GB" w:bidi="ar-SA"/>
              </w:rPr>
              <w:t xml:space="preserve"> website which will provide information on how to appeal.</w:t>
            </w:r>
          </w:p>
          <w:p w14:paraId="39E341E9" w14:textId="77777777" w:rsidR="00160CB2" w:rsidRPr="007D66D9" w:rsidRDefault="00160CB2" w:rsidP="00727CB0">
            <w:pPr>
              <w:rPr>
                <w:rFonts w:eastAsia="Times New Roman" w:cs="Arial"/>
                <w:sz w:val="22"/>
                <w:szCs w:val="22"/>
                <w:lang w:val="en-GB" w:eastAsia="en-GB" w:bidi="ar-SA"/>
              </w:rPr>
            </w:pPr>
          </w:p>
        </w:tc>
      </w:tr>
    </w:tbl>
    <w:p w14:paraId="49AF5E3B" w14:textId="77777777" w:rsidR="003546EB" w:rsidRDefault="003546EB" w:rsidP="00C16801">
      <w:pPr>
        <w:shd w:val="clear" w:color="auto" w:fill="FFFFFF"/>
        <w:spacing w:after="120"/>
        <w:rPr>
          <w:rFonts w:eastAsia="Times New Roman" w:cs="Arial"/>
          <w:b/>
          <w:bCs/>
          <w:sz w:val="22"/>
          <w:szCs w:val="22"/>
          <w:lang w:val="en-GB" w:eastAsia="en-GB" w:bidi="ar-SA"/>
        </w:rPr>
      </w:pPr>
    </w:p>
    <w:p w14:paraId="67BED7A5" w14:textId="77777777" w:rsidR="003546EB" w:rsidRPr="000E242A" w:rsidRDefault="000B07FA" w:rsidP="00C16801">
      <w:pPr>
        <w:shd w:val="clear" w:color="auto" w:fill="FFFFFF"/>
        <w:spacing w:after="120"/>
        <w:rPr>
          <w:rFonts w:eastAsia="Times New Roman" w:cs="Arial"/>
          <w:b/>
          <w:bCs/>
          <w:lang w:val="en-GB" w:eastAsia="en-GB" w:bidi="ar-SA"/>
        </w:rPr>
      </w:pPr>
      <w:r>
        <w:rPr>
          <w:rFonts w:eastAsia="Times New Roman" w:cs="Arial"/>
          <w:b/>
          <w:bCs/>
          <w:lang w:val="en-GB" w:eastAsia="en-GB" w:bidi="ar-SA"/>
        </w:rPr>
        <w:t>202</w:t>
      </w:r>
      <w:r w:rsidR="00B64144">
        <w:rPr>
          <w:rFonts w:eastAsia="Times New Roman" w:cs="Arial"/>
          <w:b/>
          <w:bCs/>
          <w:lang w:val="en-GB" w:eastAsia="en-GB" w:bidi="ar-SA"/>
        </w:rPr>
        <w:t>4</w:t>
      </w:r>
      <w:r w:rsidR="007E0351">
        <w:rPr>
          <w:rFonts w:eastAsia="Times New Roman" w:cs="Arial"/>
          <w:b/>
          <w:bCs/>
          <w:lang w:val="en-GB" w:eastAsia="en-GB" w:bidi="ar-SA"/>
        </w:rPr>
        <w:t xml:space="preserve"> a</w:t>
      </w:r>
      <w:r w:rsidR="00646A0E" w:rsidRPr="000E242A">
        <w:rPr>
          <w:rFonts w:eastAsia="Times New Roman" w:cs="Arial"/>
          <w:b/>
          <w:bCs/>
          <w:lang w:val="en-GB" w:eastAsia="en-GB" w:bidi="ar-SA"/>
        </w:rPr>
        <w:t>llocation data for each school</w:t>
      </w:r>
    </w:p>
    <w:p w14:paraId="1F63C975" w14:textId="77777777" w:rsidR="00C16801" w:rsidRPr="00D7781C" w:rsidRDefault="00D7781C" w:rsidP="00C16801">
      <w:pPr>
        <w:shd w:val="clear" w:color="auto" w:fill="FFFFFF"/>
        <w:spacing w:after="120"/>
        <w:rPr>
          <w:rFonts w:eastAsia="Times New Roman" w:cs="Arial"/>
          <w:b/>
          <w:bCs/>
          <w:sz w:val="22"/>
          <w:szCs w:val="22"/>
          <w:lang w:val="en-GB" w:eastAsia="en-GB" w:bidi="ar-SA"/>
        </w:rPr>
      </w:pPr>
      <w:r>
        <w:rPr>
          <w:rFonts w:eastAsia="Times New Roman" w:cs="Arial"/>
          <w:b/>
          <w:bCs/>
          <w:sz w:val="22"/>
          <w:szCs w:val="22"/>
          <w:lang w:val="en-GB" w:eastAsia="en-GB" w:bidi="ar-SA"/>
        </w:rPr>
        <w:t>Explanation for the</w:t>
      </w:r>
      <w:r w:rsidR="00C16801" w:rsidRPr="00D7781C">
        <w:rPr>
          <w:rFonts w:eastAsia="Times New Roman" w:cs="Arial"/>
          <w:b/>
          <w:bCs/>
          <w:sz w:val="22"/>
          <w:szCs w:val="22"/>
          <w:lang w:val="en-GB" w:eastAsia="en-GB" w:bidi="ar-SA"/>
        </w:rPr>
        <w:t xml:space="preserve"> information</w:t>
      </w:r>
      <w:r>
        <w:rPr>
          <w:rFonts w:eastAsia="Times New Roman" w:cs="Arial"/>
          <w:b/>
          <w:bCs/>
          <w:sz w:val="22"/>
          <w:szCs w:val="22"/>
          <w:lang w:val="en-GB" w:eastAsia="en-GB" w:bidi="ar-SA"/>
        </w:rPr>
        <w:t xml:space="preserve"> shown</w:t>
      </w:r>
      <w:r w:rsidR="00C16801" w:rsidRPr="00D7781C">
        <w:rPr>
          <w:rFonts w:eastAsia="Times New Roman" w:cs="Arial"/>
          <w:b/>
          <w:bCs/>
          <w:sz w:val="22"/>
          <w:szCs w:val="22"/>
          <w:lang w:val="en-GB" w:eastAsia="en-GB" w:bidi="ar-SA"/>
        </w:rPr>
        <w:t xml:space="preserve"> in the table below</w:t>
      </w:r>
    </w:p>
    <w:p w14:paraId="5234524A" w14:textId="77777777" w:rsidR="00C16801" w:rsidRPr="000622A1" w:rsidRDefault="00C16801" w:rsidP="00C16801">
      <w:pPr>
        <w:numPr>
          <w:ilvl w:val="0"/>
          <w:numId w:val="1"/>
        </w:numPr>
        <w:shd w:val="clear" w:color="auto" w:fill="FFFFFF"/>
        <w:rPr>
          <w:rFonts w:eastAsia="Times New Roman" w:cs="Arial"/>
          <w:bCs/>
          <w:sz w:val="22"/>
          <w:szCs w:val="22"/>
          <w:lang w:val="en-GB" w:eastAsia="en-GB" w:bidi="ar-SA"/>
        </w:rPr>
      </w:pPr>
      <w:proofErr w:type="spellStart"/>
      <w:r w:rsidRPr="000622A1">
        <w:rPr>
          <w:rFonts w:eastAsia="Times New Roman" w:cs="Arial"/>
          <w:b/>
          <w:bCs/>
          <w:sz w:val="22"/>
          <w:szCs w:val="22"/>
          <w:lang w:val="en-GB" w:eastAsia="en-GB" w:bidi="ar-SA"/>
        </w:rPr>
        <w:t>Sch.Type</w:t>
      </w:r>
      <w:proofErr w:type="spellEnd"/>
      <w:r w:rsidRPr="000622A1">
        <w:rPr>
          <w:rFonts w:eastAsia="Times New Roman" w:cs="Arial"/>
          <w:b/>
          <w:bCs/>
          <w:sz w:val="22"/>
          <w:szCs w:val="22"/>
          <w:lang w:val="en-GB" w:eastAsia="en-GB" w:bidi="ar-SA"/>
        </w:rPr>
        <w:t>:</w:t>
      </w:r>
      <w:r w:rsidRPr="000622A1">
        <w:rPr>
          <w:rFonts w:eastAsia="Times New Roman" w:cs="Arial"/>
          <w:bCs/>
          <w:sz w:val="22"/>
          <w:szCs w:val="22"/>
          <w:lang w:val="en-GB" w:eastAsia="en-GB" w:bidi="ar-SA"/>
        </w:rPr>
        <w:t xml:space="preserve"> Voluntary Aided Schools and Academy Schools are responsible for their own admission policies and have different oversubscription rules to Community Schools which are set by the Local Authority.</w:t>
      </w:r>
    </w:p>
    <w:p w14:paraId="3C45B0FB" w14:textId="77777777" w:rsidR="00C16801" w:rsidRPr="000622A1" w:rsidRDefault="00C16801" w:rsidP="00C16801">
      <w:pPr>
        <w:shd w:val="clear" w:color="auto" w:fill="FFFFFF"/>
        <w:ind w:left="360"/>
        <w:rPr>
          <w:rFonts w:eastAsia="Times New Roman" w:cs="Arial"/>
          <w:bCs/>
          <w:sz w:val="22"/>
          <w:szCs w:val="22"/>
          <w:lang w:val="en-GB" w:eastAsia="en-GB" w:bidi="ar-SA"/>
        </w:rPr>
      </w:pPr>
    </w:p>
    <w:p w14:paraId="58A36DB1" w14:textId="77777777" w:rsidR="00C16801" w:rsidRPr="000622A1" w:rsidRDefault="00C16801" w:rsidP="00C16801">
      <w:pPr>
        <w:numPr>
          <w:ilvl w:val="0"/>
          <w:numId w:val="1"/>
        </w:num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Admission Number:</w:t>
      </w:r>
      <w:r w:rsidRPr="000622A1">
        <w:rPr>
          <w:rFonts w:eastAsia="Times New Roman" w:cs="Arial"/>
          <w:bCs/>
          <w:sz w:val="22"/>
          <w:szCs w:val="22"/>
          <w:lang w:val="en-GB" w:eastAsia="en-GB" w:bidi="ar-SA"/>
        </w:rPr>
        <w:t xml:space="preserve"> The number of children that can be offered to schools each year. There are</w:t>
      </w:r>
      <w:r>
        <w:rPr>
          <w:rFonts w:eastAsia="Times New Roman" w:cs="Arial"/>
          <w:bCs/>
          <w:sz w:val="22"/>
          <w:szCs w:val="22"/>
          <w:lang w:val="en-GB" w:eastAsia="en-GB" w:bidi="ar-SA"/>
        </w:rPr>
        <w:t xml:space="preserve"> circumstances where schools will</w:t>
      </w:r>
      <w:r w:rsidRPr="000622A1">
        <w:rPr>
          <w:rFonts w:eastAsia="Times New Roman" w:cs="Arial"/>
          <w:bCs/>
          <w:sz w:val="22"/>
          <w:szCs w:val="22"/>
          <w:lang w:val="en-GB" w:eastAsia="en-GB" w:bidi="ar-SA"/>
        </w:rPr>
        <w:t xml:space="preserve"> exceed this number and if there is demand </w:t>
      </w:r>
      <w:r>
        <w:rPr>
          <w:rFonts w:eastAsia="Times New Roman" w:cs="Arial"/>
          <w:bCs/>
          <w:sz w:val="22"/>
          <w:szCs w:val="22"/>
          <w:lang w:val="en-GB" w:eastAsia="en-GB" w:bidi="ar-SA"/>
        </w:rPr>
        <w:t>they ensure they offer places to as</w:t>
      </w:r>
      <w:r w:rsidRPr="000622A1">
        <w:rPr>
          <w:rFonts w:eastAsia="Times New Roman" w:cs="Arial"/>
          <w:bCs/>
          <w:sz w:val="22"/>
          <w:szCs w:val="22"/>
          <w:lang w:val="en-GB" w:eastAsia="en-GB" w:bidi="ar-SA"/>
        </w:rPr>
        <w:t xml:space="preserve"> many children as possible.</w:t>
      </w:r>
    </w:p>
    <w:p w14:paraId="10B3F758" w14:textId="77777777" w:rsidR="00C16801" w:rsidRPr="000622A1" w:rsidRDefault="00C16801" w:rsidP="00C16801">
      <w:pPr>
        <w:shd w:val="clear" w:color="auto" w:fill="FFFFFF"/>
        <w:rPr>
          <w:rFonts w:eastAsia="Times New Roman" w:cs="Arial"/>
          <w:bCs/>
          <w:sz w:val="22"/>
          <w:szCs w:val="22"/>
          <w:lang w:val="en-GB" w:eastAsia="en-GB" w:bidi="ar-SA"/>
        </w:rPr>
      </w:pPr>
    </w:p>
    <w:p w14:paraId="6324AEDA" w14:textId="77777777" w:rsidR="00C16801" w:rsidRPr="000622A1" w:rsidRDefault="00C16801" w:rsidP="00C16801">
      <w:pPr>
        <w:numPr>
          <w:ilvl w:val="0"/>
          <w:numId w:val="1"/>
        </w:num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Allocated:</w:t>
      </w:r>
      <w:r w:rsidRPr="000622A1">
        <w:rPr>
          <w:rFonts w:eastAsia="Times New Roman" w:cs="Arial"/>
          <w:bCs/>
          <w:sz w:val="22"/>
          <w:szCs w:val="22"/>
          <w:lang w:val="en-GB" w:eastAsia="en-GB" w:bidi="ar-SA"/>
        </w:rPr>
        <w:t xml:space="preserve"> The number of children offered a school place in each school.</w:t>
      </w:r>
    </w:p>
    <w:p w14:paraId="1154D0C4" w14:textId="77777777" w:rsidR="00C16801" w:rsidRPr="000622A1" w:rsidRDefault="00C16801" w:rsidP="00C16801">
      <w:pPr>
        <w:shd w:val="clear" w:color="auto" w:fill="FFFFFF"/>
        <w:rPr>
          <w:rFonts w:eastAsia="Times New Roman" w:cs="Arial"/>
          <w:bCs/>
          <w:sz w:val="22"/>
          <w:szCs w:val="22"/>
          <w:lang w:val="en-GB" w:eastAsia="en-GB" w:bidi="ar-SA"/>
        </w:rPr>
      </w:pPr>
    </w:p>
    <w:p w14:paraId="7DD9B46F" w14:textId="77777777" w:rsidR="00C16801" w:rsidRPr="000622A1" w:rsidRDefault="00C16801" w:rsidP="00C16801">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Space:</w:t>
      </w:r>
      <w:r w:rsidRPr="000622A1">
        <w:rPr>
          <w:rFonts w:eastAsia="Times New Roman" w:cs="Arial"/>
          <w:bCs/>
          <w:sz w:val="22"/>
          <w:szCs w:val="22"/>
          <w:lang w:val="en-GB" w:eastAsia="en-GB" w:bidi="ar-SA"/>
        </w:rPr>
        <w:t xml:space="preserve"> Shows the number of spaces remaining in schools that are not full to capacity.</w:t>
      </w:r>
    </w:p>
    <w:p w14:paraId="23EC003C" w14:textId="77777777" w:rsidR="00C16801" w:rsidRPr="000622A1" w:rsidRDefault="00C16801" w:rsidP="00C16801">
      <w:pPr>
        <w:pStyle w:val="ListParagraph"/>
        <w:shd w:val="clear" w:color="auto" w:fill="FFFFFF"/>
        <w:spacing w:after="240"/>
        <w:ind w:left="0"/>
        <w:rPr>
          <w:rFonts w:eastAsia="Times New Roman" w:cs="Arial"/>
          <w:bCs/>
          <w:sz w:val="22"/>
          <w:szCs w:val="22"/>
          <w:lang w:val="en-GB" w:eastAsia="en-GB" w:bidi="ar-SA"/>
        </w:rPr>
      </w:pPr>
    </w:p>
    <w:p w14:paraId="2FD1C5A8" w14:textId="77777777" w:rsidR="00C16801" w:rsidRPr="000622A1" w:rsidRDefault="00C16801" w:rsidP="00C16801">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Last child offered / Admission Rule &amp; Distance:</w:t>
      </w:r>
      <w:r w:rsidRPr="000622A1">
        <w:rPr>
          <w:rFonts w:eastAsia="Times New Roman" w:cs="Arial"/>
          <w:bCs/>
          <w:sz w:val="22"/>
          <w:szCs w:val="22"/>
          <w:lang w:val="en-GB" w:eastAsia="en-GB" w:bidi="ar-SA"/>
        </w:rPr>
        <w:t xml:space="preserve"> Each child meets a specific admission oversubscription criterion and by measuring the home to school distance (straight line) for each child’s preferred schools we can create a ranked list. The oversubscription rule and distance shown are for the lowest ranked child in the list that we could offer a place to.</w:t>
      </w:r>
    </w:p>
    <w:p w14:paraId="1D9878ED" w14:textId="77777777" w:rsidR="00C16801" w:rsidRPr="000622A1" w:rsidRDefault="00C16801" w:rsidP="00C16801">
      <w:pPr>
        <w:pStyle w:val="ListParagraph"/>
        <w:shd w:val="clear" w:color="auto" w:fill="FFFFFF"/>
        <w:spacing w:after="240"/>
        <w:ind w:left="0"/>
        <w:rPr>
          <w:rFonts w:eastAsia="Times New Roman" w:cs="Arial"/>
          <w:bCs/>
          <w:sz w:val="22"/>
          <w:szCs w:val="22"/>
          <w:lang w:val="en-GB" w:eastAsia="en-GB" w:bidi="ar-SA"/>
        </w:rPr>
      </w:pPr>
    </w:p>
    <w:p w14:paraId="7D63ED17" w14:textId="77777777" w:rsidR="00C16801" w:rsidRPr="000622A1" w:rsidRDefault="00C16801" w:rsidP="00C16801">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lastRenderedPageBreak/>
        <w:t>1</w:t>
      </w:r>
      <w:r w:rsidRPr="000622A1">
        <w:rPr>
          <w:rFonts w:eastAsia="Times New Roman" w:cs="Arial"/>
          <w:b/>
          <w:bCs/>
          <w:sz w:val="22"/>
          <w:szCs w:val="22"/>
          <w:vertAlign w:val="superscript"/>
          <w:lang w:val="en-GB" w:eastAsia="en-GB" w:bidi="ar-SA"/>
        </w:rPr>
        <w:t>st</w:t>
      </w:r>
      <w:r w:rsidRPr="000622A1">
        <w:rPr>
          <w:rFonts w:eastAsia="Times New Roman" w:cs="Arial"/>
          <w:b/>
          <w:bCs/>
          <w:sz w:val="22"/>
          <w:szCs w:val="22"/>
          <w:lang w:val="en-GB" w:eastAsia="en-GB" w:bidi="ar-SA"/>
        </w:rPr>
        <w:t xml:space="preserve"> child on waiting list / Admission Rule &amp; Distance: </w:t>
      </w:r>
      <w:r w:rsidRPr="000622A1">
        <w:rPr>
          <w:rFonts w:eastAsia="Times New Roman" w:cs="Arial"/>
          <w:bCs/>
          <w:sz w:val="22"/>
          <w:szCs w:val="22"/>
          <w:lang w:val="en-GB" w:eastAsia="en-GB" w:bidi="ar-SA"/>
        </w:rPr>
        <w:t>Following on from above, the next child in the ranked list is placed 1</w:t>
      </w:r>
      <w:r w:rsidRPr="000622A1">
        <w:rPr>
          <w:rFonts w:eastAsia="Times New Roman" w:cs="Arial"/>
          <w:bCs/>
          <w:sz w:val="22"/>
          <w:szCs w:val="22"/>
          <w:vertAlign w:val="superscript"/>
          <w:lang w:val="en-GB" w:eastAsia="en-GB" w:bidi="ar-SA"/>
        </w:rPr>
        <w:t>st</w:t>
      </w:r>
      <w:r w:rsidRPr="000622A1">
        <w:rPr>
          <w:rFonts w:eastAsia="Times New Roman" w:cs="Arial"/>
          <w:bCs/>
          <w:sz w:val="22"/>
          <w:szCs w:val="22"/>
          <w:lang w:val="en-GB" w:eastAsia="en-GB" w:bidi="ar-SA"/>
        </w:rPr>
        <w:t xml:space="preserve"> on the waiting list.</w:t>
      </w:r>
    </w:p>
    <w:p w14:paraId="7D8B991E" w14:textId="77777777" w:rsidR="00C16801" w:rsidRPr="000622A1" w:rsidRDefault="00C16801" w:rsidP="00C16801">
      <w:pPr>
        <w:pStyle w:val="ListParagraph"/>
        <w:shd w:val="clear" w:color="auto" w:fill="FFFFFF"/>
        <w:spacing w:after="240"/>
        <w:ind w:left="0"/>
        <w:rPr>
          <w:rFonts w:eastAsia="Times New Roman" w:cs="Arial"/>
          <w:bCs/>
          <w:sz w:val="22"/>
          <w:szCs w:val="22"/>
          <w:lang w:val="en-GB" w:eastAsia="en-GB" w:bidi="ar-SA"/>
        </w:rPr>
      </w:pPr>
    </w:p>
    <w:p w14:paraId="6F7E0736" w14:textId="77777777" w:rsidR="00C16801" w:rsidRPr="007E0351" w:rsidRDefault="00C16801" w:rsidP="00C16801">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Total on waiting list:</w:t>
      </w:r>
      <w:r w:rsidRPr="000622A1">
        <w:rPr>
          <w:rFonts w:eastAsia="Times New Roman" w:cs="Arial"/>
          <w:bCs/>
          <w:sz w:val="22"/>
          <w:szCs w:val="22"/>
          <w:lang w:val="en-GB" w:eastAsia="en-GB" w:bidi="ar-SA"/>
        </w:rPr>
        <w:t xml:space="preserve"> Children are placed on waiting lists for all higher preference schools that were not offered and this shows the total for each school with a waiting list.</w:t>
      </w:r>
      <w:r w:rsidRPr="000622A1">
        <w:rPr>
          <w:rFonts w:eastAsia="Times New Roman" w:cs="Arial"/>
          <w:b/>
          <w:bCs/>
          <w:sz w:val="22"/>
          <w:szCs w:val="22"/>
          <w:lang w:val="en-GB" w:eastAsia="en-GB" w:bidi="ar-SA"/>
        </w:rPr>
        <w:t xml:space="preserve"> </w:t>
      </w:r>
    </w:p>
    <w:p w14:paraId="50E7916F" w14:textId="77777777" w:rsidR="007E0351" w:rsidRDefault="007E0351" w:rsidP="007E0351">
      <w:pPr>
        <w:pStyle w:val="ListParagraph"/>
        <w:rPr>
          <w:rFonts w:eastAsia="Times New Roman" w:cs="Arial"/>
          <w:bCs/>
          <w:sz w:val="22"/>
          <w:szCs w:val="22"/>
          <w:lang w:val="en-GB" w:eastAsia="en-GB" w:bidi="ar-SA"/>
        </w:rPr>
      </w:pPr>
    </w:p>
    <w:tbl>
      <w:tblPr>
        <w:tblW w:w="11199" w:type="dxa"/>
        <w:tblInd w:w="108" w:type="dxa"/>
        <w:tblLook w:val="04A0" w:firstRow="1" w:lastRow="0" w:firstColumn="1" w:lastColumn="0" w:noHBand="0" w:noVBand="1"/>
      </w:tblPr>
      <w:tblGrid>
        <w:gridCol w:w="1843"/>
        <w:gridCol w:w="1223"/>
        <w:gridCol w:w="1055"/>
        <w:gridCol w:w="955"/>
        <w:gridCol w:w="1320"/>
        <w:gridCol w:w="1259"/>
        <w:gridCol w:w="1276"/>
        <w:gridCol w:w="1275"/>
        <w:gridCol w:w="993"/>
      </w:tblGrid>
      <w:tr w:rsidR="00C16801" w:rsidRPr="0037327E" w14:paraId="417ED5C8" w14:textId="77777777" w:rsidTr="00646A0E">
        <w:trPr>
          <w:trHeight w:val="255"/>
        </w:trPr>
        <w:tc>
          <w:tcPr>
            <w:tcW w:w="3066" w:type="dxa"/>
            <w:gridSpan w:val="2"/>
            <w:tcBorders>
              <w:top w:val="nil"/>
              <w:left w:val="nil"/>
              <w:bottom w:val="nil"/>
              <w:right w:val="nil"/>
            </w:tcBorders>
            <w:shd w:val="clear" w:color="auto" w:fill="auto"/>
            <w:noWrap/>
            <w:vAlign w:val="center"/>
          </w:tcPr>
          <w:p w14:paraId="54BBDCBD" w14:textId="02922E50" w:rsidR="00C16801" w:rsidRPr="00646A0E" w:rsidRDefault="004A69D3" w:rsidP="00D40A92">
            <w:pPr>
              <w:rPr>
                <w:rFonts w:eastAsia="Times New Roman" w:cs="Arial"/>
                <w:b/>
                <w:bCs/>
                <w:color w:val="000000"/>
                <w:sz w:val="22"/>
                <w:szCs w:val="22"/>
                <w:lang w:val="en-GB" w:eastAsia="en-GB" w:bidi="ar-SA"/>
              </w:rPr>
            </w:pPr>
            <w:r>
              <w:rPr>
                <w:rFonts w:eastAsia="Times New Roman" w:cs="Arial"/>
                <w:b/>
                <w:bCs/>
                <w:lang w:val="en-GB" w:eastAsia="en-GB" w:bidi="ar-SA"/>
              </w:rPr>
              <w:t>A</w:t>
            </w:r>
            <w:r w:rsidR="007E0351" w:rsidRPr="007E0351">
              <w:rPr>
                <w:rFonts w:eastAsia="Times New Roman" w:cs="Arial"/>
                <w:b/>
                <w:bCs/>
                <w:lang w:val="en-GB" w:eastAsia="en-GB" w:bidi="ar-SA"/>
              </w:rPr>
              <w:t>llocation table</w:t>
            </w:r>
          </w:p>
        </w:tc>
        <w:tc>
          <w:tcPr>
            <w:tcW w:w="3330" w:type="dxa"/>
            <w:gridSpan w:val="3"/>
            <w:tcBorders>
              <w:top w:val="nil"/>
              <w:left w:val="nil"/>
              <w:bottom w:val="nil"/>
              <w:right w:val="nil"/>
            </w:tcBorders>
            <w:shd w:val="clear" w:color="auto" w:fill="auto"/>
            <w:noWrap/>
            <w:vAlign w:val="center"/>
          </w:tcPr>
          <w:p w14:paraId="46101E7E" w14:textId="77777777" w:rsidR="00C16801" w:rsidRPr="00646A0E" w:rsidRDefault="00C16801" w:rsidP="00D40A92">
            <w:pPr>
              <w:rPr>
                <w:rFonts w:eastAsia="Times New Roman" w:cs="Arial"/>
                <w:b/>
                <w:bCs/>
                <w:color w:val="000000"/>
                <w:sz w:val="22"/>
                <w:szCs w:val="22"/>
                <w:lang w:val="en-GB" w:eastAsia="en-GB" w:bidi="ar-SA"/>
              </w:rPr>
            </w:pPr>
          </w:p>
        </w:tc>
        <w:tc>
          <w:tcPr>
            <w:tcW w:w="1259" w:type="dxa"/>
            <w:tcBorders>
              <w:top w:val="nil"/>
              <w:left w:val="nil"/>
              <w:bottom w:val="nil"/>
              <w:right w:val="nil"/>
            </w:tcBorders>
            <w:shd w:val="clear" w:color="auto" w:fill="auto"/>
            <w:noWrap/>
            <w:vAlign w:val="center"/>
          </w:tcPr>
          <w:p w14:paraId="736EADD3" w14:textId="77777777" w:rsidR="00C16801" w:rsidRPr="0037327E" w:rsidRDefault="00C16801" w:rsidP="00D40A92">
            <w:pPr>
              <w:rPr>
                <w:rFonts w:ascii="Arial Narrow" w:eastAsia="Times New Roman" w:hAnsi="Arial Narrow"/>
                <w:b/>
                <w:bCs/>
                <w:color w:val="000000"/>
                <w:sz w:val="20"/>
                <w:szCs w:val="20"/>
                <w:lang w:val="en-GB" w:eastAsia="en-GB" w:bidi="ar-SA"/>
              </w:rPr>
            </w:pPr>
          </w:p>
        </w:tc>
        <w:tc>
          <w:tcPr>
            <w:tcW w:w="1276" w:type="dxa"/>
            <w:tcBorders>
              <w:top w:val="nil"/>
              <w:left w:val="nil"/>
              <w:bottom w:val="nil"/>
              <w:right w:val="nil"/>
            </w:tcBorders>
            <w:shd w:val="clear" w:color="auto" w:fill="auto"/>
            <w:noWrap/>
            <w:vAlign w:val="center"/>
            <w:hideMark/>
          </w:tcPr>
          <w:p w14:paraId="780F60A0" w14:textId="77777777" w:rsidR="00C16801" w:rsidRPr="0037327E" w:rsidRDefault="00C16801" w:rsidP="00D40A92">
            <w:pPr>
              <w:rPr>
                <w:rFonts w:ascii="Times New Roman" w:eastAsia="Times New Roman" w:hAnsi="Times New Roman"/>
                <w:sz w:val="20"/>
                <w:szCs w:val="20"/>
                <w:lang w:val="en-GB" w:eastAsia="en-GB" w:bidi="ar-SA"/>
              </w:rPr>
            </w:pPr>
          </w:p>
        </w:tc>
        <w:tc>
          <w:tcPr>
            <w:tcW w:w="1275" w:type="dxa"/>
            <w:tcBorders>
              <w:top w:val="nil"/>
              <w:left w:val="nil"/>
              <w:bottom w:val="nil"/>
              <w:right w:val="nil"/>
            </w:tcBorders>
            <w:shd w:val="clear" w:color="auto" w:fill="auto"/>
            <w:noWrap/>
            <w:vAlign w:val="center"/>
            <w:hideMark/>
          </w:tcPr>
          <w:p w14:paraId="00FAC667" w14:textId="77777777" w:rsidR="00C16801" w:rsidRPr="0037327E" w:rsidRDefault="00C16801" w:rsidP="00D40A92">
            <w:pPr>
              <w:rPr>
                <w:rFonts w:ascii="Times New Roman" w:eastAsia="Times New Roman" w:hAnsi="Times New Roman"/>
                <w:sz w:val="20"/>
                <w:szCs w:val="20"/>
                <w:lang w:val="en-GB" w:eastAsia="en-GB" w:bidi="ar-SA"/>
              </w:rPr>
            </w:pPr>
          </w:p>
        </w:tc>
        <w:tc>
          <w:tcPr>
            <w:tcW w:w="993" w:type="dxa"/>
            <w:tcBorders>
              <w:top w:val="nil"/>
              <w:left w:val="nil"/>
              <w:bottom w:val="nil"/>
              <w:right w:val="nil"/>
            </w:tcBorders>
            <w:shd w:val="clear" w:color="auto" w:fill="auto"/>
            <w:noWrap/>
            <w:vAlign w:val="center"/>
            <w:hideMark/>
          </w:tcPr>
          <w:p w14:paraId="2F99FCAA" w14:textId="77777777" w:rsidR="00C16801" w:rsidRPr="0037327E" w:rsidRDefault="00C16801" w:rsidP="00D40A92">
            <w:pPr>
              <w:rPr>
                <w:rFonts w:ascii="Times New Roman" w:eastAsia="Times New Roman" w:hAnsi="Times New Roman"/>
                <w:sz w:val="20"/>
                <w:szCs w:val="20"/>
                <w:lang w:val="en-GB" w:eastAsia="en-GB" w:bidi="ar-SA"/>
              </w:rPr>
            </w:pPr>
          </w:p>
        </w:tc>
      </w:tr>
      <w:tr w:rsidR="00C16801" w:rsidRPr="0037327E" w14:paraId="06F63DBD" w14:textId="77777777" w:rsidTr="00D40A92">
        <w:trPr>
          <w:trHeight w:val="1035"/>
        </w:trPr>
        <w:tc>
          <w:tcPr>
            <w:tcW w:w="1843" w:type="dxa"/>
            <w:tcBorders>
              <w:top w:val="single" w:sz="4" w:space="0" w:color="auto"/>
              <w:left w:val="single" w:sz="4" w:space="0" w:color="auto"/>
              <w:bottom w:val="single" w:sz="8" w:space="0" w:color="auto"/>
              <w:right w:val="single" w:sz="4" w:space="0" w:color="auto"/>
            </w:tcBorders>
            <w:shd w:val="clear" w:color="000000" w:fill="339966"/>
            <w:vAlign w:val="center"/>
            <w:hideMark/>
          </w:tcPr>
          <w:p w14:paraId="39DC3EB3" w14:textId="77777777" w:rsidR="00C16801" w:rsidRPr="0037327E" w:rsidRDefault="00C16801" w:rsidP="00D40A92">
            <w:pP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School</w:t>
            </w:r>
          </w:p>
        </w:tc>
        <w:tc>
          <w:tcPr>
            <w:tcW w:w="1223" w:type="dxa"/>
            <w:tcBorders>
              <w:top w:val="single" w:sz="4" w:space="0" w:color="auto"/>
              <w:left w:val="nil"/>
              <w:bottom w:val="single" w:sz="8" w:space="0" w:color="auto"/>
              <w:right w:val="single" w:sz="4" w:space="0" w:color="auto"/>
            </w:tcBorders>
            <w:shd w:val="clear" w:color="000000" w:fill="339966"/>
            <w:vAlign w:val="center"/>
            <w:hideMark/>
          </w:tcPr>
          <w:p w14:paraId="515E1D83"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Sch. Type</w:t>
            </w:r>
          </w:p>
        </w:tc>
        <w:tc>
          <w:tcPr>
            <w:tcW w:w="1055" w:type="dxa"/>
            <w:tcBorders>
              <w:top w:val="single" w:sz="4" w:space="0" w:color="auto"/>
              <w:left w:val="nil"/>
              <w:bottom w:val="single" w:sz="8" w:space="0" w:color="auto"/>
              <w:right w:val="single" w:sz="4" w:space="0" w:color="auto"/>
            </w:tcBorders>
            <w:shd w:val="clear" w:color="000000" w:fill="339966"/>
            <w:vAlign w:val="center"/>
            <w:hideMark/>
          </w:tcPr>
          <w:p w14:paraId="229F052E"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Admission number</w:t>
            </w:r>
          </w:p>
        </w:tc>
        <w:tc>
          <w:tcPr>
            <w:tcW w:w="955" w:type="dxa"/>
            <w:tcBorders>
              <w:top w:val="single" w:sz="4" w:space="0" w:color="auto"/>
              <w:left w:val="nil"/>
              <w:bottom w:val="single" w:sz="8" w:space="0" w:color="auto"/>
              <w:right w:val="single" w:sz="4" w:space="0" w:color="auto"/>
            </w:tcBorders>
            <w:shd w:val="clear" w:color="000000" w:fill="339966"/>
            <w:vAlign w:val="center"/>
            <w:hideMark/>
          </w:tcPr>
          <w:p w14:paraId="49968057"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Allocated</w:t>
            </w:r>
          </w:p>
        </w:tc>
        <w:tc>
          <w:tcPr>
            <w:tcW w:w="1320" w:type="dxa"/>
            <w:tcBorders>
              <w:top w:val="single" w:sz="4" w:space="0" w:color="auto"/>
              <w:left w:val="nil"/>
              <w:bottom w:val="single" w:sz="8" w:space="0" w:color="auto"/>
              <w:right w:val="single" w:sz="4" w:space="0" w:color="auto"/>
            </w:tcBorders>
            <w:shd w:val="clear" w:color="000000" w:fill="339966"/>
            <w:vAlign w:val="center"/>
            <w:hideMark/>
          </w:tcPr>
          <w:p w14:paraId="2DC66026"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Admission Criteria of last child allocated</w:t>
            </w:r>
          </w:p>
        </w:tc>
        <w:tc>
          <w:tcPr>
            <w:tcW w:w="1259" w:type="dxa"/>
            <w:tcBorders>
              <w:top w:val="single" w:sz="4" w:space="0" w:color="auto"/>
              <w:left w:val="nil"/>
              <w:bottom w:val="single" w:sz="8" w:space="0" w:color="auto"/>
              <w:right w:val="single" w:sz="4" w:space="0" w:color="auto"/>
            </w:tcBorders>
            <w:shd w:val="clear" w:color="000000" w:fill="339966"/>
            <w:vAlign w:val="center"/>
            <w:hideMark/>
          </w:tcPr>
          <w:p w14:paraId="2E6363C7"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Distance of last child allocated (miles)</w:t>
            </w:r>
          </w:p>
        </w:tc>
        <w:tc>
          <w:tcPr>
            <w:tcW w:w="1276" w:type="dxa"/>
            <w:tcBorders>
              <w:top w:val="single" w:sz="4" w:space="0" w:color="auto"/>
              <w:left w:val="nil"/>
              <w:bottom w:val="single" w:sz="8" w:space="0" w:color="auto"/>
              <w:right w:val="single" w:sz="4" w:space="0" w:color="auto"/>
            </w:tcBorders>
            <w:shd w:val="clear" w:color="000000" w:fill="339966"/>
            <w:vAlign w:val="center"/>
            <w:hideMark/>
          </w:tcPr>
          <w:p w14:paraId="35F79832"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Admission Criteria of 1st child on waiting list</w:t>
            </w:r>
          </w:p>
        </w:tc>
        <w:tc>
          <w:tcPr>
            <w:tcW w:w="1275" w:type="dxa"/>
            <w:tcBorders>
              <w:top w:val="single" w:sz="4" w:space="0" w:color="auto"/>
              <w:left w:val="nil"/>
              <w:bottom w:val="single" w:sz="8" w:space="0" w:color="auto"/>
              <w:right w:val="single" w:sz="4" w:space="0" w:color="auto"/>
            </w:tcBorders>
            <w:shd w:val="clear" w:color="000000" w:fill="339966"/>
            <w:vAlign w:val="center"/>
            <w:hideMark/>
          </w:tcPr>
          <w:p w14:paraId="769673E7"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Distance of 1st child on waiting list (miles)</w:t>
            </w:r>
          </w:p>
        </w:tc>
        <w:tc>
          <w:tcPr>
            <w:tcW w:w="993" w:type="dxa"/>
            <w:tcBorders>
              <w:top w:val="single" w:sz="4" w:space="0" w:color="auto"/>
              <w:left w:val="nil"/>
              <w:bottom w:val="single" w:sz="8" w:space="0" w:color="auto"/>
              <w:right w:val="single" w:sz="4" w:space="0" w:color="auto"/>
            </w:tcBorders>
            <w:shd w:val="clear" w:color="000000" w:fill="339966"/>
            <w:vAlign w:val="center"/>
            <w:hideMark/>
          </w:tcPr>
          <w:p w14:paraId="04E95889" w14:textId="77777777" w:rsidR="00C16801" w:rsidRPr="0037327E" w:rsidRDefault="00C16801" w:rsidP="00D40A92">
            <w:pPr>
              <w:jc w:val="center"/>
              <w:rPr>
                <w:rFonts w:ascii="Arial Narrow" w:eastAsia="Times New Roman" w:hAnsi="Arial Narrow"/>
                <w:b/>
                <w:bCs/>
                <w:color w:val="FFFFFF"/>
                <w:sz w:val="20"/>
                <w:szCs w:val="20"/>
                <w:lang w:val="en-GB" w:eastAsia="en-GB" w:bidi="ar-SA"/>
              </w:rPr>
            </w:pPr>
            <w:r w:rsidRPr="0037327E">
              <w:rPr>
                <w:rFonts w:ascii="Arial Narrow" w:eastAsia="Times New Roman" w:hAnsi="Arial Narrow"/>
                <w:b/>
                <w:bCs/>
                <w:color w:val="FFFFFF"/>
                <w:sz w:val="20"/>
                <w:szCs w:val="20"/>
                <w:lang w:val="en-GB" w:eastAsia="en-GB" w:bidi="ar-SA"/>
              </w:rPr>
              <w:t>Total on Waiting list</w:t>
            </w:r>
          </w:p>
        </w:tc>
      </w:tr>
      <w:tr w:rsidR="00D7781C" w:rsidRPr="0037327E" w14:paraId="5E017846"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AB3774" w14:textId="77777777" w:rsidR="00D7781C" w:rsidRPr="0037327E" w:rsidRDefault="00D7781C" w:rsidP="00D7781C">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Denefield School</w:t>
            </w:r>
          </w:p>
        </w:tc>
        <w:tc>
          <w:tcPr>
            <w:tcW w:w="1223" w:type="dxa"/>
            <w:tcBorders>
              <w:top w:val="nil"/>
              <w:left w:val="nil"/>
              <w:bottom w:val="single" w:sz="4" w:space="0" w:color="auto"/>
              <w:right w:val="single" w:sz="4" w:space="0" w:color="auto"/>
            </w:tcBorders>
            <w:shd w:val="clear" w:color="auto" w:fill="auto"/>
            <w:vAlign w:val="center"/>
            <w:hideMark/>
          </w:tcPr>
          <w:p w14:paraId="567B3508" w14:textId="77777777" w:rsidR="00D7781C" w:rsidRPr="0037327E" w:rsidRDefault="00D7781C" w:rsidP="00D7781C">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4FAE5038" w14:textId="77777777" w:rsidR="00D7781C" w:rsidRDefault="00D7781C" w:rsidP="00D7781C">
            <w:pPr>
              <w:jc w:val="center"/>
              <w:rPr>
                <w:rFonts w:ascii="Arial Narrow" w:hAnsi="Arial Narrow" w:cs="Calibri"/>
                <w:sz w:val="20"/>
                <w:szCs w:val="20"/>
                <w:lang w:val="en-GB" w:eastAsia="en-GB" w:bidi="ar-SA"/>
              </w:rPr>
            </w:pPr>
            <w:r>
              <w:rPr>
                <w:rFonts w:ascii="Arial Narrow" w:hAnsi="Arial Narrow" w:cs="Calibri"/>
                <w:sz w:val="20"/>
                <w:szCs w:val="20"/>
              </w:rPr>
              <w:t>180</w:t>
            </w:r>
          </w:p>
        </w:tc>
        <w:tc>
          <w:tcPr>
            <w:tcW w:w="955" w:type="dxa"/>
            <w:tcBorders>
              <w:top w:val="nil"/>
              <w:left w:val="nil"/>
              <w:bottom w:val="single" w:sz="4" w:space="0" w:color="auto"/>
              <w:right w:val="single" w:sz="4" w:space="0" w:color="auto"/>
            </w:tcBorders>
            <w:shd w:val="clear" w:color="auto" w:fill="auto"/>
            <w:noWrap/>
            <w:vAlign w:val="center"/>
          </w:tcPr>
          <w:p w14:paraId="6D4845CA" w14:textId="77777777" w:rsidR="002B48EB" w:rsidRDefault="002B48EB" w:rsidP="002B48EB">
            <w:pPr>
              <w:jc w:val="center"/>
              <w:rPr>
                <w:rFonts w:ascii="Arial Narrow" w:hAnsi="Arial Narrow" w:cs="Calibri"/>
                <w:sz w:val="20"/>
                <w:szCs w:val="20"/>
              </w:rPr>
            </w:pPr>
            <w:r>
              <w:rPr>
                <w:rFonts w:ascii="Arial Narrow" w:hAnsi="Arial Narrow" w:cs="Calibri"/>
                <w:sz w:val="20"/>
                <w:szCs w:val="20"/>
              </w:rPr>
              <w:t>200</w:t>
            </w:r>
          </w:p>
        </w:tc>
        <w:tc>
          <w:tcPr>
            <w:tcW w:w="1320" w:type="dxa"/>
            <w:tcBorders>
              <w:top w:val="nil"/>
              <w:left w:val="nil"/>
              <w:bottom w:val="single" w:sz="4" w:space="0" w:color="auto"/>
              <w:right w:val="single" w:sz="4" w:space="0" w:color="auto"/>
            </w:tcBorders>
            <w:shd w:val="clear" w:color="auto" w:fill="auto"/>
            <w:noWrap/>
            <w:vAlign w:val="center"/>
            <w:hideMark/>
          </w:tcPr>
          <w:p w14:paraId="08AA413C"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06954F2D" w14:textId="733D609E" w:rsidR="00D7781C" w:rsidRDefault="00EB0484" w:rsidP="00D7781C">
            <w:pPr>
              <w:jc w:val="center"/>
              <w:rPr>
                <w:rFonts w:ascii="Arial Narrow" w:hAnsi="Arial Narrow" w:cs="Calibri"/>
                <w:sz w:val="20"/>
                <w:szCs w:val="20"/>
              </w:rPr>
            </w:pPr>
            <w:r>
              <w:rPr>
                <w:rFonts w:ascii="Arial Narrow" w:hAnsi="Arial Narrow" w:cs="Calibri"/>
                <w:sz w:val="20"/>
                <w:szCs w:val="20"/>
              </w:rPr>
              <w:t>1.589</w:t>
            </w:r>
          </w:p>
        </w:tc>
        <w:tc>
          <w:tcPr>
            <w:tcW w:w="1276" w:type="dxa"/>
            <w:tcBorders>
              <w:top w:val="nil"/>
              <w:left w:val="nil"/>
              <w:bottom w:val="single" w:sz="4" w:space="0" w:color="auto"/>
              <w:right w:val="single" w:sz="4" w:space="0" w:color="auto"/>
            </w:tcBorders>
            <w:shd w:val="clear" w:color="auto" w:fill="auto"/>
            <w:noWrap/>
            <w:vAlign w:val="center"/>
            <w:hideMark/>
          </w:tcPr>
          <w:p w14:paraId="290B238D"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2B5FA686" w14:textId="008C643B" w:rsidR="00D7781C" w:rsidRDefault="00EB0484" w:rsidP="00D7781C">
            <w:pPr>
              <w:jc w:val="center"/>
              <w:rPr>
                <w:rFonts w:ascii="Arial Narrow" w:hAnsi="Arial Narrow" w:cs="Calibri"/>
                <w:sz w:val="20"/>
                <w:szCs w:val="20"/>
              </w:rPr>
            </w:pPr>
            <w:r>
              <w:rPr>
                <w:rFonts w:ascii="Arial Narrow" w:hAnsi="Arial Narrow" w:cs="Calibri"/>
                <w:sz w:val="20"/>
                <w:szCs w:val="20"/>
              </w:rPr>
              <w:t>1.605</w:t>
            </w:r>
          </w:p>
        </w:tc>
        <w:tc>
          <w:tcPr>
            <w:tcW w:w="993" w:type="dxa"/>
            <w:tcBorders>
              <w:top w:val="nil"/>
              <w:left w:val="nil"/>
              <w:bottom w:val="single" w:sz="4" w:space="0" w:color="auto"/>
              <w:right w:val="single" w:sz="4" w:space="0" w:color="auto"/>
            </w:tcBorders>
            <w:shd w:val="clear" w:color="auto" w:fill="auto"/>
            <w:noWrap/>
            <w:vAlign w:val="center"/>
          </w:tcPr>
          <w:p w14:paraId="0F843567" w14:textId="52D2B63C" w:rsidR="00D7781C" w:rsidRDefault="00EB0484" w:rsidP="00D7781C">
            <w:pPr>
              <w:jc w:val="center"/>
              <w:rPr>
                <w:rFonts w:ascii="Arial Narrow" w:hAnsi="Arial Narrow" w:cs="Calibri"/>
                <w:sz w:val="20"/>
                <w:szCs w:val="20"/>
              </w:rPr>
            </w:pPr>
            <w:r>
              <w:rPr>
                <w:rFonts w:ascii="Arial Narrow" w:hAnsi="Arial Narrow" w:cs="Calibri"/>
                <w:sz w:val="20"/>
                <w:szCs w:val="20"/>
              </w:rPr>
              <w:t>58</w:t>
            </w:r>
          </w:p>
        </w:tc>
      </w:tr>
      <w:tr w:rsidR="00D7781C" w:rsidRPr="0037327E" w14:paraId="319DE15B"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6FF6AF" w14:textId="77777777" w:rsidR="00D7781C" w:rsidRPr="0037327E" w:rsidRDefault="00D7781C" w:rsidP="00D7781C">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John O'Gaunt School</w:t>
            </w:r>
          </w:p>
        </w:tc>
        <w:tc>
          <w:tcPr>
            <w:tcW w:w="1223" w:type="dxa"/>
            <w:tcBorders>
              <w:top w:val="nil"/>
              <w:left w:val="nil"/>
              <w:bottom w:val="single" w:sz="4" w:space="0" w:color="auto"/>
              <w:right w:val="single" w:sz="4" w:space="0" w:color="auto"/>
            </w:tcBorders>
            <w:shd w:val="clear" w:color="auto" w:fill="auto"/>
            <w:vAlign w:val="center"/>
            <w:hideMark/>
          </w:tcPr>
          <w:p w14:paraId="57578EEF" w14:textId="77777777" w:rsidR="00D7781C" w:rsidRPr="0037327E" w:rsidRDefault="00D7781C" w:rsidP="00D7781C">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5134E4D"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120</w:t>
            </w:r>
          </w:p>
        </w:tc>
        <w:tc>
          <w:tcPr>
            <w:tcW w:w="955" w:type="dxa"/>
            <w:tcBorders>
              <w:top w:val="nil"/>
              <w:left w:val="nil"/>
              <w:bottom w:val="single" w:sz="4" w:space="0" w:color="auto"/>
              <w:right w:val="single" w:sz="4" w:space="0" w:color="auto"/>
            </w:tcBorders>
            <w:shd w:val="clear" w:color="auto" w:fill="auto"/>
            <w:noWrap/>
            <w:vAlign w:val="center"/>
          </w:tcPr>
          <w:p w14:paraId="60AFB3E4" w14:textId="06ABA385" w:rsidR="00D7781C" w:rsidRDefault="008B7DC8" w:rsidP="00D7781C">
            <w:pPr>
              <w:jc w:val="center"/>
              <w:rPr>
                <w:rFonts w:ascii="Arial Narrow" w:hAnsi="Arial Narrow" w:cs="Calibri"/>
                <w:sz w:val="20"/>
                <w:szCs w:val="20"/>
              </w:rPr>
            </w:pPr>
            <w:r>
              <w:rPr>
                <w:rFonts w:ascii="Arial Narrow" w:hAnsi="Arial Narrow" w:cs="Calibri"/>
                <w:sz w:val="20"/>
                <w:szCs w:val="20"/>
              </w:rPr>
              <w:t>102</w:t>
            </w:r>
          </w:p>
        </w:tc>
        <w:tc>
          <w:tcPr>
            <w:tcW w:w="1320" w:type="dxa"/>
            <w:tcBorders>
              <w:top w:val="nil"/>
              <w:left w:val="nil"/>
              <w:bottom w:val="single" w:sz="4" w:space="0" w:color="auto"/>
              <w:right w:val="single" w:sz="4" w:space="0" w:color="auto"/>
            </w:tcBorders>
            <w:shd w:val="clear" w:color="auto" w:fill="auto"/>
            <w:noWrap/>
            <w:vAlign w:val="center"/>
            <w:hideMark/>
          </w:tcPr>
          <w:p w14:paraId="4F951C73"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267153D3" w14:textId="50402924" w:rsidR="00D7781C" w:rsidRDefault="008C31B1" w:rsidP="00D7781C">
            <w:pPr>
              <w:jc w:val="center"/>
              <w:rPr>
                <w:rFonts w:ascii="Arial Narrow" w:hAnsi="Arial Narrow" w:cs="Calibri"/>
                <w:sz w:val="20"/>
                <w:szCs w:val="20"/>
              </w:rPr>
            </w:pPr>
            <w:r>
              <w:rPr>
                <w:rFonts w:ascii="Arial Narrow" w:hAnsi="Arial Narrow" w:cs="Calibri"/>
                <w:sz w:val="20"/>
                <w:szCs w:val="20"/>
              </w:rPr>
              <w:t>13.067</w:t>
            </w:r>
          </w:p>
        </w:tc>
        <w:tc>
          <w:tcPr>
            <w:tcW w:w="1276" w:type="dxa"/>
            <w:tcBorders>
              <w:top w:val="nil"/>
              <w:left w:val="nil"/>
              <w:bottom w:val="single" w:sz="4" w:space="0" w:color="auto"/>
              <w:right w:val="single" w:sz="4" w:space="0" w:color="auto"/>
            </w:tcBorders>
            <w:shd w:val="clear" w:color="auto" w:fill="auto"/>
            <w:noWrap/>
            <w:vAlign w:val="center"/>
            <w:hideMark/>
          </w:tcPr>
          <w:p w14:paraId="64A99CA4" w14:textId="77777777" w:rsidR="00D7781C" w:rsidRDefault="002B48EB" w:rsidP="00D7781C">
            <w:pPr>
              <w:jc w:val="center"/>
              <w:rPr>
                <w:rFonts w:ascii="Arial Narrow" w:hAnsi="Arial Narrow" w:cs="Calibri"/>
                <w:sz w:val="20"/>
                <w:szCs w:val="20"/>
              </w:rPr>
            </w:pPr>
            <w:r>
              <w:rPr>
                <w:rFonts w:ascii="Arial Narrow" w:hAnsi="Arial Narrow" w:cs="Calibri"/>
                <w:sz w:val="20"/>
                <w:szCs w:val="20"/>
              </w:rPr>
              <w:t>Other Applicants</w:t>
            </w:r>
            <w:r w:rsidR="00D7781C">
              <w:rPr>
                <w:rFonts w:ascii="Arial Narrow" w:hAnsi="Arial Narrow" w:cs="Calibri"/>
                <w:sz w:val="20"/>
                <w:szCs w:val="20"/>
              </w:rPr>
              <w:t> </w:t>
            </w:r>
          </w:p>
        </w:tc>
        <w:tc>
          <w:tcPr>
            <w:tcW w:w="1275" w:type="dxa"/>
            <w:tcBorders>
              <w:top w:val="nil"/>
              <w:left w:val="nil"/>
              <w:bottom w:val="single" w:sz="4" w:space="0" w:color="auto"/>
              <w:right w:val="single" w:sz="4" w:space="0" w:color="auto"/>
            </w:tcBorders>
            <w:shd w:val="clear" w:color="auto" w:fill="auto"/>
            <w:noWrap/>
            <w:vAlign w:val="center"/>
          </w:tcPr>
          <w:p w14:paraId="59EB3B5C" w14:textId="77777777" w:rsidR="00D7781C" w:rsidRDefault="00D7781C" w:rsidP="00D7781C">
            <w:pPr>
              <w:jc w:val="center"/>
              <w:rPr>
                <w:rFonts w:ascii="Arial Narrow" w:hAnsi="Arial Narrow"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305114F6" w14:textId="77777777" w:rsidR="00D7781C" w:rsidRDefault="00D7781C" w:rsidP="00D7781C">
            <w:pPr>
              <w:jc w:val="center"/>
              <w:rPr>
                <w:rFonts w:ascii="Arial Narrow" w:hAnsi="Arial Narrow" w:cs="Calibri"/>
                <w:sz w:val="20"/>
                <w:szCs w:val="20"/>
              </w:rPr>
            </w:pPr>
          </w:p>
        </w:tc>
      </w:tr>
      <w:tr w:rsidR="00D7781C" w:rsidRPr="0037327E" w14:paraId="6227AF74"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DB3E8C" w14:textId="77777777" w:rsidR="00D7781C" w:rsidRPr="0037327E" w:rsidRDefault="00D7781C" w:rsidP="00D7781C">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Kennet School</w:t>
            </w:r>
          </w:p>
        </w:tc>
        <w:tc>
          <w:tcPr>
            <w:tcW w:w="1223" w:type="dxa"/>
            <w:tcBorders>
              <w:top w:val="nil"/>
              <w:left w:val="nil"/>
              <w:bottom w:val="single" w:sz="4" w:space="0" w:color="auto"/>
              <w:right w:val="single" w:sz="4" w:space="0" w:color="auto"/>
            </w:tcBorders>
            <w:shd w:val="clear" w:color="auto" w:fill="auto"/>
            <w:vAlign w:val="center"/>
            <w:hideMark/>
          </w:tcPr>
          <w:p w14:paraId="45FB3635" w14:textId="77777777" w:rsidR="00D7781C" w:rsidRPr="0037327E" w:rsidRDefault="00D7781C" w:rsidP="00D7781C">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15B75AE"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300</w:t>
            </w:r>
          </w:p>
        </w:tc>
        <w:tc>
          <w:tcPr>
            <w:tcW w:w="955" w:type="dxa"/>
            <w:tcBorders>
              <w:top w:val="nil"/>
              <w:left w:val="nil"/>
              <w:bottom w:val="single" w:sz="4" w:space="0" w:color="auto"/>
              <w:right w:val="single" w:sz="4" w:space="0" w:color="auto"/>
            </w:tcBorders>
            <w:shd w:val="clear" w:color="auto" w:fill="auto"/>
            <w:noWrap/>
            <w:vAlign w:val="center"/>
          </w:tcPr>
          <w:p w14:paraId="3CBE79AA" w14:textId="77777777" w:rsidR="00D7781C" w:rsidRDefault="002B48EB" w:rsidP="00D7781C">
            <w:pPr>
              <w:jc w:val="center"/>
              <w:rPr>
                <w:rFonts w:ascii="Arial Narrow" w:hAnsi="Arial Narrow" w:cs="Calibri"/>
                <w:sz w:val="20"/>
                <w:szCs w:val="20"/>
              </w:rPr>
            </w:pPr>
            <w:r>
              <w:rPr>
                <w:rFonts w:ascii="Arial Narrow" w:hAnsi="Arial Narrow" w:cs="Calibri"/>
                <w:sz w:val="20"/>
                <w:szCs w:val="20"/>
              </w:rPr>
              <w:t>300</w:t>
            </w:r>
          </w:p>
        </w:tc>
        <w:tc>
          <w:tcPr>
            <w:tcW w:w="1320" w:type="dxa"/>
            <w:tcBorders>
              <w:top w:val="nil"/>
              <w:left w:val="nil"/>
              <w:bottom w:val="single" w:sz="4" w:space="0" w:color="auto"/>
              <w:right w:val="single" w:sz="4" w:space="0" w:color="auto"/>
            </w:tcBorders>
            <w:shd w:val="clear" w:color="auto" w:fill="auto"/>
            <w:noWrap/>
            <w:vAlign w:val="center"/>
            <w:hideMark/>
          </w:tcPr>
          <w:p w14:paraId="724E4659"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3FEDAB22" w14:textId="58E39525" w:rsidR="00D7781C" w:rsidRDefault="008C31B1" w:rsidP="00D7781C">
            <w:pPr>
              <w:jc w:val="center"/>
              <w:rPr>
                <w:rFonts w:ascii="Arial Narrow" w:hAnsi="Arial Narrow" w:cs="Calibri"/>
                <w:sz w:val="20"/>
                <w:szCs w:val="20"/>
              </w:rPr>
            </w:pPr>
            <w:r>
              <w:rPr>
                <w:rFonts w:ascii="Arial Narrow" w:hAnsi="Arial Narrow" w:cs="Calibri"/>
                <w:sz w:val="20"/>
                <w:szCs w:val="20"/>
              </w:rPr>
              <w:t>4.087</w:t>
            </w:r>
          </w:p>
        </w:tc>
        <w:tc>
          <w:tcPr>
            <w:tcW w:w="1276" w:type="dxa"/>
            <w:tcBorders>
              <w:top w:val="nil"/>
              <w:left w:val="nil"/>
              <w:bottom w:val="single" w:sz="4" w:space="0" w:color="auto"/>
              <w:right w:val="single" w:sz="4" w:space="0" w:color="auto"/>
            </w:tcBorders>
            <w:shd w:val="clear" w:color="auto" w:fill="auto"/>
            <w:noWrap/>
            <w:vAlign w:val="center"/>
            <w:hideMark/>
          </w:tcPr>
          <w:p w14:paraId="1BCB1949"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5995C881" w14:textId="35F00BE0" w:rsidR="00D7781C" w:rsidRDefault="008C31B1" w:rsidP="00D7781C">
            <w:pPr>
              <w:jc w:val="center"/>
              <w:rPr>
                <w:rFonts w:ascii="Arial Narrow" w:hAnsi="Arial Narrow" w:cs="Calibri"/>
                <w:sz w:val="20"/>
                <w:szCs w:val="20"/>
              </w:rPr>
            </w:pPr>
            <w:r>
              <w:rPr>
                <w:rFonts w:ascii="Arial Narrow" w:hAnsi="Arial Narrow" w:cs="Calibri"/>
                <w:sz w:val="20"/>
                <w:szCs w:val="20"/>
              </w:rPr>
              <w:t>4.844</w:t>
            </w:r>
          </w:p>
        </w:tc>
        <w:tc>
          <w:tcPr>
            <w:tcW w:w="993" w:type="dxa"/>
            <w:tcBorders>
              <w:top w:val="nil"/>
              <w:left w:val="nil"/>
              <w:bottom w:val="single" w:sz="4" w:space="0" w:color="auto"/>
              <w:right w:val="single" w:sz="4" w:space="0" w:color="auto"/>
            </w:tcBorders>
            <w:shd w:val="clear" w:color="auto" w:fill="auto"/>
            <w:noWrap/>
            <w:vAlign w:val="center"/>
          </w:tcPr>
          <w:p w14:paraId="6239E589" w14:textId="550462DF" w:rsidR="00D7781C" w:rsidRDefault="008C31B1" w:rsidP="00D7781C">
            <w:pPr>
              <w:jc w:val="center"/>
              <w:rPr>
                <w:rFonts w:ascii="Arial Narrow" w:hAnsi="Arial Narrow" w:cs="Calibri"/>
                <w:sz w:val="20"/>
                <w:szCs w:val="20"/>
              </w:rPr>
            </w:pPr>
            <w:r>
              <w:rPr>
                <w:rFonts w:ascii="Arial Narrow" w:hAnsi="Arial Narrow" w:cs="Calibri"/>
                <w:sz w:val="20"/>
                <w:szCs w:val="20"/>
              </w:rPr>
              <w:t>3</w:t>
            </w:r>
          </w:p>
        </w:tc>
      </w:tr>
      <w:tr w:rsidR="00D7781C" w:rsidRPr="0037327E" w14:paraId="28C0667C" w14:textId="77777777" w:rsidTr="008B504E">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82EA8E" w14:textId="77777777" w:rsidR="00D7781C" w:rsidRPr="0037327E" w:rsidRDefault="00D7781C" w:rsidP="00D7781C">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Little Heath School</w:t>
            </w:r>
          </w:p>
        </w:tc>
        <w:tc>
          <w:tcPr>
            <w:tcW w:w="1223" w:type="dxa"/>
            <w:tcBorders>
              <w:top w:val="nil"/>
              <w:left w:val="nil"/>
              <w:bottom w:val="single" w:sz="4" w:space="0" w:color="auto"/>
              <w:right w:val="single" w:sz="4" w:space="0" w:color="auto"/>
            </w:tcBorders>
            <w:shd w:val="clear" w:color="auto" w:fill="auto"/>
            <w:vAlign w:val="center"/>
            <w:hideMark/>
          </w:tcPr>
          <w:p w14:paraId="646D1543" w14:textId="77777777" w:rsidR="00D7781C" w:rsidRPr="0037327E" w:rsidRDefault="00D7781C" w:rsidP="00D7781C">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Voluntary Aided</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47D596B6"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260</w:t>
            </w:r>
          </w:p>
        </w:tc>
        <w:tc>
          <w:tcPr>
            <w:tcW w:w="955" w:type="dxa"/>
            <w:tcBorders>
              <w:top w:val="nil"/>
              <w:left w:val="nil"/>
              <w:bottom w:val="single" w:sz="4" w:space="0" w:color="auto"/>
              <w:right w:val="single" w:sz="4" w:space="0" w:color="auto"/>
            </w:tcBorders>
            <w:shd w:val="clear" w:color="auto" w:fill="auto"/>
            <w:noWrap/>
            <w:vAlign w:val="center"/>
          </w:tcPr>
          <w:p w14:paraId="6803A91E" w14:textId="77777777" w:rsidR="00D7781C" w:rsidRDefault="002B48EB" w:rsidP="00D7781C">
            <w:pPr>
              <w:jc w:val="center"/>
              <w:rPr>
                <w:rFonts w:ascii="Arial Narrow" w:hAnsi="Arial Narrow" w:cs="Calibri"/>
                <w:sz w:val="20"/>
                <w:szCs w:val="20"/>
              </w:rPr>
            </w:pPr>
            <w:r>
              <w:rPr>
                <w:rFonts w:ascii="Arial Narrow" w:hAnsi="Arial Narrow" w:cs="Calibri"/>
                <w:sz w:val="20"/>
                <w:szCs w:val="20"/>
              </w:rPr>
              <w:t>270</w:t>
            </w:r>
          </w:p>
        </w:tc>
        <w:tc>
          <w:tcPr>
            <w:tcW w:w="1320" w:type="dxa"/>
            <w:tcBorders>
              <w:top w:val="nil"/>
              <w:left w:val="nil"/>
              <w:bottom w:val="single" w:sz="4" w:space="0" w:color="auto"/>
              <w:right w:val="single" w:sz="4" w:space="0" w:color="auto"/>
            </w:tcBorders>
            <w:shd w:val="clear" w:color="auto" w:fill="auto"/>
            <w:noWrap/>
            <w:vAlign w:val="center"/>
            <w:hideMark/>
          </w:tcPr>
          <w:p w14:paraId="6F7BDE67"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7E1014F1" w14:textId="41B4D0D5" w:rsidR="00D7781C" w:rsidRDefault="008C31B1" w:rsidP="00D7781C">
            <w:pPr>
              <w:jc w:val="center"/>
              <w:rPr>
                <w:rFonts w:ascii="Arial Narrow" w:hAnsi="Arial Narrow" w:cs="Calibri"/>
                <w:sz w:val="20"/>
                <w:szCs w:val="20"/>
              </w:rPr>
            </w:pPr>
            <w:r>
              <w:rPr>
                <w:rFonts w:ascii="Arial Narrow" w:hAnsi="Arial Narrow" w:cs="Calibri"/>
                <w:sz w:val="20"/>
                <w:szCs w:val="20"/>
              </w:rPr>
              <w:t>1.427</w:t>
            </w:r>
          </w:p>
        </w:tc>
        <w:tc>
          <w:tcPr>
            <w:tcW w:w="1276" w:type="dxa"/>
            <w:tcBorders>
              <w:top w:val="nil"/>
              <w:left w:val="nil"/>
              <w:bottom w:val="single" w:sz="4" w:space="0" w:color="auto"/>
              <w:right w:val="single" w:sz="4" w:space="0" w:color="auto"/>
            </w:tcBorders>
            <w:shd w:val="clear" w:color="auto" w:fill="auto"/>
            <w:noWrap/>
            <w:vAlign w:val="center"/>
            <w:hideMark/>
          </w:tcPr>
          <w:p w14:paraId="4A0067BF" w14:textId="77777777" w:rsidR="00D7781C" w:rsidRDefault="00D7781C" w:rsidP="00D7781C">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0C98F084" w14:textId="07B83D05" w:rsidR="00D7781C" w:rsidRDefault="008C31B1" w:rsidP="00D7781C">
            <w:pPr>
              <w:jc w:val="center"/>
              <w:rPr>
                <w:rFonts w:ascii="Arial Narrow" w:hAnsi="Arial Narrow" w:cs="Calibri"/>
                <w:sz w:val="20"/>
                <w:szCs w:val="20"/>
              </w:rPr>
            </w:pPr>
            <w:r>
              <w:rPr>
                <w:rFonts w:ascii="Arial Narrow" w:hAnsi="Arial Narrow" w:cs="Calibri"/>
                <w:sz w:val="20"/>
                <w:szCs w:val="20"/>
              </w:rPr>
              <w:t>1.446</w:t>
            </w:r>
          </w:p>
        </w:tc>
        <w:tc>
          <w:tcPr>
            <w:tcW w:w="993" w:type="dxa"/>
            <w:tcBorders>
              <w:top w:val="nil"/>
              <w:left w:val="nil"/>
              <w:bottom w:val="single" w:sz="4" w:space="0" w:color="auto"/>
              <w:right w:val="single" w:sz="4" w:space="0" w:color="auto"/>
            </w:tcBorders>
            <w:shd w:val="clear" w:color="auto" w:fill="auto"/>
            <w:noWrap/>
            <w:vAlign w:val="center"/>
          </w:tcPr>
          <w:p w14:paraId="624FC188" w14:textId="0439AC62" w:rsidR="00D7781C" w:rsidRDefault="008C31B1" w:rsidP="00D7781C">
            <w:pPr>
              <w:jc w:val="center"/>
              <w:rPr>
                <w:rFonts w:ascii="Arial Narrow" w:hAnsi="Arial Narrow" w:cs="Calibri"/>
                <w:sz w:val="20"/>
                <w:szCs w:val="20"/>
              </w:rPr>
            </w:pPr>
            <w:r>
              <w:rPr>
                <w:rFonts w:ascii="Arial Narrow" w:hAnsi="Arial Narrow" w:cs="Calibri"/>
                <w:sz w:val="20"/>
                <w:szCs w:val="20"/>
              </w:rPr>
              <w:t>70</w:t>
            </w:r>
          </w:p>
        </w:tc>
      </w:tr>
      <w:tr w:rsidR="008C31B1" w:rsidRPr="0037327E" w14:paraId="78E4C581"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2861FC"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Park House School</w:t>
            </w:r>
          </w:p>
        </w:tc>
        <w:tc>
          <w:tcPr>
            <w:tcW w:w="1223" w:type="dxa"/>
            <w:tcBorders>
              <w:top w:val="nil"/>
              <w:left w:val="nil"/>
              <w:bottom w:val="single" w:sz="4" w:space="0" w:color="auto"/>
              <w:right w:val="single" w:sz="4" w:space="0" w:color="auto"/>
            </w:tcBorders>
            <w:shd w:val="clear" w:color="auto" w:fill="auto"/>
            <w:vAlign w:val="center"/>
            <w:hideMark/>
          </w:tcPr>
          <w:p w14:paraId="4043F091"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970B36F"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205</w:t>
            </w:r>
          </w:p>
        </w:tc>
        <w:tc>
          <w:tcPr>
            <w:tcW w:w="955" w:type="dxa"/>
            <w:tcBorders>
              <w:top w:val="nil"/>
              <w:left w:val="nil"/>
              <w:bottom w:val="single" w:sz="4" w:space="0" w:color="auto"/>
              <w:right w:val="single" w:sz="4" w:space="0" w:color="auto"/>
            </w:tcBorders>
            <w:shd w:val="clear" w:color="auto" w:fill="auto"/>
            <w:noWrap/>
            <w:vAlign w:val="center"/>
          </w:tcPr>
          <w:p w14:paraId="43A06B1D" w14:textId="3BC8DC41" w:rsidR="008C31B1" w:rsidRDefault="008B7DC8" w:rsidP="008C31B1">
            <w:pPr>
              <w:jc w:val="center"/>
              <w:rPr>
                <w:rFonts w:ascii="Arial Narrow" w:hAnsi="Arial Narrow" w:cs="Calibri"/>
                <w:sz w:val="20"/>
                <w:szCs w:val="20"/>
              </w:rPr>
            </w:pPr>
            <w:r>
              <w:rPr>
                <w:rFonts w:ascii="Arial Narrow" w:hAnsi="Arial Narrow" w:cs="Calibri"/>
                <w:sz w:val="20"/>
                <w:szCs w:val="20"/>
              </w:rPr>
              <w:t>159</w:t>
            </w:r>
          </w:p>
        </w:tc>
        <w:tc>
          <w:tcPr>
            <w:tcW w:w="1320" w:type="dxa"/>
            <w:tcBorders>
              <w:top w:val="nil"/>
              <w:left w:val="nil"/>
              <w:bottom w:val="single" w:sz="4" w:space="0" w:color="auto"/>
              <w:right w:val="single" w:sz="4" w:space="0" w:color="auto"/>
            </w:tcBorders>
            <w:shd w:val="clear" w:color="auto" w:fill="auto"/>
            <w:noWrap/>
            <w:vAlign w:val="center"/>
            <w:hideMark/>
          </w:tcPr>
          <w:p w14:paraId="7C39FD71" w14:textId="4124C83F"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57BCC3F2" w14:textId="4F30F3F0" w:rsidR="008C31B1" w:rsidRDefault="008C31B1" w:rsidP="008C31B1">
            <w:pPr>
              <w:jc w:val="center"/>
              <w:rPr>
                <w:rFonts w:ascii="Arial Narrow" w:hAnsi="Arial Narrow" w:cs="Calibri"/>
                <w:sz w:val="20"/>
                <w:szCs w:val="20"/>
              </w:rPr>
            </w:pPr>
            <w:r>
              <w:rPr>
                <w:rFonts w:ascii="Arial Narrow" w:hAnsi="Arial Narrow" w:cs="Calibri"/>
                <w:sz w:val="20"/>
                <w:szCs w:val="20"/>
              </w:rPr>
              <w:t>14.632</w:t>
            </w:r>
          </w:p>
        </w:tc>
        <w:tc>
          <w:tcPr>
            <w:tcW w:w="1276" w:type="dxa"/>
            <w:tcBorders>
              <w:top w:val="nil"/>
              <w:left w:val="nil"/>
              <w:bottom w:val="single" w:sz="4" w:space="0" w:color="auto"/>
              <w:right w:val="single" w:sz="4" w:space="0" w:color="auto"/>
            </w:tcBorders>
            <w:shd w:val="clear" w:color="auto" w:fill="auto"/>
            <w:noWrap/>
            <w:vAlign w:val="center"/>
            <w:hideMark/>
          </w:tcPr>
          <w:p w14:paraId="7FB60A54"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 Other Applicants</w:t>
            </w:r>
          </w:p>
        </w:tc>
        <w:tc>
          <w:tcPr>
            <w:tcW w:w="1275" w:type="dxa"/>
            <w:tcBorders>
              <w:top w:val="nil"/>
              <w:left w:val="nil"/>
              <w:bottom w:val="single" w:sz="4" w:space="0" w:color="auto"/>
              <w:right w:val="single" w:sz="4" w:space="0" w:color="auto"/>
            </w:tcBorders>
            <w:shd w:val="clear" w:color="auto" w:fill="auto"/>
            <w:noWrap/>
            <w:vAlign w:val="center"/>
          </w:tcPr>
          <w:p w14:paraId="05B73C8B" w14:textId="5F40FF4E" w:rsidR="008C31B1" w:rsidRDefault="008C31B1" w:rsidP="008C31B1">
            <w:pPr>
              <w:jc w:val="cente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619A5611" w14:textId="77777777" w:rsidR="008C31B1" w:rsidRDefault="008C31B1" w:rsidP="008C31B1">
            <w:pPr>
              <w:jc w:val="center"/>
              <w:rPr>
                <w:rFonts w:ascii="Arial Narrow" w:hAnsi="Arial Narrow" w:cs="Calibri"/>
                <w:sz w:val="20"/>
                <w:szCs w:val="20"/>
              </w:rPr>
            </w:pPr>
          </w:p>
        </w:tc>
      </w:tr>
      <w:tr w:rsidR="008C31B1" w:rsidRPr="0037327E" w14:paraId="0E8F58F2"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79E550"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St Bartholomew's School</w:t>
            </w:r>
          </w:p>
        </w:tc>
        <w:tc>
          <w:tcPr>
            <w:tcW w:w="1223" w:type="dxa"/>
            <w:tcBorders>
              <w:top w:val="nil"/>
              <w:left w:val="nil"/>
              <w:bottom w:val="single" w:sz="4" w:space="0" w:color="auto"/>
              <w:right w:val="single" w:sz="4" w:space="0" w:color="auto"/>
            </w:tcBorders>
            <w:shd w:val="clear" w:color="auto" w:fill="auto"/>
            <w:vAlign w:val="center"/>
            <w:hideMark/>
          </w:tcPr>
          <w:p w14:paraId="0E5F2D38"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74567A42"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270</w:t>
            </w:r>
          </w:p>
        </w:tc>
        <w:tc>
          <w:tcPr>
            <w:tcW w:w="955" w:type="dxa"/>
            <w:tcBorders>
              <w:top w:val="nil"/>
              <w:left w:val="nil"/>
              <w:bottom w:val="single" w:sz="4" w:space="0" w:color="auto"/>
              <w:right w:val="single" w:sz="4" w:space="0" w:color="auto"/>
            </w:tcBorders>
            <w:shd w:val="clear" w:color="auto" w:fill="auto"/>
            <w:noWrap/>
            <w:vAlign w:val="center"/>
          </w:tcPr>
          <w:p w14:paraId="349D29AB"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270</w:t>
            </w:r>
          </w:p>
        </w:tc>
        <w:tc>
          <w:tcPr>
            <w:tcW w:w="1320" w:type="dxa"/>
            <w:tcBorders>
              <w:top w:val="nil"/>
              <w:left w:val="nil"/>
              <w:bottom w:val="single" w:sz="4" w:space="0" w:color="auto"/>
              <w:right w:val="single" w:sz="4" w:space="0" w:color="auto"/>
            </w:tcBorders>
            <w:shd w:val="clear" w:color="auto" w:fill="auto"/>
            <w:noWrap/>
            <w:vAlign w:val="center"/>
            <w:hideMark/>
          </w:tcPr>
          <w:p w14:paraId="0C5449FC"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18A6F941" w14:textId="50D6E922" w:rsidR="008C31B1" w:rsidRDefault="008C31B1" w:rsidP="008C31B1">
            <w:pPr>
              <w:jc w:val="center"/>
              <w:rPr>
                <w:rFonts w:ascii="Arial Narrow" w:hAnsi="Arial Narrow" w:cs="Calibri"/>
                <w:sz w:val="20"/>
                <w:szCs w:val="20"/>
              </w:rPr>
            </w:pPr>
            <w:r>
              <w:rPr>
                <w:rFonts w:ascii="Arial Narrow" w:hAnsi="Arial Narrow" w:cs="Calibri"/>
                <w:sz w:val="20"/>
                <w:szCs w:val="20"/>
              </w:rPr>
              <w:t>0.955</w:t>
            </w:r>
          </w:p>
        </w:tc>
        <w:tc>
          <w:tcPr>
            <w:tcW w:w="1276" w:type="dxa"/>
            <w:tcBorders>
              <w:top w:val="nil"/>
              <w:left w:val="nil"/>
              <w:bottom w:val="single" w:sz="4" w:space="0" w:color="auto"/>
              <w:right w:val="single" w:sz="4" w:space="0" w:color="auto"/>
            </w:tcBorders>
            <w:shd w:val="clear" w:color="auto" w:fill="auto"/>
            <w:noWrap/>
            <w:vAlign w:val="center"/>
            <w:hideMark/>
          </w:tcPr>
          <w:p w14:paraId="58B4E8A3"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2F4D8DA2" w14:textId="56B56CAE" w:rsidR="008C31B1" w:rsidRDefault="008B7DC8" w:rsidP="008C31B1">
            <w:pPr>
              <w:jc w:val="center"/>
              <w:rPr>
                <w:rFonts w:ascii="Arial Narrow" w:hAnsi="Arial Narrow" w:cs="Calibri"/>
                <w:sz w:val="20"/>
                <w:szCs w:val="20"/>
              </w:rPr>
            </w:pPr>
            <w:r>
              <w:rPr>
                <w:rFonts w:ascii="Arial Narrow" w:hAnsi="Arial Narrow" w:cs="Calibri"/>
                <w:sz w:val="20"/>
                <w:szCs w:val="20"/>
              </w:rPr>
              <w:t>0.963</w:t>
            </w:r>
          </w:p>
        </w:tc>
        <w:tc>
          <w:tcPr>
            <w:tcW w:w="993" w:type="dxa"/>
            <w:tcBorders>
              <w:top w:val="nil"/>
              <w:left w:val="nil"/>
              <w:bottom w:val="single" w:sz="4" w:space="0" w:color="auto"/>
              <w:right w:val="single" w:sz="4" w:space="0" w:color="auto"/>
            </w:tcBorders>
            <w:shd w:val="clear" w:color="auto" w:fill="auto"/>
            <w:noWrap/>
            <w:vAlign w:val="center"/>
          </w:tcPr>
          <w:p w14:paraId="4D3F4037" w14:textId="1D6B73B5" w:rsidR="008C31B1" w:rsidRDefault="008B7DC8" w:rsidP="008C31B1">
            <w:pPr>
              <w:jc w:val="center"/>
              <w:rPr>
                <w:rFonts w:ascii="Arial Narrow" w:hAnsi="Arial Narrow" w:cs="Calibri"/>
                <w:sz w:val="20"/>
                <w:szCs w:val="20"/>
              </w:rPr>
            </w:pPr>
            <w:r>
              <w:rPr>
                <w:rFonts w:ascii="Arial Narrow" w:hAnsi="Arial Narrow" w:cs="Calibri"/>
                <w:sz w:val="20"/>
                <w:szCs w:val="20"/>
              </w:rPr>
              <w:t>124</w:t>
            </w:r>
          </w:p>
        </w:tc>
      </w:tr>
      <w:tr w:rsidR="008C31B1" w:rsidRPr="0037327E" w14:paraId="747CDD22"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540306"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The Downs School</w:t>
            </w:r>
          </w:p>
        </w:tc>
        <w:tc>
          <w:tcPr>
            <w:tcW w:w="1223" w:type="dxa"/>
            <w:tcBorders>
              <w:top w:val="nil"/>
              <w:left w:val="nil"/>
              <w:bottom w:val="single" w:sz="4" w:space="0" w:color="auto"/>
              <w:right w:val="single" w:sz="4" w:space="0" w:color="auto"/>
            </w:tcBorders>
            <w:shd w:val="clear" w:color="auto" w:fill="auto"/>
            <w:vAlign w:val="center"/>
            <w:hideMark/>
          </w:tcPr>
          <w:p w14:paraId="2E04BF1E"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Foundation</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724B5BF"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210</w:t>
            </w:r>
          </w:p>
        </w:tc>
        <w:tc>
          <w:tcPr>
            <w:tcW w:w="955" w:type="dxa"/>
            <w:tcBorders>
              <w:top w:val="nil"/>
              <w:left w:val="nil"/>
              <w:bottom w:val="single" w:sz="4" w:space="0" w:color="auto"/>
              <w:right w:val="single" w:sz="4" w:space="0" w:color="auto"/>
            </w:tcBorders>
            <w:shd w:val="clear" w:color="auto" w:fill="auto"/>
            <w:noWrap/>
            <w:vAlign w:val="center"/>
          </w:tcPr>
          <w:p w14:paraId="265D1DAE"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210</w:t>
            </w:r>
          </w:p>
        </w:tc>
        <w:tc>
          <w:tcPr>
            <w:tcW w:w="1320" w:type="dxa"/>
            <w:tcBorders>
              <w:top w:val="nil"/>
              <w:left w:val="nil"/>
              <w:bottom w:val="single" w:sz="4" w:space="0" w:color="auto"/>
              <w:right w:val="single" w:sz="4" w:space="0" w:color="auto"/>
            </w:tcBorders>
            <w:shd w:val="clear" w:color="auto" w:fill="auto"/>
            <w:noWrap/>
            <w:vAlign w:val="center"/>
            <w:hideMark/>
          </w:tcPr>
          <w:p w14:paraId="5D486604" w14:textId="003DE249" w:rsidR="008C31B1" w:rsidRDefault="008C31B1" w:rsidP="008C31B1">
            <w:pPr>
              <w:jc w:val="center"/>
              <w:rPr>
                <w:rFonts w:ascii="Arial Narrow" w:hAnsi="Arial Narrow" w:cs="Calibri"/>
                <w:sz w:val="20"/>
                <w:szCs w:val="20"/>
              </w:rPr>
            </w:pPr>
            <w:r>
              <w:rPr>
                <w:rFonts w:ascii="Arial Narrow" w:hAnsi="Arial Narrow" w:cs="Calibri"/>
                <w:sz w:val="20"/>
                <w:szCs w:val="20"/>
              </w:rPr>
              <w:t>Feeder School</w:t>
            </w:r>
          </w:p>
        </w:tc>
        <w:tc>
          <w:tcPr>
            <w:tcW w:w="1259" w:type="dxa"/>
            <w:tcBorders>
              <w:top w:val="nil"/>
              <w:left w:val="nil"/>
              <w:bottom w:val="single" w:sz="4" w:space="0" w:color="auto"/>
              <w:right w:val="single" w:sz="4" w:space="0" w:color="auto"/>
            </w:tcBorders>
            <w:shd w:val="clear" w:color="auto" w:fill="auto"/>
            <w:noWrap/>
            <w:vAlign w:val="center"/>
          </w:tcPr>
          <w:p w14:paraId="3D7E7E12" w14:textId="1CEC4DC7" w:rsidR="008C31B1" w:rsidRDefault="008C31B1" w:rsidP="008C31B1">
            <w:pPr>
              <w:jc w:val="center"/>
              <w:rPr>
                <w:rFonts w:ascii="Arial Narrow" w:hAnsi="Arial Narrow" w:cs="Calibri"/>
                <w:sz w:val="20"/>
                <w:szCs w:val="20"/>
              </w:rPr>
            </w:pPr>
            <w:r>
              <w:rPr>
                <w:rFonts w:ascii="Arial Narrow" w:hAnsi="Arial Narrow" w:cs="Calibri"/>
                <w:sz w:val="20"/>
                <w:szCs w:val="20"/>
              </w:rPr>
              <w:t>8.315</w:t>
            </w:r>
          </w:p>
        </w:tc>
        <w:tc>
          <w:tcPr>
            <w:tcW w:w="1276" w:type="dxa"/>
            <w:tcBorders>
              <w:top w:val="nil"/>
              <w:left w:val="nil"/>
              <w:bottom w:val="single" w:sz="4" w:space="0" w:color="auto"/>
              <w:right w:val="single" w:sz="4" w:space="0" w:color="auto"/>
            </w:tcBorders>
            <w:shd w:val="clear" w:color="auto" w:fill="auto"/>
            <w:noWrap/>
            <w:vAlign w:val="center"/>
            <w:hideMark/>
          </w:tcPr>
          <w:p w14:paraId="38B7517B"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6BBDA676" w14:textId="5B8F496C" w:rsidR="008C31B1" w:rsidRDefault="008C31B1" w:rsidP="008C31B1">
            <w:pPr>
              <w:jc w:val="center"/>
              <w:rPr>
                <w:rFonts w:ascii="Arial Narrow" w:hAnsi="Arial Narrow" w:cs="Calibri"/>
                <w:sz w:val="20"/>
                <w:szCs w:val="20"/>
              </w:rPr>
            </w:pPr>
            <w:r>
              <w:rPr>
                <w:rFonts w:ascii="Arial Narrow" w:hAnsi="Arial Narrow" w:cs="Calibri"/>
                <w:sz w:val="20"/>
                <w:szCs w:val="20"/>
              </w:rPr>
              <w:t>3.818</w:t>
            </w:r>
          </w:p>
        </w:tc>
        <w:tc>
          <w:tcPr>
            <w:tcW w:w="993" w:type="dxa"/>
            <w:tcBorders>
              <w:top w:val="nil"/>
              <w:left w:val="nil"/>
              <w:bottom w:val="single" w:sz="4" w:space="0" w:color="auto"/>
              <w:right w:val="single" w:sz="4" w:space="0" w:color="auto"/>
            </w:tcBorders>
            <w:shd w:val="clear" w:color="auto" w:fill="auto"/>
            <w:noWrap/>
            <w:vAlign w:val="center"/>
          </w:tcPr>
          <w:p w14:paraId="65A7E158" w14:textId="18106D0E" w:rsidR="008C31B1" w:rsidRDefault="0021284E" w:rsidP="008C31B1">
            <w:pPr>
              <w:jc w:val="center"/>
              <w:rPr>
                <w:rFonts w:ascii="Arial Narrow" w:hAnsi="Arial Narrow" w:cs="Calibri"/>
                <w:sz w:val="20"/>
                <w:szCs w:val="20"/>
              </w:rPr>
            </w:pPr>
            <w:r>
              <w:rPr>
                <w:rFonts w:ascii="Arial Narrow" w:hAnsi="Arial Narrow" w:cs="Calibri"/>
                <w:sz w:val="20"/>
                <w:szCs w:val="20"/>
              </w:rPr>
              <w:t>108</w:t>
            </w:r>
          </w:p>
        </w:tc>
      </w:tr>
      <w:tr w:rsidR="008C31B1" w:rsidRPr="0037327E" w14:paraId="04578B33"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3C5E54"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The Willink School</w:t>
            </w:r>
          </w:p>
        </w:tc>
        <w:tc>
          <w:tcPr>
            <w:tcW w:w="1223" w:type="dxa"/>
            <w:tcBorders>
              <w:top w:val="nil"/>
              <w:left w:val="nil"/>
              <w:bottom w:val="single" w:sz="4" w:space="0" w:color="auto"/>
              <w:right w:val="single" w:sz="4" w:space="0" w:color="auto"/>
            </w:tcBorders>
            <w:shd w:val="clear" w:color="auto" w:fill="auto"/>
            <w:vAlign w:val="center"/>
            <w:hideMark/>
          </w:tcPr>
          <w:p w14:paraId="27FBBBD2"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Community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7F613224"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208</w:t>
            </w:r>
          </w:p>
        </w:tc>
        <w:tc>
          <w:tcPr>
            <w:tcW w:w="955" w:type="dxa"/>
            <w:tcBorders>
              <w:top w:val="nil"/>
              <w:left w:val="nil"/>
              <w:bottom w:val="single" w:sz="4" w:space="0" w:color="auto"/>
              <w:right w:val="single" w:sz="4" w:space="0" w:color="auto"/>
            </w:tcBorders>
            <w:shd w:val="clear" w:color="auto" w:fill="auto"/>
            <w:noWrap/>
            <w:vAlign w:val="center"/>
          </w:tcPr>
          <w:p w14:paraId="4ECD7A86"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208</w:t>
            </w:r>
          </w:p>
        </w:tc>
        <w:tc>
          <w:tcPr>
            <w:tcW w:w="1320" w:type="dxa"/>
            <w:tcBorders>
              <w:top w:val="nil"/>
              <w:left w:val="nil"/>
              <w:bottom w:val="single" w:sz="4" w:space="0" w:color="auto"/>
              <w:right w:val="single" w:sz="4" w:space="0" w:color="auto"/>
            </w:tcBorders>
            <w:shd w:val="clear" w:color="auto" w:fill="auto"/>
            <w:noWrap/>
            <w:vAlign w:val="center"/>
            <w:hideMark/>
          </w:tcPr>
          <w:p w14:paraId="3BE252CD"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748F606E" w14:textId="400E0274" w:rsidR="008C31B1" w:rsidRDefault="008B7DC8" w:rsidP="008C31B1">
            <w:pPr>
              <w:jc w:val="center"/>
              <w:rPr>
                <w:rFonts w:ascii="Arial Narrow" w:hAnsi="Arial Narrow" w:cs="Calibri"/>
                <w:sz w:val="20"/>
                <w:szCs w:val="20"/>
              </w:rPr>
            </w:pPr>
            <w:r>
              <w:rPr>
                <w:rFonts w:ascii="Arial Narrow" w:hAnsi="Arial Narrow" w:cs="Calibri"/>
                <w:sz w:val="20"/>
                <w:szCs w:val="20"/>
              </w:rPr>
              <w:t>3.84</w:t>
            </w:r>
          </w:p>
        </w:tc>
        <w:tc>
          <w:tcPr>
            <w:tcW w:w="1276" w:type="dxa"/>
            <w:tcBorders>
              <w:top w:val="nil"/>
              <w:left w:val="nil"/>
              <w:bottom w:val="single" w:sz="4" w:space="0" w:color="auto"/>
              <w:right w:val="single" w:sz="4" w:space="0" w:color="auto"/>
            </w:tcBorders>
            <w:shd w:val="clear" w:color="auto" w:fill="auto"/>
            <w:noWrap/>
            <w:vAlign w:val="center"/>
            <w:hideMark/>
          </w:tcPr>
          <w:p w14:paraId="3B73539F"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525BD7BF" w14:textId="17325E63" w:rsidR="008C31B1" w:rsidRDefault="008B7DC8" w:rsidP="008C31B1">
            <w:pPr>
              <w:jc w:val="center"/>
              <w:rPr>
                <w:rFonts w:ascii="Arial Narrow" w:hAnsi="Arial Narrow" w:cs="Calibri"/>
                <w:sz w:val="20"/>
                <w:szCs w:val="20"/>
              </w:rPr>
            </w:pPr>
            <w:r>
              <w:rPr>
                <w:rFonts w:ascii="Arial Narrow" w:hAnsi="Arial Narrow" w:cs="Calibri"/>
                <w:sz w:val="20"/>
                <w:szCs w:val="20"/>
              </w:rPr>
              <w:t>3.867</w:t>
            </w:r>
          </w:p>
        </w:tc>
        <w:tc>
          <w:tcPr>
            <w:tcW w:w="993" w:type="dxa"/>
            <w:tcBorders>
              <w:top w:val="nil"/>
              <w:left w:val="nil"/>
              <w:bottom w:val="single" w:sz="4" w:space="0" w:color="auto"/>
              <w:right w:val="single" w:sz="4" w:space="0" w:color="auto"/>
            </w:tcBorders>
            <w:shd w:val="clear" w:color="auto" w:fill="auto"/>
            <w:noWrap/>
            <w:vAlign w:val="center"/>
          </w:tcPr>
          <w:p w14:paraId="2870A430" w14:textId="1ECCDC75" w:rsidR="008C31B1" w:rsidRDefault="008B7DC8" w:rsidP="008C31B1">
            <w:pPr>
              <w:jc w:val="center"/>
              <w:rPr>
                <w:rFonts w:ascii="Arial Narrow" w:hAnsi="Arial Narrow" w:cs="Calibri"/>
                <w:sz w:val="20"/>
                <w:szCs w:val="20"/>
              </w:rPr>
            </w:pPr>
            <w:r>
              <w:rPr>
                <w:rFonts w:ascii="Arial Narrow" w:hAnsi="Arial Narrow" w:cs="Calibri"/>
                <w:sz w:val="20"/>
                <w:szCs w:val="20"/>
              </w:rPr>
              <w:t>42</w:t>
            </w:r>
          </w:p>
        </w:tc>
      </w:tr>
      <w:tr w:rsidR="008C31B1" w:rsidRPr="0037327E" w14:paraId="1A2AD650"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83DB20"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Theale Green School</w:t>
            </w:r>
          </w:p>
        </w:tc>
        <w:tc>
          <w:tcPr>
            <w:tcW w:w="1223" w:type="dxa"/>
            <w:tcBorders>
              <w:top w:val="nil"/>
              <w:left w:val="nil"/>
              <w:bottom w:val="single" w:sz="4" w:space="0" w:color="auto"/>
              <w:right w:val="single" w:sz="4" w:space="0" w:color="auto"/>
            </w:tcBorders>
            <w:shd w:val="clear" w:color="auto" w:fill="auto"/>
            <w:vAlign w:val="center"/>
            <w:hideMark/>
          </w:tcPr>
          <w:p w14:paraId="367A2BEC"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7F3D9A6"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180</w:t>
            </w:r>
          </w:p>
        </w:tc>
        <w:tc>
          <w:tcPr>
            <w:tcW w:w="955" w:type="dxa"/>
            <w:tcBorders>
              <w:top w:val="nil"/>
              <w:left w:val="nil"/>
              <w:bottom w:val="single" w:sz="4" w:space="0" w:color="auto"/>
              <w:right w:val="single" w:sz="4" w:space="0" w:color="auto"/>
            </w:tcBorders>
            <w:shd w:val="clear" w:color="auto" w:fill="auto"/>
            <w:noWrap/>
            <w:vAlign w:val="center"/>
          </w:tcPr>
          <w:p w14:paraId="30F171C6"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180</w:t>
            </w:r>
          </w:p>
        </w:tc>
        <w:tc>
          <w:tcPr>
            <w:tcW w:w="1320" w:type="dxa"/>
            <w:tcBorders>
              <w:top w:val="nil"/>
              <w:left w:val="nil"/>
              <w:bottom w:val="single" w:sz="4" w:space="0" w:color="auto"/>
              <w:right w:val="single" w:sz="4" w:space="0" w:color="auto"/>
            </w:tcBorders>
            <w:shd w:val="clear" w:color="auto" w:fill="auto"/>
            <w:noWrap/>
            <w:vAlign w:val="center"/>
            <w:hideMark/>
          </w:tcPr>
          <w:p w14:paraId="39A682CF"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43F51CC9" w14:textId="2CA27C90" w:rsidR="008C31B1" w:rsidRDefault="008C31B1" w:rsidP="008C31B1">
            <w:pPr>
              <w:jc w:val="center"/>
              <w:rPr>
                <w:rFonts w:ascii="Arial Narrow" w:hAnsi="Arial Narrow" w:cs="Calibri"/>
                <w:sz w:val="20"/>
                <w:szCs w:val="20"/>
              </w:rPr>
            </w:pPr>
            <w:r>
              <w:rPr>
                <w:rFonts w:ascii="Arial Narrow" w:hAnsi="Arial Narrow" w:cs="Calibri"/>
                <w:sz w:val="20"/>
                <w:szCs w:val="20"/>
              </w:rPr>
              <w:t>17.46</w:t>
            </w:r>
          </w:p>
        </w:tc>
        <w:tc>
          <w:tcPr>
            <w:tcW w:w="1276" w:type="dxa"/>
            <w:tcBorders>
              <w:top w:val="nil"/>
              <w:left w:val="nil"/>
              <w:bottom w:val="single" w:sz="4" w:space="0" w:color="auto"/>
              <w:right w:val="single" w:sz="4" w:space="0" w:color="auto"/>
            </w:tcBorders>
            <w:shd w:val="clear" w:color="auto" w:fill="auto"/>
            <w:noWrap/>
            <w:vAlign w:val="center"/>
            <w:hideMark/>
          </w:tcPr>
          <w:p w14:paraId="2D5E1FD7"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 Other Applicants</w:t>
            </w:r>
          </w:p>
        </w:tc>
        <w:tc>
          <w:tcPr>
            <w:tcW w:w="1275" w:type="dxa"/>
            <w:tcBorders>
              <w:top w:val="nil"/>
              <w:left w:val="nil"/>
              <w:bottom w:val="single" w:sz="4" w:space="0" w:color="auto"/>
              <w:right w:val="single" w:sz="4" w:space="0" w:color="auto"/>
            </w:tcBorders>
            <w:shd w:val="clear" w:color="auto" w:fill="auto"/>
            <w:noWrap/>
            <w:vAlign w:val="center"/>
          </w:tcPr>
          <w:p w14:paraId="0EF84643" w14:textId="77777777" w:rsidR="008C31B1" w:rsidRDefault="008C31B1" w:rsidP="008C31B1">
            <w:pPr>
              <w:rPr>
                <w:rFonts w:ascii="Arial Narrow" w:hAnsi="Arial Narrow" w:cs="Calibri"/>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65AC32EF" w14:textId="77777777" w:rsidR="008C31B1" w:rsidRDefault="008C31B1" w:rsidP="008C31B1">
            <w:pPr>
              <w:jc w:val="center"/>
              <w:rPr>
                <w:rFonts w:ascii="Arial Narrow" w:hAnsi="Arial Narrow" w:cs="Calibri"/>
                <w:sz w:val="20"/>
                <w:szCs w:val="20"/>
              </w:rPr>
            </w:pPr>
          </w:p>
        </w:tc>
      </w:tr>
      <w:tr w:rsidR="008C31B1" w:rsidRPr="0037327E" w14:paraId="3147C211" w14:textId="77777777" w:rsidTr="008B504E">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6C8C95" w14:textId="77777777" w:rsidR="008C31B1" w:rsidRPr="0037327E" w:rsidRDefault="008C31B1" w:rsidP="008C31B1">
            <w:pP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Trinity School</w:t>
            </w:r>
          </w:p>
        </w:tc>
        <w:tc>
          <w:tcPr>
            <w:tcW w:w="1223" w:type="dxa"/>
            <w:tcBorders>
              <w:top w:val="nil"/>
              <w:left w:val="nil"/>
              <w:bottom w:val="single" w:sz="4" w:space="0" w:color="auto"/>
              <w:right w:val="single" w:sz="4" w:space="0" w:color="auto"/>
            </w:tcBorders>
            <w:shd w:val="clear" w:color="auto" w:fill="auto"/>
            <w:vAlign w:val="center"/>
            <w:hideMark/>
          </w:tcPr>
          <w:p w14:paraId="775A21F1" w14:textId="77777777" w:rsidR="008C31B1" w:rsidRPr="0037327E" w:rsidRDefault="008C31B1" w:rsidP="008C31B1">
            <w:pPr>
              <w:jc w:val="center"/>
              <w:rPr>
                <w:rFonts w:ascii="Arial Narrow" w:eastAsia="Times New Roman" w:hAnsi="Arial Narrow"/>
                <w:sz w:val="20"/>
                <w:szCs w:val="20"/>
                <w:lang w:val="en-GB" w:eastAsia="en-GB" w:bidi="ar-SA"/>
              </w:rPr>
            </w:pPr>
            <w:r w:rsidRPr="0037327E">
              <w:rPr>
                <w:rFonts w:ascii="Arial Narrow" w:eastAsia="Times New Roman" w:hAnsi="Arial Narrow"/>
                <w:sz w:val="20"/>
                <w:szCs w:val="20"/>
                <w:lang w:val="en-GB" w:eastAsia="en-GB" w:bidi="ar-SA"/>
              </w:rPr>
              <w:t>Academy</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7D51775"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210</w:t>
            </w:r>
          </w:p>
        </w:tc>
        <w:tc>
          <w:tcPr>
            <w:tcW w:w="955" w:type="dxa"/>
            <w:tcBorders>
              <w:top w:val="nil"/>
              <w:left w:val="nil"/>
              <w:bottom w:val="single" w:sz="4" w:space="0" w:color="auto"/>
              <w:right w:val="single" w:sz="4" w:space="0" w:color="auto"/>
            </w:tcBorders>
            <w:shd w:val="clear" w:color="auto" w:fill="auto"/>
            <w:noWrap/>
            <w:vAlign w:val="center"/>
          </w:tcPr>
          <w:p w14:paraId="24F1B58D"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240</w:t>
            </w:r>
          </w:p>
        </w:tc>
        <w:tc>
          <w:tcPr>
            <w:tcW w:w="1320" w:type="dxa"/>
            <w:tcBorders>
              <w:top w:val="nil"/>
              <w:left w:val="nil"/>
              <w:bottom w:val="single" w:sz="4" w:space="0" w:color="auto"/>
              <w:right w:val="single" w:sz="4" w:space="0" w:color="auto"/>
            </w:tcBorders>
            <w:shd w:val="clear" w:color="auto" w:fill="auto"/>
            <w:noWrap/>
            <w:vAlign w:val="center"/>
            <w:hideMark/>
          </w:tcPr>
          <w:p w14:paraId="67CEB817"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59" w:type="dxa"/>
            <w:tcBorders>
              <w:top w:val="nil"/>
              <w:left w:val="nil"/>
              <w:bottom w:val="single" w:sz="4" w:space="0" w:color="auto"/>
              <w:right w:val="single" w:sz="4" w:space="0" w:color="auto"/>
            </w:tcBorders>
            <w:shd w:val="clear" w:color="auto" w:fill="auto"/>
            <w:noWrap/>
            <w:vAlign w:val="center"/>
          </w:tcPr>
          <w:p w14:paraId="00792A58" w14:textId="446F2A22" w:rsidR="008C31B1" w:rsidRDefault="008C31B1" w:rsidP="008C31B1">
            <w:pPr>
              <w:jc w:val="center"/>
              <w:rPr>
                <w:rFonts w:ascii="Arial Narrow" w:hAnsi="Arial Narrow" w:cs="Calibri"/>
                <w:sz w:val="20"/>
                <w:szCs w:val="20"/>
              </w:rPr>
            </w:pPr>
            <w:r>
              <w:rPr>
                <w:rFonts w:ascii="Arial Narrow" w:hAnsi="Arial Narrow" w:cs="Calibri"/>
                <w:sz w:val="20"/>
                <w:szCs w:val="20"/>
              </w:rPr>
              <w:t>1.496</w:t>
            </w:r>
          </w:p>
        </w:tc>
        <w:tc>
          <w:tcPr>
            <w:tcW w:w="1276" w:type="dxa"/>
            <w:tcBorders>
              <w:top w:val="nil"/>
              <w:left w:val="nil"/>
              <w:bottom w:val="single" w:sz="4" w:space="0" w:color="auto"/>
              <w:right w:val="single" w:sz="4" w:space="0" w:color="auto"/>
            </w:tcBorders>
            <w:shd w:val="clear" w:color="auto" w:fill="auto"/>
            <w:noWrap/>
            <w:vAlign w:val="center"/>
            <w:hideMark/>
          </w:tcPr>
          <w:p w14:paraId="435A193B" w14:textId="77777777" w:rsidR="008C31B1" w:rsidRDefault="008C31B1" w:rsidP="008C31B1">
            <w:pPr>
              <w:jc w:val="center"/>
              <w:rPr>
                <w:rFonts w:ascii="Arial Narrow" w:hAnsi="Arial Narrow" w:cs="Calibri"/>
                <w:sz w:val="20"/>
                <w:szCs w:val="20"/>
              </w:rPr>
            </w:pPr>
            <w:r>
              <w:rPr>
                <w:rFonts w:ascii="Arial Narrow" w:hAnsi="Arial Narrow" w:cs="Calibri"/>
                <w:sz w:val="20"/>
                <w:szCs w:val="20"/>
              </w:rPr>
              <w:t>Other Applicants</w:t>
            </w:r>
          </w:p>
        </w:tc>
        <w:tc>
          <w:tcPr>
            <w:tcW w:w="1275" w:type="dxa"/>
            <w:tcBorders>
              <w:top w:val="nil"/>
              <w:left w:val="nil"/>
              <w:bottom w:val="single" w:sz="4" w:space="0" w:color="auto"/>
              <w:right w:val="single" w:sz="4" w:space="0" w:color="auto"/>
            </w:tcBorders>
            <w:shd w:val="clear" w:color="auto" w:fill="auto"/>
            <w:noWrap/>
            <w:vAlign w:val="center"/>
          </w:tcPr>
          <w:p w14:paraId="7286CD2A" w14:textId="08637B3B" w:rsidR="008C31B1" w:rsidRDefault="008C31B1" w:rsidP="008C31B1">
            <w:pPr>
              <w:jc w:val="center"/>
              <w:rPr>
                <w:rFonts w:ascii="Arial Narrow" w:hAnsi="Arial Narrow" w:cs="Calibri"/>
                <w:sz w:val="20"/>
                <w:szCs w:val="20"/>
              </w:rPr>
            </w:pPr>
            <w:r>
              <w:rPr>
                <w:rFonts w:ascii="Arial Narrow" w:hAnsi="Arial Narrow" w:cs="Calibri"/>
                <w:sz w:val="20"/>
                <w:szCs w:val="20"/>
              </w:rPr>
              <w:t>1.506</w:t>
            </w:r>
          </w:p>
        </w:tc>
        <w:tc>
          <w:tcPr>
            <w:tcW w:w="993" w:type="dxa"/>
            <w:tcBorders>
              <w:top w:val="nil"/>
              <w:left w:val="nil"/>
              <w:bottom w:val="single" w:sz="4" w:space="0" w:color="auto"/>
              <w:right w:val="single" w:sz="4" w:space="0" w:color="auto"/>
            </w:tcBorders>
            <w:shd w:val="clear" w:color="auto" w:fill="auto"/>
            <w:noWrap/>
            <w:vAlign w:val="center"/>
          </w:tcPr>
          <w:p w14:paraId="3879BCAB" w14:textId="70E81722" w:rsidR="008C31B1" w:rsidRDefault="008C31B1" w:rsidP="008C31B1">
            <w:pPr>
              <w:jc w:val="center"/>
              <w:rPr>
                <w:rFonts w:ascii="Arial Narrow" w:hAnsi="Arial Narrow" w:cs="Calibri"/>
                <w:sz w:val="20"/>
                <w:szCs w:val="20"/>
              </w:rPr>
            </w:pPr>
            <w:r>
              <w:rPr>
                <w:rFonts w:ascii="Arial Narrow" w:hAnsi="Arial Narrow" w:cs="Calibri"/>
                <w:sz w:val="20"/>
                <w:szCs w:val="20"/>
              </w:rPr>
              <w:t>53</w:t>
            </w:r>
          </w:p>
        </w:tc>
      </w:tr>
    </w:tbl>
    <w:p w14:paraId="28ECC6C4" w14:textId="77777777" w:rsidR="007D66D9" w:rsidRDefault="007D66D9" w:rsidP="0037327E">
      <w:pPr>
        <w:pStyle w:val="ListParagraph"/>
        <w:ind w:left="0"/>
        <w:rPr>
          <w:rFonts w:eastAsia="Times New Roman" w:cs="Arial"/>
          <w:bCs/>
          <w:color w:val="3B255C"/>
          <w:sz w:val="22"/>
          <w:szCs w:val="22"/>
          <w:lang w:val="en-GB" w:eastAsia="en-GB" w:bidi="ar-SA"/>
        </w:rPr>
      </w:pPr>
    </w:p>
    <w:p w14:paraId="1E9216B6" w14:textId="77777777" w:rsidR="00646A0E" w:rsidRDefault="00646A0E" w:rsidP="0037327E">
      <w:pPr>
        <w:pStyle w:val="ListParagraph"/>
        <w:ind w:left="0"/>
        <w:rPr>
          <w:rFonts w:eastAsia="Times New Roman" w:cs="Arial"/>
          <w:bCs/>
          <w:color w:val="3B255C"/>
          <w:sz w:val="22"/>
          <w:szCs w:val="22"/>
          <w:lang w:val="en-GB" w:eastAsia="en-GB" w:bidi="ar-SA"/>
        </w:rPr>
      </w:pPr>
    </w:p>
    <w:p w14:paraId="657DFEDC" w14:textId="77777777" w:rsidR="00646A0E" w:rsidRPr="00DE6AD0" w:rsidRDefault="00646A0E" w:rsidP="0037327E">
      <w:pPr>
        <w:pStyle w:val="ListParagraph"/>
        <w:ind w:left="0"/>
        <w:rPr>
          <w:rFonts w:eastAsia="Times New Roman" w:cs="Arial"/>
          <w:b/>
          <w:bCs/>
          <w:color w:val="3B255C"/>
          <w:lang w:val="en-GB" w:eastAsia="en-GB" w:bidi="ar-SA"/>
        </w:rPr>
      </w:pPr>
      <w:r w:rsidRPr="00DE6AD0">
        <w:rPr>
          <w:rFonts w:eastAsia="Times New Roman" w:cs="Arial"/>
          <w:b/>
          <w:bCs/>
          <w:lang w:val="en-GB" w:eastAsia="en-GB" w:bidi="ar-SA"/>
        </w:rPr>
        <w:t>Further allocation information is available at:</w:t>
      </w:r>
      <w:r w:rsidRPr="00DE6AD0">
        <w:rPr>
          <w:rFonts w:eastAsia="Times New Roman" w:cs="Arial"/>
          <w:b/>
          <w:bCs/>
          <w:color w:val="3B255C"/>
          <w:lang w:val="en-GB" w:eastAsia="en-GB" w:bidi="ar-SA"/>
        </w:rPr>
        <w:t xml:space="preserve"> </w:t>
      </w:r>
      <w:hyperlink r:id="rId13" w:history="1">
        <w:r w:rsidR="003F1261" w:rsidRPr="00E50658">
          <w:rPr>
            <w:b/>
            <w:bCs/>
            <w:color w:val="00B050"/>
            <w:u w:val="single"/>
          </w:rPr>
          <w:t>School Admission Data - West Berkshire Council</w:t>
        </w:r>
      </w:hyperlink>
    </w:p>
    <w:p w14:paraId="2DA72759" w14:textId="77777777" w:rsidR="00646A0E" w:rsidRDefault="00646A0E" w:rsidP="0037327E">
      <w:pPr>
        <w:pStyle w:val="ListParagraph"/>
        <w:ind w:left="0"/>
        <w:rPr>
          <w:rFonts w:eastAsia="Times New Roman" w:cs="Arial"/>
          <w:bCs/>
          <w:color w:val="3B255C"/>
          <w:sz w:val="22"/>
          <w:szCs w:val="22"/>
          <w:lang w:val="en-GB" w:eastAsia="en-GB" w:bidi="ar-SA"/>
        </w:rPr>
      </w:pPr>
    </w:p>
    <w:p w14:paraId="01451F3A" w14:textId="77777777" w:rsidR="00E50658" w:rsidRDefault="00E50658" w:rsidP="0037327E">
      <w:pPr>
        <w:pStyle w:val="ListParagraph"/>
        <w:ind w:left="0"/>
        <w:rPr>
          <w:rFonts w:eastAsia="Times New Roman" w:cs="Arial"/>
          <w:bCs/>
          <w:color w:val="3B255C"/>
          <w:sz w:val="22"/>
          <w:szCs w:val="22"/>
          <w:lang w:val="en-GB" w:eastAsia="en-GB" w:bidi="ar-SA"/>
        </w:rPr>
      </w:pPr>
    </w:p>
    <w:p w14:paraId="459D7207" w14:textId="6F26B1BF" w:rsidR="004A69D3" w:rsidRPr="004A69D3" w:rsidRDefault="004A69D3" w:rsidP="0037327E">
      <w:pPr>
        <w:pStyle w:val="ListParagraph"/>
        <w:ind w:left="0"/>
        <w:rPr>
          <w:rFonts w:eastAsia="Times New Roman" w:cs="Arial"/>
          <w:b/>
          <w:color w:val="3B255C"/>
          <w:lang w:val="en-GB" w:eastAsia="en-GB" w:bidi="ar-SA"/>
        </w:rPr>
      </w:pPr>
      <w:r w:rsidRPr="004A69D3">
        <w:rPr>
          <w:rFonts w:eastAsia="Times New Roman" w:cs="Arial"/>
          <w:b/>
          <w:color w:val="3B255C"/>
          <w:lang w:val="en-GB" w:eastAsia="en-GB" w:bidi="ar-SA"/>
        </w:rPr>
        <w:t>School Transport</w:t>
      </w:r>
    </w:p>
    <w:p w14:paraId="7214BCC8" w14:textId="77777777" w:rsidR="004A69D3" w:rsidRDefault="004A69D3" w:rsidP="0037327E">
      <w:pPr>
        <w:pStyle w:val="ListParagraph"/>
        <w:ind w:left="0"/>
        <w:rPr>
          <w:rFonts w:eastAsia="Times New Roman" w:cs="Arial"/>
          <w:bCs/>
          <w:color w:val="3B255C"/>
          <w:sz w:val="22"/>
          <w:szCs w:val="22"/>
          <w:lang w:val="en-GB" w:eastAsia="en-GB" w:bidi="ar-SA"/>
        </w:rPr>
      </w:pPr>
    </w:p>
    <w:p w14:paraId="3A354EDC" w14:textId="704F6B3E" w:rsidR="006C2D04" w:rsidRPr="006C2D04" w:rsidRDefault="009D33DE" w:rsidP="006C2D04">
      <w:pPr>
        <w:shd w:val="clear" w:color="auto" w:fill="FFFFFF"/>
        <w:textAlignment w:val="baseline"/>
        <w:rPr>
          <w:rFonts w:ascii="Open Sans" w:eastAsia="Times New Roman" w:hAnsi="Open Sans" w:cs="Open Sans"/>
          <w:color w:val="333333"/>
          <w:lang w:val="en-GB" w:eastAsia="en-GB" w:bidi="ar-SA"/>
        </w:rPr>
      </w:pPr>
      <w:hyperlink r:id="rId14" w:history="1">
        <w:r w:rsidR="006C2D04" w:rsidRPr="006C2D04">
          <w:rPr>
            <w:rFonts w:ascii="Open Sans" w:eastAsia="Times New Roman" w:hAnsi="Open Sans" w:cs="Open Sans"/>
            <w:color w:val="00B050"/>
            <w:u w:val="single"/>
            <w:bdr w:val="none" w:sz="0" w:space="0" w:color="auto" w:frame="1"/>
            <w:lang w:val="en-GB" w:eastAsia="en-GB" w:bidi="ar-SA"/>
          </w:rPr>
          <w:t>Free school transport</w:t>
        </w:r>
      </w:hyperlink>
      <w:r w:rsidR="006C2D04" w:rsidRPr="006C2D04">
        <w:rPr>
          <w:rFonts w:ascii="Open Sans" w:eastAsia="Times New Roman" w:hAnsi="Open Sans" w:cs="Open Sans"/>
          <w:color w:val="00B050"/>
          <w:bdr w:val="none" w:sz="0" w:space="0" w:color="auto" w:frame="1"/>
          <w:lang w:val="en-GB" w:eastAsia="en-GB" w:bidi="ar-SA"/>
        </w:rPr>
        <w:t> </w:t>
      </w:r>
      <w:r w:rsidR="006C2D04" w:rsidRPr="006C2D04">
        <w:rPr>
          <w:rFonts w:ascii="Open Sans" w:eastAsia="Times New Roman" w:hAnsi="Open Sans" w:cs="Open Sans"/>
          <w:color w:val="333333"/>
          <w:bdr w:val="none" w:sz="0" w:space="0" w:color="auto" w:frame="1"/>
          <w:lang w:val="en-GB" w:eastAsia="en-GB" w:bidi="ar-SA"/>
        </w:rPr>
        <w:t>may be available to your nearest school</w:t>
      </w:r>
      <w:r w:rsidR="006C2D04" w:rsidRPr="006C2D04">
        <w:rPr>
          <w:rFonts w:ascii="Open Sans" w:eastAsia="Times New Roman" w:hAnsi="Open Sans" w:cs="Open Sans"/>
          <w:color w:val="333333"/>
          <w:lang w:val="en-GB" w:eastAsia="en-GB" w:bidi="ar-SA"/>
        </w:rPr>
        <w:t>. There are other eligibility criteria such as distance and low-income families may be entitled to receive free transport to one of their closest 3 schools. Full details are available in the </w:t>
      </w:r>
      <w:hyperlink r:id="rId15" w:history="1">
        <w:r w:rsidR="006C2D04" w:rsidRPr="006C2D04">
          <w:rPr>
            <w:rFonts w:ascii="Open Sans" w:eastAsia="Times New Roman" w:hAnsi="Open Sans" w:cs="Open Sans"/>
            <w:color w:val="00B050"/>
            <w:u w:val="single"/>
            <w:bdr w:val="none" w:sz="0" w:space="0" w:color="auto" w:frame="1"/>
            <w:lang w:val="en-GB" w:eastAsia="en-GB" w:bidi="ar-SA"/>
          </w:rPr>
          <w:t>Free Home to School Transport Policy.</w:t>
        </w:r>
      </w:hyperlink>
      <w:r w:rsidR="006C2D04" w:rsidRPr="006C2D04">
        <w:rPr>
          <w:rFonts w:ascii="Open Sans" w:eastAsia="Times New Roman" w:hAnsi="Open Sans" w:cs="Open Sans"/>
          <w:color w:val="333333"/>
          <w:lang w:val="en-GB" w:eastAsia="en-GB" w:bidi="ar-SA"/>
        </w:rPr>
        <w:t xml:space="preserve"> </w:t>
      </w:r>
    </w:p>
    <w:p w14:paraId="2A1F0E49" w14:textId="77777777" w:rsidR="006C2D04" w:rsidRPr="006C2D04" w:rsidRDefault="006C2D04" w:rsidP="006C2D04">
      <w:pPr>
        <w:shd w:val="clear" w:color="auto" w:fill="FFFFFF"/>
        <w:textAlignment w:val="baseline"/>
        <w:rPr>
          <w:rFonts w:ascii="Open Sans" w:eastAsia="Times New Roman" w:hAnsi="Open Sans" w:cs="Open Sans"/>
          <w:color w:val="333333"/>
          <w:lang w:val="en-GB" w:eastAsia="en-GB" w:bidi="ar-SA"/>
        </w:rPr>
      </w:pPr>
    </w:p>
    <w:p w14:paraId="0473E17D" w14:textId="77777777" w:rsidR="006C2D04" w:rsidRPr="006C2D04" w:rsidRDefault="006C2D04" w:rsidP="006C2D04">
      <w:pPr>
        <w:shd w:val="clear" w:color="auto" w:fill="FFFFFF"/>
        <w:textAlignment w:val="baseline"/>
        <w:rPr>
          <w:rFonts w:ascii="Open Sans" w:eastAsia="Times New Roman" w:hAnsi="Open Sans" w:cs="Open Sans"/>
          <w:color w:val="333333"/>
          <w:lang w:val="en-GB" w:eastAsia="en-GB" w:bidi="ar-SA"/>
        </w:rPr>
      </w:pPr>
      <w:r w:rsidRPr="006C2D04">
        <w:rPr>
          <w:rFonts w:ascii="Open Sans" w:eastAsia="Times New Roman" w:hAnsi="Open Sans" w:cs="Open Sans"/>
          <w:color w:val="333333"/>
          <w:lang w:val="en-GB" w:eastAsia="en-GB" w:bidi="ar-SA"/>
        </w:rPr>
        <w:t xml:space="preserve">If you are eligible and would like to apply, please apply as soon as you can to ensure you have transport in place for September. </w:t>
      </w:r>
    </w:p>
    <w:p w14:paraId="29BF88E1" w14:textId="77777777" w:rsidR="00E50658" w:rsidRDefault="00E50658" w:rsidP="0037327E">
      <w:pPr>
        <w:pStyle w:val="ListParagraph"/>
        <w:ind w:left="0"/>
        <w:rPr>
          <w:rFonts w:eastAsia="Times New Roman" w:cs="Arial"/>
          <w:bCs/>
          <w:color w:val="3B255C"/>
          <w:sz w:val="22"/>
          <w:szCs w:val="22"/>
          <w:lang w:val="en-GB" w:eastAsia="en-GB" w:bidi="ar-SA"/>
        </w:rPr>
      </w:pPr>
    </w:p>
    <w:sectPr w:rsidR="00E50658" w:rsidSect="00BE0CF9">
      <w:pgSz w:w="11906" w:h="16838"/>
      <w:pgMar w:top="720" w:right="397" w:bottom="72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1FD"/>
    <w:multiLevelType w:val="multilevel"/>
    <w:tmpl w:val="E98E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A0DD6"/>
    <w:multiLevelType w:val="hybridMultilevel"/>
    <w:tmpl w:val="C646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5775E"/>
    <w:multiLevelType w:val="hybridMultilevel"/>
    <w:tmpl w:val="3ED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F7DFD"/>
    <w:multiLevelType w:val="hybridMultilevel"/>
    <w:tmpl w:val="1592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A496C"/>
    <w:multiLevelType w:val="hybridMultilevel"/>
    <w:tmpl w:val="1E1A5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3852930">
    <w:abstractNumId w:val="4"/>
  </w:num>
  <w:num w:numId="2" w16cid:durableId="857545939">
    <w:abstractNumId w:val="1"/>
  </w:num>
  <w:num w:numId="3" w16cid:durableId="1909609441">
    <w:abstractNumId w:val="3"/>
  </w:num>
  <w:num w:numId="4" w16cid:durableId="543561236">
    <w:abstractNumId w:val="2"/>
  </w:num>
  <w:num w:numId="5" w16cid:durableId="183220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AB"/>
    <w:rsid w:val="00032CD1"/>
    <w:rsid w:val="00043E71"/>
    <w:rsid w:val="000622A1"/>
    <w:rsid w:val="000B07FA"/>
    <w:rsid w:val="000C00D0"/>
    <w:rsid w:val="000C2EE3"/>
    <w:rsid w:val="000E242A"/>
    <w:rsid w:val="0010239F"/>
    <w:rsid w:val="001264BA"/>
    <w:rsid w:val="00160CB2"/>
    <w:rsid w:val="0016339D"/>
    <w:rsid w:val="00163809"/>
    <w:rsid w:val="00167092"/>
    <w:rsid w:val="00170492"/>
    <w:rsid w:val="001B0B3D"/>
    <w:rsid w:val="0021284E"/>
    <w:rsid w:val="00241CAC"/>
    <w:rsid w:val="002A6FD4"/>
    <w:rsid w:val="002B48EB"/>
    <w:rsid w:val="002C3A2F"/>
    <w:rsid w:val="002F0F51"/>
    <w:rsid w:val="002F66F0"/>
    <w:rsid w:val="003041F2"/>
    <w:rsid w:val="00306064"/>
    <w:rsid w:val="0031330E"/>
    <w:rsid w:val="00321CC7"/>
    <w:rsid w:val="00323B45"/>
    <w:rsid w:val="00351CDD"/>
    <w:rsid w:val="003546EB"/>
    <w:rsid w:val="0037327E"/>
    <w:rsid w:val="00380488"/>
    <w:rsid w:val="00393272"/>
    <w:rsid w:val="003E446D"/>
    <w:rsid w:val="003F1261"/>
    <w:rsid w:val="00417F85"/>
    <w:rsid w:val="00464F6B"/>
    <w:rsid w:val="00484BBE"/>
    <w:rsid w:val="004A69D3"/>
    <w:rsid w:val="004B67C1"/>
    <w:rsid w:val="004C4EC9"/>
    <w:rsid w:val="004F3651"/>
    <w:rsid w:val="00507DAB"/>
    <w:rsid w:val="00516CC2"/>
    <w:rsid w:val="00550322"/>
    <w:rsid w:val="00562D1D"/>
    <w:rsid w:val="00576F0F"/>
    <w:rsid w:val="00587A2A"/>
    <w:rsid w:val="005A21BA"/>
    <w:rsid w:val="005D2BD4"/>
    <w:rsid w:val="005F6DC8"/>
    <w:rsid w:val="005F6ECA"/>
    <w:rsid w:val="00646A0E"/>
    <w:rsid w:val="006751DF"/>
    <w:rsid w:val="00677CAC"/>
    <w:rsid w:val="00680227"/>
    <w:rsid w:val="006C1BB2"/>
    <w:rsid w:val="006C2D04"/>
    <w:rsid w:val="006D5018"/>
    <w:rsid w:val="00727CB0"/>
    <w:rsid w:val="007352F9"/>
    <w:rsid w:val="00744C55"/>
    <w:rsid w:val="00777012"/>
    <w:rsid w:val="007C1B39"/>
    <w:rsid w:val="007D66D9"/>
    <w:rsid w:val="007E0351"/>
    <w:rsid w:val="007E1E01"/>
    <w:rsid w:val="008147CA"/>
    <w:rsid w:val="00824BA9"/>
    <w:rsid w:val="00825080"/>
    <w:rsid w:val="00836450"/>
    <w:rsid w:val="00862531"/>
    <w:rsid w:val="0087554B"/>
    <w:rsid w:val="008A0A2E"/>
    <w:rsid w:val="008A33DE"/>
    <w:rsid w:val="008A4B93"/>
    <w:rsid w:val="008B504E"/>
    <w:rsid w:val="008B661A"/>
    <w:rsid w:val="008B7DC8"/>
    <w:rsid w:val="008C31B1"/>
    <w:rsid w:val="008E4A3B"/>
    <w:rsid w:val="008F1131"/>
    <w:rsid w:val="008F2A44"/>
    <w:rsid w:val="00950E95"/>
    <w:rsid w:val="009D33DE"/>
    <w:rsid w:val="009D3D97"/>
    <w:rsid w:val="00A55BA1"/>
    <w:rsid w:val="00A56FF6"/>
    <w:rsid w:val="00B0213E"/>
    <w:rsid w:val="00B309AF"/>
    <w:rsid w:val="00B64144"/>
    <w:rsid w:val="00BE0CF9"/>
    <w:rsid w:val="00C016A6"/>
    <w:rsid w:val="00C049A9"/>
    <w:rsid w:val="00C11B60"/>
    <w:rsid w:val="00C16801"/>
    <w:rsid w:val="00C505ED"/>
    <w:rsid w:val="00C5476A"/>
    <w:rsid w:val="00C750DC"/>
    <w:rsid w:val="00CA2303"/>
    <w:rsid w:val="00CB349C"/>
    <w:rsid w:val="00CD323D"/>
    <w:rsid w:val="00CF14B7"/>
    <w:rsid w:val="00D167AB"/>
    <w:rsid w:val="00D40A92"/>
    <w:rsid w:val="00D44D19"/>
    <w:rsid w:val="00D74E28"/>
    <w:rsid w:val="00D7781C"/>
    <w:rsid w:val="00D95B25"/>
    <w:rsid w:val="00DA25A6"/>
    <w:rsid w:val="00DD237A"/>
    <w:rsid w:val="00DE6AD0"/>
    <w:rsid w:val="00E177B3"/>
    <w:rsid w:val="00E17BB9"/>
    <w:rsid w:val="00E231B1"/>
    <w:rsid w:val="00E50658"/>
    <w:rsid w:val="00E6147B"/>
    <w:rsid w:val="00E633C3"/>
    <w:rsid w:val="00E74E1A"/>
    <w:rsid w:val="00EB0484"/>
    <w:rsid w:val="00EB1643"/>
    <w:rsid w:val="00EB67F1"/>
    <w:rsid w:val="00EC4876"/>
    <w:rsid w:val="00EE3BC8"/>
    <w:rsid w:val="00F07112"/>
    <w:rsid w:val="00F45D7F"/>
    <w:rsid w:val="00F522AE"/>
    <w:rsid w:val="00F74813"/>
    <w:rsid w:val="00F75331"/>
    <w:rsid w:val="00F85FDA"/>
    <w:rsid w:val="00F91C90"/>
    <w:rsid w:val="00FB09EF"/>
    <w:rsid w:val="00FB293A"/>
    <w:rsid w:val="00FE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B4E2"/>
  <w15:chartTrackingRefBased/>
  <w15:docId w15:val="{9638FD15-3344-4110-8454-997E9F47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AB"/>
    <w:rPr>
      <w:sz w:val="24"/>
      <w:szCs w:val="24"/>
      <w:lang w:val="en-US" w:eastAsia="en-US" w:bidi="en-US"/>
    </w:rPr>
  </w:style>
  <w:style w:type="paragraph" w:styleId="Heading1">
    <w:name w:val="heading 1"/>
    <w:basedOn w:val="Normal"/>
    <w:next w:val="Normal"/>
    <w:link w:val="Heading1Char"/>
    <w:uiPriority w:val="9"/>
    <w:qFormat/>
    <w:rsid w:val="00FE642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FE642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FE64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4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4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421"/>
    <w:pPr>
      <w:spacing w:before="240" w:after="60"/>
      <w:outlineLvl w:val="6"/>
    </w:pPr>
  </w:style>
  <w:style w:type="paragraph" w:styleId="Heading8">
    <w:name w:val="heading 8"/>
    <w:basedOn w:val="Normal"/>
    <w:next w:val="Normal"/>
    <w:link w:val="Heading8Char"/>
    <w:uiPriority w:val="9"/>
    <w:semiHidden/>
    <w:unhideWhenUsed/>
    <w:qFormat/>
    <w:rsid w:val="00FE6421"/>
    <w:pPr>
      <w:spacing w:before="240" w:after="60"/>
      <w:outlineLvl w:val="7"/>
    </w:pPr>
    <w:rPr>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421"/>
    <w:rPr>
      <w:rFonts w:ascii="Arial" w:eastAsia="Times New Roman" w:hAnsi="Arial" w:cs="Times New Roman"/>
      <w:b/>
      <w:bCs/>
      <w:kern w:val="32"/>
      <w:sz w:val="32"/>
      <w:szCs w:val="32"/>
    </w:rPr>
  </w:style>
  <w:style w:type="character" w:customStyle="1" w:styleId="Heading2Char">
    <w:name w:val="Heading 2 Char"/>
    <w:link w:val="Heading2"/>
    <w:uiPriority w:val="9"/>
    <w:rsid w:val="00FE6421"/>
    <w:rPr>
      <w:rFonts w:ascii="Arial" w:eastAsia="Times New Roman" w:hAnsi="Arial" w:cs="Times New Roman"/>
      <w:b/>
      <w:bCs/>
      <w:i/>
      <w:iCs/>
      <w:sz w:val="28"/>
      <w:szCs w:val="28"/>
    </w:rPr>
  </w:style>
  <w:style w:type="character" w:customStyle="1" w:styleId="Heading3Char">
    <w:name w:val="Heading 3 Char"/>
    <w:link w:val="Heading3"/>
    <w:uiPriority w:val="9"/>
    <w:semiHidden/>
    <w:rsid w:val="00FE6421"/>
    <w:rPr>
      <w:rFonts w:ascii="Arial" w:eastAsia="Times New Roman" w:hAnsi="Arial" w:cs="Times New Roman"/>
      <w:b/>
      <w:bCs/>
      <w:sz w:val="26"/>
      <w:szCs w:val="26"/>
    </w:rPr>
  </w:style>
  <w:style w:type="character" w:customStyle="1" w:styleId="Heading4Char">
    <w:name w:val="Heading 4 Char"/>
    <w:link w:val="Heading4"/>
    <w:uiPriority w:val="9"/>
    <w:semiHidden/>
    <w:rsid w:val="00FE6421"/>
    <w:rPr>
      <w:rFonts w:cs="Times New Roman"/>
      <w:b/>
      <w:bCs/>
      <w:sz w:val="28"/>
      <w:szCs w:val="28"/>
    </w:rPr>
  </w:style>
  <w:style w:type="character" w:customStyle="1" w:styleId="Heading5Char">
    <w:name w:val="Heading 5 Char"/>
    <w:link w:val="Heading5"/>
    <w:uiPriority w:val="9"/>
    <w:semiHidden/>
    <w:rsid w:val="00FE6421"/>
    <w:rPr>
      <w:rFonts w:cs="Times New Roman"/>
      <w:b/>
      <w:bCs/>
      <w:i/>
      <w:iCs/>
      <w:sz w:val="26"/>
      <w:szCs w:val="26"/>
    </w:rPr>
  </w:style>
  <w:style w:type="character" w:customStyle="1" w:styleId="Heading6Char">
    <w:name w:val="Heading 6 Char"/>
    <w:link w:val="Heading6"/>
    <w:uiPriority w:val="9"/>
    <w:semiHidden/>
    <w:rsid w:val="00FE6421"/>
    <w:rPr>
      <w:rFonts w:cs="Times New Roman"/>
      <w:b/>
      <w:bCs/>
    </w:rPr>
  </w:style>
  <w:style w:type="character" w:customStyle="1" w:styleId="Heading7Char">
    <w:name w:val="Heading 7 Char"/>
    <w:link w:val="Heading7"/>
    <w:uiPriority w:val="9"/>
    <w:semiHidden/>
    <w:rsid w:val="00FE6421"/>
    <w:rPr>
      <w:rFonts w:cs="Times New Roman"/>
      <w:sz w:val="24"/>
      <w:szCs w:val="24"/>
    </w:rPr>
  </w:style>
  <w:style w:type="character" w:customStyle="1" w:styleId="Heading8Char">
    <w:name w:val="Heading 8 Char"/>
    <w:link w:val="Heading8"/>
    <w:uiPriority w:val="9"/>
    <w:semiHidden/>
    <w:rsid w:val="00FE6421"/>
    <w:rPr>
      <w:rFonts w:cs="Times New Roman"/>
      <w:i/>
      <w:iCs/>
      <w:sz w:val="24"/>
      <w:szCs w:val="24"/>
    </w:rPr>
  </w:style>
  <w:style w:type="character" w:customStyle="1" w:styleId="Heading9Char">
    <w:name w:val="Heading 9 Char"/>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eastAsia="Times New Roman"/>
    </w:rPr>
  </w:style>
  <w:style w:type="character" w:customStyle="1" w:styleId="SubtitleChar">
    <w:name w:val="Subtitle Char"/>
    <w:link w:val="Subtitle"/>
    <w:uiPriority w:val="11"/>
    <w:rsid w:val="00FE6421"/>
    <w:rPr>
      <w:rFonts w:ascii="Arial" w:eastAsia="Times New Roman" w:hAnsi="Arial" w:cs="Times New Roman"/>
      <w:sz w:val="24"/>
      <w:szCs w:val="24"/>
    </w:rPr>
  </w:style>
  <w:style w:type="character" w:styleId="Strong">
    <w:name w:val="Strong"/>
    <w:uiPriority w:val="22"/>
    <w:qFormat/>
    <w:rsid w:val="00FE6421"/>
    <w:rPr>
      <w:b/>
      <w:bCs/>
    </w:rPr>
  </w:style>
  <w:style w:type="character" w:styleId="Emphasis">
    <w:name w:val="Emphasis"/>
    <w:uiPriority w:val="20"/>
    <w:qFormat/>
    <w:rsid w:val="00FE6421"/>
    <w:rPr>
      <w:rFonts w:ascii="Arial" w:hAnsi="Arial"/>
      <w:b/>
      <w:i/>
      <w:iCs/>
    </w:rPr>
  </w:style>
  <w:style w:type="paragraph" w:styleId="NoSpacing">
    <w:name w:val="No Spacing"/>
    <w:basedOn w:val="Normal"/>
    <w:uiPriority w:val="1"/>
    <w:qFormat/>
    <w:rsid w:val="00FE6421"/>
    <w:rPr>
      <w:szCs w:val="32"/>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uiPriority w:val="21"/>
    <w:qFormat/>
    <w:rsid w:val="00FE6421"/>
    <w:rPr>
      <w:b/>
      <w:i/>
      <w:sz w:val="24"/>
      <w:szCs w:val="24"/>
      <w:u w:val="single"/>
    </w:rPr>
  </w:style>
  <w:style w:type="character" w:styleId="SubtleReference">
    <w:name w:val="Subtle Reference"/>
    <w:uiPriority w:val="31"/>
    <w:qFormat/>
    <w:rsid w:val="00FE6421"/>
    <w:rPr>
      <w:sz w:val="24"/>
      <w:szCs w:val="24"/>
      <w:u w:val="single"/>
    </w:rPr>
  </w:style>
  <w:style w:type="character" w:styleId="IntenseReference">
    <w:name w:val="Intense Reference"/>
    <w:uiPriority w:val="32"/>
    <w:qFormat/>
    <w:rsid w:val="00FE6421"/>
    <w:rPr>
      <w:b/>
      <w:sz w:val="24"/>
      <w:u w:val="single"/>
    </w:rPr>
  </w:style>
  <w:style w:type="character" w:styleId="BookTitle">
    <w:name w:val="Book Title"/>
    <w:uiPriority w:val="33"/>
    <w:qFormat/>
    <w:rsid w:val="00FE6421"/>
    <w:rPr>
      <w:rFonts w:ascii="Arial" w:eastAsia="Times New Roman" w:hAnsi="Arial"/>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b/>
      <w:bCs/>
      <w:color w:val="4F81BD"/>
      <w:sz w:val="18"/>
      <w:szCs w:val="18"/>
    </w:rPr>
  </w:style>
  <w:style w:type="character" w:styleId="Hyperlink">
    <w:name w:val="Hyperlink"/>
    <w:uiPriority w:val="99"/>
    <w:unhideWhenUsed/>
    <w:rsid w:val="005F6DC8"/>
    <w:rPr>
      <w:color w:val="0000FF"/>
      <w:u w:val="single"/>
    </w:rPr>
  </w:style>
  <w:style w:type="paragraph" w:styleId="BalloonText">
    <w:name w:val="Balloon Text"/>
    <w:basedOn w:val="Normal"/>
    <w:link w:val="BalloonTextChar"/>
    <w:uiPriority w:val="99"/>
    <w:semiHidden/>
    <w:unhideWhenUsed/>
    <w:rsid w:val="00C5476A"/>
    <w:rPr>
      <w:rFonts w:ascii="Segoe UI" w:hAnsi="Segoe UI" w:cs="Segoe UI"/>
      <w:sz w:val="18"/>
      <w:szCs w:val="18"/>
    </w:rPr>
  </w:style>
  <w:style w:type="character" w:customStyle="1" w:styleId="BalloonTextChar">
    <w:name w:val="Balloon Text Char"/>
    <w:link w:val="BalloonText"/>
    <w:uiPriority w:val="99"/>
    <w:semiHidden/>
    <w:rsid w:val="00C5476A"/>
    <w:rPr>
      <w:rFonts w:ascii="Segoe UI" w:hAnsi="Segoe UI" w:cs="Segoe UI"/>
      <w:sz w:val="18"/>
      <w:szCs w:val="18"/>
      <w:lang w:val="en-US" w:eastAsia="en-US" w:bidi="en-US"/>
    </w:rPr>
  </w:style>
  <w:style w:type="table" w:styleId="TableGrid">
    <w:name w:val="Table Grid"/>
    <w:basedOn w:val="TableNormal"/>
    <w:uiPriority w:val="59"/>
    <w:rsid w:val="0068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60CB2"/>
    <w:rPr>
      <w:color w:val="605E5C"/>
      <w:shd w:val="clear" w:color="auto" w:fill="E1DFDD"/>
    </w:rPr>
  </w:style>
  <w:style w:type="character" w:styleId="FollowedHyperlink">
    <w:name w:val="FollowedHyperlink"/>
    <w:uiPriority w:val="99"/>
    <w:semiHidden/>
    <w:unhideWhenUsed/>
    <w:rsid w:val="00160CB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362">
      <w:bodyDiv w:val="1"/>
      <w:marLeft w:val="0"/>
      <w:marRight w:val="0"/>
      <w:marTop w:val="0"/>
      <w:marBottom w:val="0"/>
      <w:divBdr>
        <w:top w:val="none" w:sz="0" w:space="0" w:color="auto"/>
        <w:left w:val="none" w:sz="0" w:space="0" w:color="auto"/>
        <w:bottom w:val="none" w:sz="0" w:space="0" w:color="auto"/>
        <w:right w:val="none" w:sz="0" w:space="0" w:color="auto"/>
      </w:divBdr>
    </w:div>
    <w:div w:id="177931278">
      <w:bodyDiv w:val="1"/>
      <w:marLeft w:val="0"/>
      <w:marRight w:val="0"/>
      <w:marTop w:val="0"/>
      <w:marBottom w:val="0"/>
      <w:divBdr>
        <w:top w:val="none" w:sz="0" w:space="0" w:color="auto"/>
        <w:left w:val="none" w:sz="0" w:space="0" w:color="auto"/>
        <w:bottom w:val="none" w:sz="0" w:space="0" w:color="auto"/>
        <w:right w:val="none" w:sz="0" w:space="0" w:color="auto"/>
      </w:divBdr>
    </w:div>
    <w:div w:id="241984766">
      <w:bodyDiv w:val="1"/>
      <w:marLeft w:val="0"/>
      <w:marRight w:val="0"/>
      <w:marTop w:val="0"/>
      <w:marBottom w:val="0"/>
      <w:divBdr>
        <w:top w:val="none" w:sz="0" w:space="0" w:color="auto"/>
        <w:left w:val="none" w:sz="0" w:space="0" w:color="auto"/>
        <w:bottom w:val="none" w:sz="0" w:space="0" w:color="auto"/>
        <w:right w:val="none" w:sz="0" w:space="0" w:color="auto"/>
      </w:divBdr>
    </w:div>
    <w:div w:id="292103436">
      <w:bodyDiv w:val="1"/>
      <w:marLeft w:val="0"/>
      <w:marRight w:val="0"/>
      <w:marTop w:val="0"/>
      <w:marBottom w:val="0"/>
      <w:divBdr>
        <w:top w:val="none" w:sz="0" w:space="0" w:color="auto"/>
        <w:left w:val="none" w:sz="0" w:space="0" w:color="auto"/>
        <w:bottom w:val="none" w:sz="0" w:space="0" w:color="auto"/>
        <w:right w:val="none" w:sz="0" w:space="0" w:color="auto"/>
      </w:divBdr>
    </w:div>
    <w:div w:id="571163253">
      <w:bodyDiv w:val="1"/>
      <w:marLeft w:val="0"/>
      <w:marRight w:val="0"/>
      <w:marTop w:val="0"/>
      <w:marBottom w:val="0"/>
      <w:divBdr>
        <w:top w:val="none" w:sz="0" w:space="0" w:color="auto"/>
        <w:left w:val="none" w:sz="0" w:space="0" w:color="auto"/>
        <w:bottom w:val="none" w:sz="0" w:space="0" w:color="auto"/>
        <w:right w:val="none" w:sz="0" w:space="0" w:color="auto"/>
      </w:divBdr>
    </w:div>
    <w:div w:id="877012928">
      <w:bodyDiv w:val="1"/>
      <w:marLeft w:val="0"/>
      <w:marRight w:val="0"/>
      <w:marTop w:val="0"/>
      <w:marBottom w:val="0"/>
      <w:divBdr>
        <w:top w:val="none" w:sz="0" w:space="0" w:color="auto"/>
        <w:left w:val="none" w:sz="0" w:space="0" w:color="auto"/>
        <w:bottom w:val="none" w:sz="0" w:space="0" w:color="auto"/>
        <w:right w:val="none" w:sz="0" w:space="0" w:color="auto"/>
      </w:divBdr>
    </w:div>
    <w:div w:id="945621418">
      <w:bodyDiv w:val="1"/>
      <w:marLeft w:val="0"/>
      <w:marRight w:val="0"/>
      <w:marTop w:val="0"/>
      <w:marBottom w:val="0"/>
      <w:divBdr>
        <w:top w:val="none" w:sz="0" w:space="0" w:color="auto"/>
        <w:left w:val="none" w:sz="0" w:space="0" w:color="auto"/>
        <w:bottom w:val="none" w:sz="0" w:space="0" w:color="auto"/>
        <w:right w:val="none" w:sz="0" w:space="0" w:color="auto"/>
      </w:divBdr>
    </w:div>
    <w:div w:id="1069426507">
      <w:bodyDiv w:val="1"/>
      <w:marLeft w:val="0"/>
      <w:marRight w:val="0"/>
      <w:marTop w:val="0"/>
      <w:marBottom w:val="0"/>
      <w:divBdr>
        <w:top w:val="none" w:sz="0" w:space="0" w:color="auto"/>
        <w:left w:val="none" w:sz="0" w:space="0" w:color="auto"/>
        <w:bottom w:val="none" w:sz="0" w:space="0" w:color="auto"/>
        <w:right w:val="none" w:sz="0" w:space="0" w:color="auto"/>
      </w:divBdr>
    </w:div>
    <w:div w:id="1254585227">
      <w:bodyDiv w:val="1"/>
      <w:marLeft w:val="0"/>
      <w:marRight w:val="0"/>
      <w:marTop w:val="0"/>
      <w:marBottom w:val="0"/>
      <w:divBdr>
        <w:top w:val="none" w:sz="0" w:space="0" w:color="auto"/>
        <w:left w:val="none" w:sz="0" w:space="0" w:color="auto"/>
        <w:bottom w:val="none" w:sz="0" w:space="0" w:color="auto"/>
        <w:right w:val="none" w:sz="0" w:space="0" w:color="auto"/>
      </w:divBdr>
    </w:div>
    <w:div w:id="1311248433">
      <w:bodyDiv w:val="1"/>
      <w:marLeft w:val="0"/>
      <w:marRight w:val="0"/>
      <w:marTop w:val="0"/>
      <w:marBottom w:val="0"/>
      <w:divBdr>
        <w:top w:val="none" w:sz="0" w:space="0" w:color="auto"/>
        <w:left w:val="none" w:sz="0" w:space="0" w:color="auto"/>
        <w:bottom w:val="none" w:sz="0" w:space="0" w:color="auto"/>
        <w:right w:val="none" w:sz="0" w:space="0" w:color="auto"/>
      </w:divBdr>
    </w:div>
    <w:div w:id="1352494737">
      <w:bodyDiv w:val="1"/>
      <w:marLeft w:val="0"/>
      <w:marRight w:val="0"/>
      <w:marTop w:val="0"/>
      <w:marBottom w:val="0"/>
      <w:divBdr>
        <w:top w:val="none" w:sz="0" w:space="0" w:color="auto"/>
        <w:left w:val="none" w:sz="0" w:space="0" w:color="auto"/>
        <w:bottom w:val="none" w:sz="0" w:space="0" w:color="auto"/>
        <w:right w:val="none" w:sz="0" w:space="0" w:color="auto"/>
      </w:divBdr>
    </w:div>
    <w:div w:id="1403913714">
      <w:bodyDiv w:val="1"/>
      <w:marLeft w:val="0"/>
      <w:marRight w:val="0"/>
      <w:marTop w:val="0"/>
      <w:marBottom w:val="0"/>
      <w:divBdr>
        <w:top w:val="none" w:sz="0" w:space="0" w:color="auto"/>
        <w:left w:val="none" w:sz="0" w:space="0" w:color="auto"/>
        <w:bottom w:val="none" w:sz="0" w:space="0" w:color="auto"/>
        <w:right w:val="none" w:sz="0" w:space="0" w:color="auto"/>
      </w:divBdr>
    </w:div>
    <w:div w:id="1442609103">
      <w:bodyDiv w:val="1"/>
      <w:marLeft w:val="0"/>
      <w:marRight w:val="0"/>
      <w:marTop w:val="0"/>
      <w:marBottom w:val="0"/>
      <w:divBdr>
        <w:top w:val="none" w:sz="0" w:space="0" w:color="auto"/>
        <w:left w:val="none" w:sz="0" w:space="0" w:color="auto"/>
        <w:bottom w:val="none" w:sz="0" w:space="0" w:color="auto"/>
        <w:right w:val="none" w:sz="0" w:space="0" w:color="auto"/>
      </w:divBdr>
    </w:div>
    <w:div w:id="1510094270">
      <w:bodyDiv w:val="1"/>
      <w:marLeft w:val="0"/>
      <w:marRight w:val="0"/>
      <w:marTop w:val="0"/>
      <w:marBottom w:val="0"/>
      <w:divBdr>
        <w:top w:val="none" w:sz="0" w:space="0" w:color="auto"/>
        <w:left w:val="none" w:sz="0" w:space="0" w:color="auto"/>
        <w:bottom w:val="none" w:sz="0" w:space="0" w:color="auto"/>
        <w:right w:val="none" w:sz="0" w:space="0" w:color="auto"/>
      </w:divBdr>
    </w:div>
    <w:div w:id="1644382224">
      <w:bodyDiv w:val="1"/>
      <w:marLeft w:val="0"/>
      <w:marRight w:val="0"/>
      <w:marTop w:val="0"/>
      <w:marBottom w:val="0"/>
      <w:divBdr>
        <w:top w:val="none" w:sz="0" w:space="0" w:color="auto"/>
        <w:left w:val="none" w:sz="0" w:space="0" w:color="auto"/>
        <w:bottom w:val="none" w:sz="0" w:space="0" w:color="auto"/>
        <w:right w:val="none" w:sz="0" w:space="0" w:color="auto"/>
      </w:divBdr>
    </w:div>
    <w:div w:id="1727990473">
      <w:bodyDiv w:val="1"/>
      <w:marLeft w:val="0"/>
      <w:marRight w:val="0"/>
      <w:marTop w:val="0"/>
      <w:marBottom w:val="0"/>
      <w:divBdr>
        <w:top w:val="none" w:sz="0" w:space="0" w:color="auto"/>
        <w:left w:val="none" w:sz="0" w:space="0" w:color="auto"/>
        <w:bottom w:val="none" w:sz="0" w:space="0" w:color="auto"/>
        <w:right w:val="none" w:sz="0" w:space="0" w:color="auto"/>
      </w:divBdr>
    </w:div>
    <w:div w:id="1816339681">
      <w:bodyDiv w:val="1"/>
      <w:marLeft w:val="0"/>
      <w:marRight w:val="0"/>
      <w:marTop w:val="0"/>
      <w:marBottom w:val="0"/>
      <w:divBdr>
        <w:top w:val="none" w:sz="0" w:space="0" w:color="auto"/>
        <w:left w:val="none" w:sz="0" w:space="0" w:color="auto"/>
        <w:bottom w:val="none" w:sz="0" w:space="0" w:color="auto"/>
        <w:right w:val="none" w:sz="0" w:space="0" w:color="auto"/>
      </w:divBdr>
    </w:div>
    <w:div w:id="18744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residents/schools/apply-school-place/school-appeals" TargetMode="External"/><Relationship Id="rId13" Type="http://schemas.openxmlformats.org/officeDocument/2006/relationships/hyperlink" Target="https://www.westberks.gov.uk/school-admission-data" TargetMode="External"/><Relationship Id="rId3" Type="http://schemas.openxmlformats.org/officeDocument/2006/relationships/settings" Target="settings.xml"/><Relationship Id="rId7" Type="http://schemas.openxmlformats.org/officeDocument/2006/relationships/hyperlink" Target="http://www.hants.gov.uk/educationandlearning/admissions/guidance/appeals" TargetMode="External"/><Relationship Id="rId12" Type="http://schemas.openxmlformats.org/officeDocument/2006/relationships/hyperlink" Target="http://www.wokingham.gov.uk/schools-and-education/school-admissions/school-admissions-appeals-and-exclus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estberks.gov.uk/secondary-school-admissions" TargetMode="External"/><Relationship Id="rId11" Type="http://schemas.openxmlformats.org/officeDocument/2006/relationships/hyperlink" Target="https://www.wiltshire.gov.uk/article/1686/Appealing-against-a-decision" TargetMode="External"/><Relationship Id="rId5" Type="http://schemas.openxmlformats.org/officeDocument/2006/relationships/hyperlink" Target="mailto:admissions@westberks.gov.uk" TargetMode="External"/><Relationship Id="rId15" Type="http://schemas.openxmlformats.org/officeDocument/2006/relationships/hyperlink" Target="https://www.westberks.gov.uk/free-school-transport" TargetMode="External"/><Relationship Id="rId10" Type="http://schemas.openxmlformats.org/officeDocument/2006/relationships/hyperlink" Target="mailto:admissions@wiltshire.gov.uk" TargetMode="External"/><Relationship Id="rId4" Type="http://schemas.openxmlformats.org/officeDocument/2006/relationships/webSettings" Target="webSettings.xml"/><Relationship Id="rId9" Type="http://schemas.openxmlformats.org/officeDocument/2006/relationships/hyperlink" Target="http://www.reading.gov.uk/children-and-education/schools/schoolappeals/" TargetMode="External"/><Relationship Id="rId14" Type="http://schemas.openxmlformats.org/officeDocument/2006/relationships/hyperlink" Target="https://www.westberks.gov.uk/free-school-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13691</CharactersWithSpaces>
  <SharedDoc>false</SharedDoc>
  <HLinks>
    <vt:vector size="48" baseType="variant">
      <vt:variant>
        <vt:i4>3539044</vt:i4>
      </vt:variant>
      <vt:variant>
        <vt:i4>21</vt:i4>
      </vt:variant>
      <vt:variant>
        <vt:i4>0</vt:i4>
      </vt:variant>
      <vt:variant>
        <vt:i4>5</vt:i4>
      </vt:variant>
      <vt:variant>
        <vt:lpwstr>https://www.westberks.gov.uk/school-admission-data</vt:lpwstr>
      </vt:variant>
      <vt:variant>
        <vt:lpwstr/>
      </vt:variant>
      <vt:variant>
        <vt:i4>4456530</vt:i4>
      </vt:variant>
      <vt:variant>
        <vt:i4>18</vt:i4>
      </vt:variant>
      <vt:variant>
        <vt:i4>0</vt:i4>
      </vt:variant>
      <vt:variant>
        <vt:i4>5</vt:i4>
      </vt:variant>
      <vt:variant>
        <vt:lpwstr>http://www.wokingham.gov.uk/schools-and-education/school-admissions/school-admissions-appeals-and-exclusions</vt:lpwstr>
      </vt:variant>
      <vt:variant>
        <vt:lpwstr/>
      </vt:variant>
      <vt:variant>
        <vt:i4>3276841</vt:i4>
      </vt:variant>
      <vt:variant>
        <vt:i4>15</vt:i4>
      </vt:variant>
      <vt:variant>
        <vt:i4>0</vt:i4>
      </vt:variant>
      <vt:variant>
        <vt:i4>5</vt:i4>
      </vt:variant>
      <vt:variant>
        <vt:lpwstr>https://www.wiltshire.gov.uk/article/1686/Appealing-against-a-decision</vt:lpwstr>
      </vt:variant>
      <vt:variant>
        <vt:lpwstr/>
      </vt:variant>
      <vt:variant>
        <vt:i4>5832744</vt:i4>
      </vt:variant>
      <vt:variant>
        <vt:i4>12</vt:i4>
      </vt:variant>
      <vt:variant>
        <vt:i4>0</vt:i4>
      </vt:variant>
      <vt:variant>
        <vt:i4>5</vt:i4>
      </vt:variant>
      <vt:variant>
        <vt:lpwstr>mailto:admissions@wiltshire.gov.uk</vt:lpwstr>
      </vt:variant>
      <vt:variant>
        <vt:lpwstr/>
      </vt:variant>
      <vt:variant>
        <vt:i4>6684731</vt:i4>
      </vt:variant>
      <vt:variant>
        <vt:i4>9</vt:i4>
      </vt:variant>
      <vt:variant>
        <vt:i4>0</vt:i4>
      </vt:variant>
      <vt:variant>
        <vt:i4>5</vt:i4>
      </vt:variant>
      <vt:variant>
        <vt:lpwstr>http://www.reading.gov.uk/children-and-education/schools/schoolappeals/</vt:lpwstr>
      </vt:variant>
      <vt:variant>
        <vt:lpwstr/>
      </vt:variant>
      <vt:variant>
        <vt:i4>1835075</vt:i4>
      </vt:variant>
      <vt:variant>
        <vt:i4>6</vt:i4>
      </vt:variant>
      <vt:variant>
        <vt:i4>0</vt:i4>
      </vt:variant>
      <vt:variant>
        <vt:i4>5</vt:i4>
      </vt:variant>
      <vt:variant>
        <vt:lpwstr>http://www.oxfordshire.gov.uk/residents/schools/apply-school-place/school-appeals</vt:lpwstr>
      </vt:variant>
      <vt:variant>
        <vt:lpwstr/>
      </vt:variant>
      <vt:variant>
        <vt:i4>5963843</vt:i4>
      </vt:variant>
      <vt:variant>
        <vt:i4>3</vt:i4>
      </vt:variant>
      <vt:variant>
        <vt:i4>0</vt:i4>
      </vt:variant>
      <vt:variant>
        <vt:i4>5</vt:i4>
      </vt:variant>
      <vt:variant>
        <vt:lpwstr>http://www.hants.gov.uk/educationandlearning/admissions/guidance/appeals</vt:lpwstr>
      </vt:variant>
      <vt:variant>
        <vt:lpwstr/>
      </vt:variant>
      <vt:variant>
        <vt:i4>4259883</vt:i4>
      </vt:variant>
      <vt:variant>
        <vt:i4>0</vt:i4>
      </vt:variant>
      <vt:variant>
        <vt:i4>0</vt:i4>
      </vt:variant>
      <vt:variant>
        <vt:i4>5</vt:i4>
      </vt:variant>
      <vt:variant>
        <vt:lpwstr>mailto:admissions@westberks.gov.uk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nwinter</dc:creator>
  <cp:keywords/>
  <cp:lastModifiedBy>Nick Winter</cp:lastModifiedBy>
  <cp:revision>2</cp:revision>
  <cp:lastPrinted>2023-02-28T15:49:00Z</cp:lastPrinted>
  <dcterms:created xsi:type="dcterms:W3CDTF">2024-02-29T14:03:00Z</dcterms:created>
  <dcterms:modified xsi:type="dcterms:W3CDTF">2024-02-29T14:03:00Z</dcterms:modified>
</cp:coreProperties>
</file>