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06E" w:rsidRPr="005B1292" w:rsidRDefault="00692BFE" w:rsidP="005B1292">
      <w:pPr>
        <w:jc w:val="center"/>
        <w:rPr>
          <w:b/>
        </w:rPr>
      </w:pPr>
      <w:r>
        <w:rPr>
          <w:b/>
        </w:rPr>
        <w:t xml:space="preserve">Early Years </w:t>
      </w:r>
      <w:r w:rsidR="005B1292" w:rsidRPr="005B1292">
        <w:rPr>
          <w:b/>
        </w:rPr>
        <w:t>Behaviour Support Plan</w:t>
      </w:r>
    </w:p>
    <w:p w:rsidR="00327A17" w:rsidRDefault="00327A17"/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229"/>
        <w:gridCol w:w="2248"/>
        <w:gridCol w:w="2251"/>
        <w:gridCol w:w="3198"/>
      </w:tblGrid>
      <w:tr w:rsidR="005B1292" w:rsidTr="0042339F">
        <w:tc>
          <w:tcPr>
            <w:tcW w:w="1229" w:type="dxa"/>
          </w:tcPr>
          <w:p w:rsidR="005B1292" w:rsidRPr="005B1292" w:rsidRDefault="005B1292">
            <w:pPr>
              <w:rPr>
                <w:b/>
              </w:rPr>
            </w:pPr>
            <w:r w:rsidRPr="005B1292">
              <w:rPr>
                <w:b/>
              </w:rPr>
              <w:t>Name:</w:t>
            </w:r>
          </w:p>
        </w:tc>
        <w:tc>
          <w:tcPr>
            <w:tcW w:w="7697" w:type="dxa"/>
            <w:gridSpan w:val="3"/>
          </w:tcPr>
          <w:p w:rsidR="005B1292" w:rsidRDefault="005B1292"/>
        </w:tc>
      </w:tr>
      <w:tr w:rsidR="005B1292" w:rsidTr="0042339F">
        <w:tc>
          <w:tcPr>
            <w:tcW w:w="1229" w:type="dxa"/>
          </w:tcPr>
          <w:p w:rsidR="005B1292" w:rsidRPr="005B1292" w:rsidRDefault="005B1292">
            <w:pPr>
              <w:rPr>
                <w:b/>
              </w:rPr>
            </w:pPr>
            <w:r w:rsidRPr="005B1292">
              <w:rPr>
                <w:b/>
              </w:rPr>
              <w:t>DOB:</w:t>
            </w:r>
          </w:p>
        </w:tc>
        <w:tc>
          <w:tcPr>
            <w:tcW w:w="2248" w:type="dxa"/>
          </w:tcPr>
          <w:p w:rsidR="005B1292" w:rsidRDefault="005B1292"/>
        </w:tc>
        <w:tc>
          <w:tcPr>
            <w:tcW w:w="2251" w:type="dxa"/>
          </w:tcPr>
          <w:p w:rsidR="005B1292" w:rsidRPr="005B1292" w:rsidRDefault="00692BFE">
            <w:pPr>
              <w:rPr>
                <w:b/>
              </w:rPr>
            </w:pPr>
            <w:r>
              <w:rPr>
                <w:b/>
              </w:rPr>
              <w:t>Age</w:t>
            </w:r>
            <w:r w:rsidR="005B1292" w:rsidRPr="005B1292">
              <w:rPr>
                <w:b/>
              </w:rPr>
              <w:t>:</w:t>
            </w:r>
          </w:p>
        </w:tc>
        <w:tc>
          <w:tcPr>
            <w:tcW w:w="3198" w:type="dxa"/>
          </w:tcPr>
          <w:p w:rsidR="005B1292" w:rsidRDefault="005B1292"/>
        </w:tc>
      </w:tr>
      <w:tr w:rsidR="005B1292" w:rsidTr="0042339F">
        <w:tc>
          <w:tcPr>
            <w:tcW w:w="1229" w:type="dxa"/>
          </w:tcPr>
          <w:p w:rsidR="005B1292" w:rsidRPr="005B1292" w:rsidRDefault="00692BFE">
            <w:pPr>
              <w:rPr>
                <w:b/>
              </w:rPr>
            </w:pPr>
            <w:r>
              <w:rPr>
                <w:b/>
              </w:rPr>
              <w:t>Key People</w:t>
            </w:r>
          </w:p>
        </w:tc>
        <w:tc>
          <w:tcPr>
            <w:tcW w:w="2248" w:type="dxa"/>
          </w:tcPr>
          <w:p w:rsidR="005B1292" w:rsidRDefault="005B1292"/>
          <w:p w:rsidR="005B1292" w:rsidRDefault="005B1292"/>
          <w:p w:rsidR="005B1292" w:rsidRDefault="005B1292"/>
        </w:tc>
        <w:tc>
          <w:tcPr>
            <w:tcW w:w="2251" w:type="dxa"/>
          </w:tcPr>
          <w:p w:rsidR="005B1292" w:rsidRPr="005B1292" w:rsidRDefault="005B1292" w:rsidP="00692BFE">
            <w:pPr>
              <w:rPr>
                <w:b/>
              </w:rPr>
            </w:pPr>
            <w:r w:rsidRPr="005B1292">
              <w:rPr>
                <w:b/>
              </w:rPr>
              <w:t>Other staff involved in plan:</w:t>
            </w:r>
          </w:p>
        </w:tc>
        <w:tc>
          <w:tcPr>
            <w:tcW w:w="3198" w:type="dxa"/>
          </w:tcPr>
          <w:p w:rsidR="005B1292" w:rsidRDefault="005B1292"/>
        </w:tc>
      </w:tr>
      <w:tr w:rsidR="00AB6EC3" w:rsidTr="0042339F">
        <w:tc>
          <w:tcPr>
            <w:tcW w:w="1229" w:type="dxa"/>
          </w:tcPr>
          <w:p w:rsidR="00AB6EC3" w:rsidRPr="005B1292" w:rsidRDefault="00AB6EC3">
            <w:pPr>
              <w:rPr>
                <w:b/>
              </w:rPr>
            </w:pPr>
            <w:r>
              <w:rPr>
                <w:b/>
              </w:rPr>
              <w:t>Date of plan:</w:t>
            </w:r>
          </w:p>
        </w:tc>
        <w:tc>
          <w:tcPr>
            <w:tcW w:w="2248" w:type="dxa"/>
          </w:tcPr>
          <w:p w:rsidR="00AB6EC3" w:rsidRDefault="00AB6EC3"/>
        </w:tc>
        <w:tc>
          <w:tcPr>
            <w:tcW w:w="2251" w:type="dxa"/>
          </w:tcPr>
          <w:p w:rsidR="00AB6EC3" w:rsidRPr="005B1292" w:rsidRDefault="00AB6EC3">
            <w:pPr>
              <w:rPr>
                <w:b/>
              </w:rPr>
            </w:pPr>
            <w:r>
              <w:rPr>
                <w:b/>
              </w:rPr>
              <w:t>Date of Review of plan:</w:t>
            </w:r>
          </w:p>
        </w:tc>
        <w:tc>
          <w:tcPr>
            <w:tcW w:w="3198" w:type="dxa"/>
          </w:tcPr>
          <w:p w:rsidR="00AB6EC3" w:rsidRDefault="00AB6EC3"/>
        </w:tc>
      </w:tr>
    </w:tbl>
    <w:p w:rsidR="005B1292" w:rsidRDefault="005B12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4"/>
        <w:gridCol w:w="4542"/>
      </w:tblGrid>
      <w:tr w:rsidR="005B1292" w:rsidRPr="00985FE1" w:rsidTr="00692BFE">
        <w:trPr>
          <w:trHeight w:val="2092"/>
        </w:trPr>
        <w:tc>
          <w:tcPr>
            <w:tcW w:w="5341" w:type="dxa"/>
          </w:tcPr>
          <w:p w:rsidR="005B1292" w:rsidRPr="00985FE1" w:rsidRDefault="005B1292" w:rsidP="00B5606E">
            <w:pPr>
              <w:rPr>
                <w:b/>
              </w:rPr>
            </w:pPr>
            <w:r w:rsidRPr="00985FE1">
              <w:rPr>
                <w:b/>
              </w:rPr>
              <w:t>Current Behaviour</w:t>
            </w:r>
            <w:r w:rsidR="00692BFE">
              <w:rPr>
                <w:b/>
              </w:rPr>
              <w:t>/s</w:t>
            </w:r>
            <w:r w:rsidRPr="00985FE1">
              <w:rPr>
                <w:b/>
              </w:rPr>
              <w:t xml:space="preserve"> causing concern:</w:t>
            </w:r>
          </w:p>
          <w:p w:rsidR="005B1292" w:rsidRPr="00985FE1" w:rsidRDefault="005B1292" w:rsidP="005B129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5341" w:type="dxa"/>
          </w:tcPr>
          <w:p w:rsidR="005B1292" w:rsidRPr="00985FE1" w:rsidRDefault="005B1292" w:rsidP="00B5606E">
            <w:pPr>
              <w:rPr>
                <w:b/>
              </w:rPr>
            </w:pPr>
            <w:r w:rsidRPr="00985FE1">
              <w:rPr>
                <w:b/>
              </w:rPr>
              <w:t>P</w:t>
            </w:r>
            <w:r>
              <w:rPr>
                <w:b/>
              </w:rPr>
              <w:t>ossible Communicative Function:</w:t>
            </w:r>
          </w:p>
          <w:p w:rsidR="005B1292" w:rsidRDefault="005B1292" w:rsidP="005B1292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 </w:t>
            </w:r>
          </w:p>
          <w:p w:rsidR="009F1CBC" w:rsidRPr="00985FE1" w:rsidRDefault="009F1CBC" w:rsidP="00692BFE"/>
        </w:tc>
      </w:tr>
    </w:tbl>
    <w:p w:rsidR="005B1292" w:rsidRDefault="005B1292"/>
    <w:p w:rsidR="005B1292" w:rsidRDefault="005B1292"/>
    <w:p w:rsidR="009F1CBC" w:rsidRPr="00AB6EC3" w:rsidRDefault="009F1CBC">
      <w:pPr>
        <w:rPr>
          <w:b/>
        </w:rPr>
      </w:pPr>
      <w:r w:rsidRPr="00AB6EC3">
        <w:rPr>
          <w:b/>
        </w:rPr>
        <w:t>Traffic light system: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810"/>
        <w:gridCol w:w="4201"/>
      </w:tblGrid>
      <w:tr w:rsidR="009F1CBC" w:rsidTr="00692BFE">
        <w:trPr>
          <w:trHeight w:val="1111"/>
        </w:trPr>
        <w:tc>
          <w:tcPr>
            <w:tcW w:w="3005" w:type="dxa"/>
            <w:vMerge w:val="restart"/>
          </w:tcPr>
          <w:p w:rsidR="009F1CBC" w:rsidRDefault="009F1CBC"/>
          <w:p w:rsidR="009F1CBC" w:rsidRDefault="009F1CBC"/>
          <w:p w:rsidR="009F1CBC" w:rsidRDefault="009F1CBC" w:rsidP="00692BFE">
            <w:r>
              <w:rPr>
                <w:noProof/>
                <w:lang w:eastAsia="en-GB"/>
              </w:rPr>
              <w:drawing>
                <wp:inline distT="0" distB="0" distL="0" distR="0" wp14:anchorId="2E10B2FC">
                  <wp:extent cx="1657985" cy="20847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2084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0" w:type="dxa"/>
          </w:tcPr>
          <w:p w:rsidR="009F1CBC" w:rsidRDefault="009F1CBC">
            <w:r>
              <w:t>Green</w:t>
            </w:r>
          </w:p>
        </w:tc>
        <w:tc>
          <w:tcPr>
            <w:tcW w:w="4201" w:type="dxa"/>
          </w:tcPr>
          <w:p w:rsidR="009F1CBC" w:rsidRDefault="009F1CBC" w:rsidP="00692BFE">
            <w:r>
              <w:t>‘Typical’ behaviour, e.g. calm, happy, relaxed</w:t>
            </w:r>
          </w:p>
        </w:tc>
      </w:tr>
      <w:tr w:rsidR="009F1CBC" w:rsidTr="00692BFE">
        <w:trPr>
          <w:trHeight w:val="1111"/>
        </w:trPr>
        <w:tc>
          <w:tcPr>
            <w:tcW w:w="3005" w:type="dxa"/>
            <w:vMerge/>
          </w:tcPr>
          <w:p w:rsidR="009F1CBC" w:rsidRDefault="009F1CBC"/>
        </w:tc>
        <w:tc>
          <w:tcPr>
            <w:tcW w:w="1810" w:type="dxa"/>
          </w:tcPr>
          <w:p w:rsidR="009F1CBC" w:rsidRDefault="009F1CBC">
            <w:r>
              <w:t>Amber</w:t>
            </w:r>
          </w:p>
        </w:tc>
        <w:tc>
          <w:tcPr>
            <w:tcW w:w="4201" w:type="dxa"/>
          </w:tcPr>
          <w:p w:rsidR="009F1CBC" w:rsidRDefault="009F1CBC" w:rsidP="00692BFE">
            <w:r>
              <w:t>Problems may be about to occur; child becomes anxious, distressed, aroused, overwhelmed, silly etc</w:t>
            </w:r>
            <w:r w:rsidR="00692BFE">
              <w:t>.</w:t>
            </w:r>
          </w:p>
        </w:tc>
      </w:tr>
      <w:tr w:rsidR="009F1CBC" w:rsidTr="00692BFE">
        <w:trPr>
          <w:trHeight w:val="1111"/>
        </w:trPr>
        <w:tc>
          <w:tcPr>
            <w:tcW w:w="3005" w:type="dxa"/>
            <w:vMerge/>
          </w:tcPr>
          <w:p w:rsidR="009F1CBC" w:rsidRDefault="009F1CBC"/>
        </w:tc>
        <w:tc>
          <w:tcPr>
            <w:tcW w:w="1810" w:type="dxa"/>
          </w:tcPr>
          <w:p w:rsidR="009F1CBC" w:rsidRDefault="009F1CBC">
            <w:r>
              <w:t>Red</w:t>
            </w:r>
          </w:p>
        </w:tc>
        <w:tc>
          <w:tcPr>
            <w:tcW w:w="4201" w:type="dxa"/>
          </w:tcPr>
          <w:p w:rsidR="009F1CBC" w:rsidRDefault="009F1CBC" w:rsidP="00692BFE">
            <w:r>
              <w:t>Problem is occurring; child shouts, is out of control, aggressive, angry</w:t>
            </w:r>
          </w:p>
        </w:tc>
      </w:tr>
      <w:tr w:rsidR="009F1CBC" w:rsidTr="00692BFE">
        <w:trPr>
          <w:trHeight w:val="1111"/>
        </w:trPr>
        <w:tc>
          <w:tcPr>
            <w:tcW w:w="3005" w:type="dxa"/>
            <w:vMerge/>
          </w:tcPr>
          <w:p w:rsidR="009F1CBC" w:rsidRDefault="009F1CBC"/>
        </w:tc>
        <w:tc>
          <w:tcPr>
            <w:tcW w:w="1810" w:type="dxa"/>
          </w:tcPr>
          <w:p w:rsidR="009F1CBC" w:rsidRDefault="009F1CBC">
            <w:r>
              <w:t>Blue</w:t>
            </w:r>
          </w:p>
        </w:tc>
        <w:tc>
          <w:tcPr>
            <w:tcW w:w="4201" w:type="dxa"/>
          </w:tcPr>
          <w:p w:rsidR="009F1CBC" w:rsidRDefault="009F1CBC">
            <w:r>
              <w:t>Child calms down; can be sad or exhausted for example</w:t>
            </w:r>
          </w:p>
        </w:tc>
      </w:tr>
    </w:tbl>
    <w:p w:rsidR="00692BFE" w:rsidRDefault="00692BFE">
      <w:pPr>
        <w:rPr>
          <w:color w:val="00B050"/>
        </w:rPr>
      </w:pPr>
      <w:r>
        <w:rPr>
          <w:color w:val="00B050"/>
        </w:rPr>
        <w:br w:type="page"/>
      </w:r>
    </w:p>
    <w:p w:rsidR="001503EB" w:rsidRPr="001503EB" w:rsidRDefault="001503EB" w:rsidP="001503EB">
      <w:pPr>
        <w:jc w:val="center"/>
        <w:rPr>
          <w:color w:val="00B050"/>
        </w:rPr>
      </w:pPr>
      <w:r w:rsidRPr="001503EB">
        <w:rPr>
          <w:color w:val="00B050"/>
        </w:rPr>
        <w:t>X’s Green Strategy</w:t>
      </w:r>
    </w:p>
    <w:tbl>
      <w:tblPr>
        <w:tblStyle w:val="TableGrid"/>
        <w:tblW w:w="9336" w:type="dxa"/>
        <w:tblLook w:val="04A0" w:firstRow="1" w:lastRow="0" w:firstColumn="1" w:lastColumn="0" w:noHBand="0" w:noVBand="1"/>
      </w:tblPr>
      <w:tblGrid>
        <w:gridCol w:w="4668"/>
        <w:gridCol w:w="4668"/>
      </w:tblGrid>
      <w:tr w:rsidR="00B5606E" w:rsidTr="00692BFE">
        <w:trPr>
          <w:trHeight w:val="1103"/>
        </w:trPr>
        <w:tc>
          <w:tcPr>
            <w:tcW w:w="4668" w:type="dxa"/>
            <w:shd w:val="clear" w:color="auto" w:fill="A8D08D" w:themeFill="accent6" w:themeFillTint="99"/>
          </w:tcPr>
          <w:p w:rsidR="001503EB" w:rsidRDefault="001503EB" w:rsidP="001503EB">
            <w:r>
              <w:lastRenderedPageBreak/>
              <w:t>Behaviour</w:t>
            </w:r>
          </w:p>
          <w:p w:rsidR="001503EB" w:rsidRPr="001503EB" w:rsidRDefault="001503EB" w:rsidP="001503EB">
            <w:pPr>
              <w:rPr>
                <w:i/>
              </w:rPr>
            </w:pPr>
            <w:r w:rsidRPr="001503EB">
              <w:rPr>
                <w:i/>
              </w:rPr>
              <w:t>The things that X does, says, or looks that gives us clues that he is calm and relaxed</w:t>
            </w:r>
          </w:p>
          <w:p w:rsidR="001503EB" w:rsidRPr="001503EB" w:rsidRDefault="001503EB">
            <w:pPr>
              <w:rPr>
                <w:i/>
              </w:rPr>
            </w:pPr>
          </w:p>
        </w:tc>
        <w:tc>
          <w:tcPr>
            <w:tcW w:w="4668" w:type="dxa"/>
            <w:shd w:val="clear" w:color="auto" w:fill="A8D08D" w:themeFill="accent6" w:themeFillTint="99"/>
          </w:tcPr>
          <w:p w:rsidR="001503EB" w:rsidRDefault="001503EB" w:rsidP="001503EB">
            <w:r>
              <w:t>Support Strategies</w:t>
            </w:r>
          </w:p>
          <w:p w:rsidR="001503EB" w:rsidRDefault="001503EB" w:rsidP="001503EB">
            <w:r>
              <w:rPr>
                <w:i/>
              </w:rPr>
              <w:t>The things that we can do or say to keep X in the green for as much time as possible</w:t>
            </w:r>
          </w:p>
        </w:tc>
      </w:tr>
      <w:tr w:rsidR="00B5606E" w:rsidTr="00692BFE">
        <w:trPr>
          <w:trHeight w:val="5443"/>
        </w:trPr>
        <w:tc>
          <w:tcPr>
            <w:tcW w:w="4668" w:type="dxa"/>
          </w:tcPr>
          <w:p w:rsidR="001503EB" w:rsidRDefault="001503EB" w:rsidP="001503E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  <w:p w:rsidR="001503EB" w:rsidRDefault="001503EB" w:rsidP="001503E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  <w:p w:rsidR="00B5606E" w:rsidRPr="001503EB" w:rsidRDefault="00B5606E" w:rsidP="001503E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668" w:type="dxa"/>
          </w:tcPr>
          <w:p w:rsidR="001503EB" w:rsidRDefault="001503EB" w:rsidP="001503E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  <w:p w:rsidR="001503EB" w:rsidRDefault="001503EB" w:rsidP="001503E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  <w:p w:rsidR="001503EB" w:rsidRDefault="001503EB" w:rsidP="001503E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  <w:p w:rsidR="001503EB" w:rsidRDefault="001503EB"/>
        </w:tc>
      </w:tr>
    </w:tbl>
    <w:p w:rsidR="00692BFE" w:rsidRDefault="00692BFE">
      <w:pPr>
        <w:rPr>
          <w:color w:val="FFC000" w:themeColor="accent4"/>
        </w:rPr>
      </w:pPr>
      <w:r>
        <w:rPr>
          <w:color w:val="FFC000" w:themeColor="accent4"/>
        </w:rPr>
        <w:br w:type="page"/>
      </w:r>
    </w:p>
    <w:p w:rsidR="001503EB" w:rsidRPr="001503EB" w:rsidRDefault="001503EB" w:rsidP="001503EB">
      <w:pPr>
        <w:jc w:val="center"/>
        <w:rPr>
          <w:color w:val="FFC000" w:themeColor="accent4"/>
        </w:rPr>
      </w:pPr>
      <w:r w:rsidRPr="001503EB">
        <w:rPr>
          <w:color w:val="FFC000" w:themeColor="accent4"/>
        </w:rPr>
        <w:t>X’s Amber Strategy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503EB" w:rsidTr="001503EB">
        <w:tc>
          <w:tcPr>
            <w:tcW w:w="4508" w:type="dxa"/>
            <w:shd w:val="clear" w:color="auto" w:fill="FFD966" w:themeFill="accent4" w:themeFillTint="99"/>
          </w:tcPr>
          <w:p w:rsidR="001503EB" w:rsidRDefault="001503EB" w:rsidP="001503EB">
            <w:r>
              <w:t>Behaviour</w:t>
            </w:r>
          </w:p>
          <w:p w:rsidR="001503EB" w:rsidRDefault="001503EB" w:rsidP="001503EB">
            <w:pPr>
              <w:rPr>
                <w:i/>
              </w:rPr>
            </w:pPr>
            <w:r w:rsidRPr="001503EB">
              <w:rPr>
                <w:i/>
              </w:rPr>
              <w:t>The things that X does, says, or looks that gives us clues that he is becoming anxious or aroused</w:t>
            </w:r>
          </w:p>
          <w:p w:rsidR="001503EB" w:rsidRPr="001503EB" w:rsidRDefault="001503EB" w:rsidP="001503EB">
            <w:pPr>
              <w:rPr>
                <w:i/>
              </w:rPr>
            </w:pPr>
          </w:p>
        </w:tc>
        <w:tc>
          <w:tcPr>
            <w:tcW w:w="4508" w:type="dxa"/>
            <w:shd w:val="clear" w:color="auto" w:fill="FFD966" w:themeFill="accent4" w:themeFillTint="99"/>
          </w:tcPr>
          <w:p w:rsidR="001503EB" w:rsidRDefault="001503EB" w:rsidP="001503EB">
            <w:r>
              <w:t>Support Strategies</w:t>
            </w:r>
          </w:p>
          <w:p w:rsidR="001503EB" w:rsidRPr="001503EB" w:rsidRDefault="001503EB" w:rsidP="001503EB">
            <w:pPr>
              <w:rPr>
                <w:i/>
              </w:rPr>
            </w:pPr>
            <w:r>
              <w:rPr>
                <w:i/>
              </w:rPr>
              <w:t>The things that we can do or say to stop the situation from escalating further and return X to the proactive phase as soon as possible</w:t>
            </w:r>
          </w:p>
        </w:tc>
      </w:tr>
      <w:tr w:rsidR="001503EB" w:rsidTr="00692BFE">
        <w:trPr>
          <w:trHeight w:val="5443"/>
        </w:trPr>
        <w:tc>
          <w:tcPr>
            <w:tcW w:w="4508" w:type="dxa"/>
          </w:tcPr>
          <w:p w:rsidR="001503EB" w:rsidRDefault="001503EB" w:rsidP="001503E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  <w:p w:rsidR="001503EB" w:rsidRDefault="001503EB" w:rsidP="001503E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  <w:p w:rsidR="001503EB" w:rsidRPr="001503EB" w:rsidRDefault="001503EB" w:rsidP="001503E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508" w:type="dxa"/>
          </w:tcPr>
          <w:p w:rsidR="001503EB" w:rsidRDefault="001503EB" w:rsidP="001503E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  <w:p w:rsidR="001503EB" w:rsidRDefault="001503EB" w:rsidP="001503E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  <w:p w:rsidR="001503EB" w:rsidRDefault="001503EB" w:rsidP="001503E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  <w:p w:rsidR="001503EB" w:rsidRDefault="001503EB" w:rsidP="00692BFE"/>
        </w:tc>
      </w:tr>
    </w:tbl>
    <w:p w:rsidR="00692BFE" w:rsidRDefault="00692BFE">
      <w:pPr>
        <w:rPr>
          <w:color w:val="FF0000"/>
        </w:rPr>
      </w:pPr>
      <w:r>
        <w:rPr>
          <w:color w:val="FF0000"/>
        </w:rPr>
        <w:br w:type="page"/>
      </w:r>
    </w:p>
    <w:p w:rsidR="00AB6EC3" w:rsidRDefault="00AB6EC3" w:rsidP="00866B02">
      <w:pPr>
        <w:jc w:val="center"/>
        <w:rPr>
          <w:color w:val="FF0000"/>
        </w:rPr>
      </w:pPr>
    </w:p>
    <w:p w:rsidR="00866B02" w:rsidRPr="00866B02" w:rsidRDefault="00866B02" w:rsidP="00866B02">
      <w:pPr>
        <w:jc w:val="center"/>
        <w:rPr>
          <w:color w:val="FF0000"/>
        </w:rPr>
      </w:pPr>
      <w:r w:rsidRPr="00866B02">
        <w:rPr>
          <w:color w:val="FF0000"/>
        </w:rPr>
        <w:t>X’s Red Strategy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66B02" w:rsidTr="00866B02">
        <w:tc>
          <w:tcPr>
            <w:tcW w:w="4508" w:type="dxa"/>
            <w:shd w:val="clear" w:color="auto" w:fill="FF0000"/>
          </w:tcPr>
          <w:p w:rsidR="00866B02" w:rsidRDefault="00866B02" w:rsidP="001E2EDA">
            <w:r>
              <w:t>Behaviour</w:t>
            </w:r>
          </w:p>
          <w:p w:rsidR="00866B02" w:rsidRDefault="00866B02" w:rsidP="001E2EDA">
            <w:pPr>
              <w:rPr>
                <w:i/>
              </w:rPr>
            </w:pPr>
            <w:r w:rsidRPr="001503EB">
              <w:rPr>
                <w:i/>
              </w:rPr>
              <w:t xml:space="preserve">The things that X does, says, or looks </w:t>
            </w:r>
            <w:r>
              <w:rPr>
                <w:i/>
              </w:rPr>
              <w:t>he is using behaviours that challenge us</w:t>
            </w:r>
          </w:p>
          <w:p w:rsidR="00866B02" w:rsidRPr="001503EB" w:rsidRDefault="00866B02" w:rsidP="001E2EDA">
            <w:pPr>
              <w:rPr>
                <w:i/>
              </w:rPr>
            </w:pPr>
          </w:p>
        </w:tc>
        <w:tc>
          <w:tcPr>
            <w:tcW w:w="4508" w:type="dxa"/>
            <w:shd w:val="clear" w:color="auto" w:fill="FF0000"/>
          </w:tcPr>
          <w:p w:rsidR="00866B02" w:rsidRDefault="00866B02" w:rsidP="001E2EDA">
            <w:r>
              <w:t>Support Strategies</w:t>
            </w:r>
          </w:p>
          <w:p w:rsidR="00866B02" w:rsidRPr="001503EB" w:rsidRDefault="00866B02" w:rsidP="00866B02">
            <w:pPr>
              <w:rPr>
                <w:i/>
              </w:rPr>
            </w:pPr>
            <w:r>
              <w:rPr>
                <w:i/>
              </w:rPr>
              <w:t>The things that we can do or say to quickly manage the situation and prevent unnecessary distress, injury and destruction</w:t>
            </w:r>
          </w:p>
        </w:tc>
      </w:tr>
      <w:tr w:rsidR="00866B02" w:rsidTr="00692BFE">
        <w:trPr>
          <w:trHeight w:val="5443"/>
        </w:trPr>
        <w:tc>
          <w:tcPr>
            <w:tcW w:w="4508" w:type="dxa"/>
          </w:tcPr>
          <w:p w:rsidR="00866B02" w:rsidRDefault="00866B02" w:rsidP="001E2EDA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  <w:p w:rsidR="00866B02" w:rsidRDefault="00866B02" w:rsidP="001E2EDA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  <w:p w:rsidR="00866B02" w:rsidRPr="001503EB" w:rsidRDefault="00866B02" w:rsidP="001E2EDA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508" w:type="dxa"/>
          </w:tcPr>
          <w:p w:rsidR="00866B02" w:rsidRDefault="00866B02" w:rsidP="001E2EDA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  <w:p w:rsidR="00866B02" w:rsidRDefault="00866B02" w:rsidP="001E2EDA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  <w:p w:rsidR="00866B02" w:rsidRDefault="00866B02" w:rsidP="001E2EDA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  <w:p w:rsidR="00866B02" w:rsidRDefault="00866B02" w:rsidP="00692BFE"/>
        </w:tc>
      </w:tr>
    </w:tbl>
    <w:p w:rsidR="00692BFE" w:rsidRDefault="00692BFE" w:rsidP="00866B02">
      <w:pPr>
        <w:jc w:val="center"/>
        <w:rPr>
          <w:color w:val="0070C0"/>
        </w:rPr>
      </w:pPr>
    </w:p>
    <w:p w:rsidR="00692BFE" w:rsidRDefault="00692BFE">
      <w:pPr>
        <w:rPr>
          <w:color w:val="0070C0"/>
        </w:rPr>
      </w:pPr>
      <w:r>
        <w:rPr>
          <w:color w:val="0070C0"/>
        </w:rPr>
        <w:br w:type="page"/>
      </w:r>
    </w:p>
    <w:p w:rsidR="00866B02" w:rsidRPr="00866B02" w:rsidRDefault="00866B02" w:rsidP="00866B02">
      <w:pPr>
        <w:jc w:val="center"/>
        <w:rPr>
          <w:color w:val="0070C0"/>
        </w:rPr>
      </w:pPr>
      <w:r w:rsidRPr="00866B02">
        <w:rPr>
          <w:color w:val="0070C0"/>
        </w:rPr>
        <w:t>X’s Blue Strategy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66B02" w:rsidTr="00866B02">
        <w:tc>
          <w:tcPr>
            <w:tcW w:w="4508" w:type="dxa"/>
            <w:shd w:val="clear" w:color="auto" w:fill="9CC2E5" w:themeFill="accent1" w:themeFillTint="99"/>
          </w:tcPr>
          <w:p w:rsidR="00866B02" w:rsidRDefault="00866B02" w:rsidP="001E2EDA">
            <w:r>
              <w:t>Behaviour</w:t>
            </w:r>
          </w:p>
          <w:p w:rsidR="00866B02" w:rsidRDefault="00866B02" w:rsidP="001E2EDA">
            <w:pPr>
              <w:rPr>
                <w:i/>
              </w:rPr>
            </w:pPr>
            <w:r w:rsidRPr="001503EB">
              <w:rPr>
                <w:i/>
              </w:rPr>
              <w:t xml:space="preserve">The things that X does, says, or looks that </w:t>
            </w:r>
            <w:r>
              <w:rPr>
                <w:i/>
              </w:rPr>
              <w:t>tells us that he is becoming more calm</w:t>
            </w:r>
          </w:p>
          <w:p w:rsidR="00866B02" w:rsidRPr="001503EB" w:rsidRDefault="00866B02" w:rsidP="001E2EDA">
            <w:pPr>
              <w:rPr>
                <w:i/>
              </w:rPr>
            </w:pPr>
          </w:p>
        </w:tc>
        <w:tc>
          <w:tcPr>
            <w:tcW w:w="4508" w:type="dxa"/>
            <w:shd w:val="clear" w:color="auto" w:fill="9CC2E5" w:themeFill="accent1" w:themeFillTint="99"/>
          </w:tcPr>
          <w:p w:rsidR="00866B02" w:rsidRDefault="00866B02" w:rsidP="001E2EDA">
            <w:r>
              <w:t>Support Strategies</w:t>
            </w:r>
          </w:p>
          <w:p w:rsidR="00866B02" w:rsidRPr="001503EB" w:rsidRDefault="00866B02" w:rsidP="00866B02">
            <w:pPr>
              <w:rPr>
                <w:i/>
              </w:rPr>
            </w:pPr>
            <w:r>
              <w:rPr>
                <w:i/>
              </w:rPr>
              <w:t>The things that we can do or say to support X to become more calm and return to the proactive phase</w:t>
            </w:r>
          </w:p>
        </w:tc>
      </w:tr>
      <w:tr w:rsidR="00866B02" w:rsidTr="00692BFE">
        <w:trPr>
          <w:trHeight w:val="5443"/>
        </w:trPr>
        <w:tc>
          <w:tcPr>
            <w:tcW w:w="4508" w:type="dxa"/>
          </w:tcPr>
          <w:p w:rsidR="00866B02" w:rsidRDefault="00866B02" w:rsidP="001E2EDA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  <w:p w:rsidR="00866B02" w:rsidRDefault="00866B02" w:rsidP="001E2EDA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  <w:p w:rsidR="00866B02" w:rsidRPr="001503EB" w:rsidRDefault="00866B02" w:rsidP="001E2EDA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4508" w:type="dxa"/>
          </w:tcPr>
          <w:p w:rsidR="00866B02" w:rsidRDefault="00866B02" w:rsidP="001E2EDA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  <w:p w:rsidR="00866B02" w:rsidRDefault="00866B02" w:rsidP="001E2EDA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  <w:p w:rsidR="00866B02" w:rsidRDefault="00866B02" w:rsidP="001E2EDA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  <w:p w:rsidR="00866B02" w:rsidRDefault="00866B02" w:rsidP="00692BFE"/>
        </w:tc>
      </w:tr>
    </w:tbl>
    <w:p w:rsidR="00614A1D" w:rsidRDefault="00614A1D" w:rsidP="00692BFE"/>
    <w:sectPr w:rsidR="00614A1D" w:rsidSect="00692BFE">
      <w:footerReference w:type="default" r:id="rId8"/>
      <w:pgSz w:w="11906" w:h="16838"/>
      <w:pgMar w:top="1440" w:right="1440" w:bottom="1440" w:left="1440" w:header="708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3EB" w:rsidRDefault="001503EB" w:rsidP="00B5606E">
      <w:pPr>
        <w:spacing w:after="0" w:line="240" w:lineRule="auto"/>
      </w:pPr>
      <w:r>
        <w:separator/>
      </w:r>
    </w:p>
  </w:endnote>
  <w:endnote w:type="continuationSeparator" w:id="0">
    <w:p w:rsidR="001503EB" w:rsidRDefault="001503EB" w:rsidP="00B56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BFE" w:rsidRDefault="00692BFE">
    <w:pPr>
      <w:pStyle w:val="Footer"/>
    </w:pPr>
    <w:r>
      <w:t>Adapted from West Berkshire’s Therapeutic Thinking Team plan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3EB" w:rsidRDefault="001503EB" w:rsidP="00B5606E">
      <w:pPr>
        <w:spacing w:after="0" w:line="240" w:lineRule="auto"/>
      </w:pPr>
      <w:r>
        <w:separator/>
      </w:r>
    </w:p>
  </w:footnote>
  <w:footnote w:type="continuationSeparator" w:id="0">
    <w:p w:rsidR="001503EB" w:rsidRDefault="001503EB" w:rsidP="00B56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E44DF"/>
    <w:multiLevelType w:val="hybridMultilevel"/>
    <w:tmpl w:val="C414E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576D6"/>
    <w:multiLevelType w:val="hybridMultilevel"/>
    <w:tmpl w:val="61F6A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92"/>
    <w:rsid w:val="001503EB"/>
    <w:rsid w:val="00327A17"/>
    <w:rsid w:val="003F7F6D"/>
    <w:rsid w:val="0042339F"/>
    <w:rsid w:val="00524377"/>
    <w:rsid w:val="005B1292"/>
    <w:rsid w:val="00614A1D"/>
    <w:rsid w:val="00692BFE"/>
    <w:rsid w:val="006E2E54"/>
    <w:rsid w:val="00704CF3"/>
    <w:rsid w:val="007B1D47"/>
    <w:rsid w:val="0086060A"/>
    <w:rsid w:val="00866B02"/>
    <w:rsid w:val="009F1CBC"/>
    <w:rsid w:val="00AB6EC3"/>
    <w:rsid w:val="00B5606E"/>
    <w:rsid w:val="00BC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446DFF-ADD5-44AB-94D0-AB5E7FF5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1292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60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06E"/>
  </w:style>
  <w:style w:type="paragraph" w:styleId="Footer">
    <w:name w:val="footer"/>
    <w:basedOn w:val="Normal"/>
    <w:link w:val="FooterChar"/>
    <w:uiPriority w:val="99"/>
    <w:unhideWhenUsed/>
    <w:rsid w:val="00B560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5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251B5C60BD74B81E5FDA3CB2E263C" ma:contentTypeVersion="15" ma:contentTypeDescription="Create a new document." ma:contentTypeScope="" ma:versionID="b0d84773579261cefa07cbf68630dd5e">
  <xsd:schema xmlns:xsd="http://www.w3.org/2001/XMLSchema" xmlns:xs="http://www.w3.org/2001/XMLSchema" xmlns:p="http://schemas.microsoft.com/office/2006/metadata/properties" xmlns:ns2="b4078335-d96c-4b29-849f-8536c1da80f5" xmlns:ns3="4c0a3f48-ca08-48bc-89ac-c9ddc702ec0a" targetNamespace="http://schemas.microsoft.com/office/2006/metadata/properties" ma:root="true" ma:fieldsID="8f6cda3a134577ac5c3c37e6262b16ad" ns2:_="" ns3:_="">
    <xsd:import namespace="b4078335-d96c-4b29-849f-8536c1da80f5"/>
    <xsd:import namespace="4c0a3f48-ca08-48bc-89ac-c9ddc702e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78335-d96c-4b29-849f-8536c1da8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fd98df-2cc9-409e-a9a9-85a472a88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a3f48-ca08-48bc-89ac-c9ddc702e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749772f-25e7-4c3c-a753-4af31530f83c}" ma:internalName="TaxCatchAll" ma:showField="CatchAllData" ma:web="4c0a3f48-ca08-48bc-89ac-c9ddc702e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0a3f48-ca08-48bc-89ac-c9ddc702ec0a">
      <UserInfo>
        <DisplayName/>
        <AccountId xsi:nil="true"/>
        <AccountType/>
      </UserInfo>
    </SharedWithUsers>
    <lcf76f155ced4ddcb4097134ff3c332f xmlns="b4078335-d96c-4b29-849f-8536c1da80f5">
      <Terms xmlns="http://schemas.microsoft.com/office/infopath/2007/PartnerControls"/>
    </lcf76f155ced4ddcb4097134ff3c332f>
    <TaxCatchAll xmlns="4c0a3f48-ca08-48bc-89ac-c9ddc702ec0a" xsi:nil="true"/>
  </documentManagement>
</p:properties>
</file>

<file path=customXml/itemProps1.xml><?xml version="1.0" encoding="utf-8"?>
<ds:datastoreItem xmlns:ds="http://schemas.openxmlformats.org/officeDocument/2006/customXml" ds:itemID="{F2C9B0F3-E2A6-46F4-B551-0F3194E6AF8F}"/>
</file>

<file path=customXml/itemProps2.xml><?xml version="1.0" encoding="utf-8"?>
<ds:datastoreItem xmlns:ds="http://schemas.openxmlformats.org/officeDocument/2006/customXml" ds:itemID="{55C80DC5-205A-42D2-AC61-D7DA8A8B2851}"/>
</file>

<file path=customXml/itemProps3.xml><?xml version="1.0" encoding="utf-8"?>
<ds:datastoreItem xmlns:ds="http://schemas.openxmlformats.org/officeDocument/2006/customXml" ds:itemID="{C90876FF-6530-418C-89EA-2E27605FB4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Berkshire Council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BCartwright</dc:creator>
  <cp:keywords/>
  <dc:description/>
  <cp:lastModifiedBy>Sarah Whatmore</cp:lastModifiedBy>
  <cp:revision>2</cp:revision>
  <dcterms:created xsi:type="dcterms:W3CDTF">2021-12-14T15:13:00Z</dcterms:created>
  <dcterms:modified xsi:type="dcterms:W3CDTF">2021-12-14T15:13:00Z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0x01010058F251B5C60BD74B81E5FDA3CB2E263C</vt:lpwstr>
  </property>
  <property fmtid="{D5CDD505-2E9C-101B-9397-08002B2CF9AE}" pid="3" name="Order">
    <vt:r8>611400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