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B2" w:rsidRPr="00E00F11" w:rsidRDefault="007F73B2" w:rsidP="007F73B2">
      <w:pPr>
        <w:rPr>
          <w:rFonts w:ascii="Arial" w:hAnsi="Arial" w:cs="Arial"/>
          <w:szCs w:val="24"/>
        </w:rPr>
      </w:pPr>
      <w:bookmarkStart w:id="0" w:name="_GoBack"/>
      <w:bookmarkEnd w:id="0"/>
    </w:p>
    <w:p w:rsidR="00A04951" w:rsidRPr="00E00F11" w:rsidRDefault="00A04951" w:rsidP="00A04951">
      <w:pPr>
        <w:jc w:val="center"/>
        <w:rPr>
          <w:rFonts w:ascii="Arial" w:hAnsi="Arial" w:cs="Arial"/>
          <w:szCs w:val="24"/>
        </w:rPr>
      </w:pPr>
    </w:p>
    <w:p w:rsidR="00A04951" w:rsidRPr="00E00F11" w:rsidRDefault="00A04951" w:rsidP="00A04951">
      <w:pPr>
        <w:jc w:val="center"/>
        <w:rPr>
          <w:rFonts w:ascii="Arial" w:hAnsi="Arial" w:cs="Arial"/>
          <w:szCs w:val="24"/>
        </w:rPr>
      </w:pPr>
      <w:r w:rsidRPr="00E00F11">
        <w:rPr>
          <w:rFonts w:ascii="Arial" w:hAnsi="Arial" w:cs="Arial"/>
          <w:b/>
          <w:szCs w:val="24"/>
        </w:rPr>
        <w:t>Dated</w:t>
      </w:r>
      <w:r w:rsidR="001B4F0F">
        <w:rPr>
          <w:rFonts w:ascii="Arial" w:hAnsi="Arial" w:cs="Arial"/>
          <w:b/>
          <w:szCs w:val="24"/>
        </w:rPr>
        <w:t xml:space="preserve">  </w:t>
      </w:r>
    </w:p>
    <w:p w:rsidR="00A04951" w:rsidRPr="00E00F11" w:rsidRDefault="00A04951" w:rsidP="00A04951">
      <w:pPr>
        <w:jc w:val="center"/>
        <w:rPr>
          <w:rFonts w:ascii="Arial" w:hAnsi="Arial" w:cs="Arial"/>
          <w:szCs w:val="24"/>
        </w:rPr>
      </w:pPr>
    </w:p>
    <w:p w:rsidR="00A04951" w:rsidRPr="00E00F11" w:rsidRDefault="00A04951" w:rsidP="00A04951">
      <w:pPr>
        <w:jc w:val="center"/>
        <w:rPr>
          <w:rFonts w:ascii="Arial" w:hAnsi="Arial" w:cs="Arial"/>
          <w:szCs w:val="24"/>
        </w:rPr>
      </w:pPr>
    </w:p>
    <w:p w:rsidR="005A113A" w:rsidRPr="00E00F11" w:rsidRDefault="005A113A" w:rsidP="00A04951">
      <w:pPr>
        <w:jc w:val="center"/>
        <w:rPr>
          <w:rFonts w:ascii="Arial" w:hAnsi="Arial" w:cs="Arial"/>
          <w:szCs w:val="24"/>
        </w:rPr>
      </w:pPr>
    </w:p>
    <w:p w:rsidR="005A113A" w:rsidRPr="00E00F11" w:rsidRDefault="005A113A" w:rsidP="00A04951">
      <w:pPr>
        <w:jc w:val="center"/>
        <w:rPr>
          <w:rFonts w:ascii="Arial" w:hAnsi="Arial" w:cs="Arial"/>
          <w:szCs w:val="24"/>
        </w:rPr>
      </w:pPr>
    </w:p>
    <w:p w:rsidR="005A113A" w:rsidRPr="00E00F11" w:rsidRDefault="005A113A" w:rsidP="00A04951">
      <w:pPr>
        <w:jc w:val="center"/>
        <w:rPr>
          <w:rFonts w:ascii="Arial" w:hAnsi="Arial" w:cs="Arial"/>
          <w:szCs w:val="24"/>
        </w:rPr>
      </w:pPr>
    </w:p>
    <w:p w:rsidR="005A113A" w:rsidRPr="00E00F11" w:rsidRDefault="005A113A" w:rsidP="00A04951">
      <w:pPr>
        <w:jc w:val="center"/>
        <w:rPr>
          <w:rFonts w:ascii="Arial" w:hAnsi="Arial" w:cs="Arial"/>
          <w:szCs w:val="24"/>
        </w:rPr>
      </w:pPr>
    </w:p>
    <w:p w:rsidR="00A04951" w:rsidRPr="00E00F11" w:rsidRDefault="00A04951" w:rsidP="00A04951">
      <w:pPr>
        <w:jc w:val="center"/>
        <w:rPr>
          <w:rFonts w:ascii="Arial" w:hAnsi="Arial" w:cs="Arial"/>
          <w:szCs w:val="24"/>
        </w:rPr>
      </w:pPr>
    </w:p>
    <w:p w:rsidR="00A04951" w:rsidRPr="00E00F11" w:rsidRDefault="00A04951" w:rsidP="00A04951">
      <w:pPr>
        <w:jc w:val="center"/>
        <w:rPr>
          <w:rFonts w:ascii="Arial" w:hAnsi="Arial" w:cs="Arial"/>
          <w:szCs w:val="24"/>
        </w:rPr>
      </w:pPr>
    </w:p>
    <w:p w:rsidR="00A04951" w:rsidRPr="00E00F11" w:rsidRDefault="00A04951" w:rsidP="00A04951">
      <w:pPr>
        <w:jc w:val="center"/>
        <w:rPr>
          <w:rFonts w:ascii="Arial" w:hAnsi="Arial" w:cs="Arial"/>
          <w:szCs w:val="24"/>
        </w:rPr>
      </w:pPr>
    </w:p>
    <w:p w:rsidR="00A04951" w:rsidRPr="00E00F11" w:rsidRDefault="00A04951" w:rsidP="00A04951">
      <w:pPr>
        <w:jc w:val="center"/>
        <w:rPr>
          <w:rFonts w:ascii="Arial" w:hAnsi="Arial" w:cs="Arial"/>
          <w:szCs w:val="24"/>
        </w:rPr>
      </w:pPr>
      <w:r w:rsidRPr="00E00F11">
        <w:rPr>
          <w:rFonts w:ascii="Arial" w:hAnsi="Arial" w:cs="Arial"/>
          <w:b/>
          <w:szCs w:val="24"/>
        </w:rPr>
        <w:t xml:space="preserve">WEST </w:t>
      </w:r>
      <w:smartTag w:uri="urn:schemas-microsoft-com:office:smarttags" w:element="place">
        <w:r w:rsidRPr="00E00F11">
          <w:rPr>
            <w:rFonts w:ascii="Arial" w:hAnsi="Arial" w:cs="Arial"/>
            <w:b/>
            <w:szCs w:val="24"/>
          </w:rPr>
          <w:t>BERKSHIRE</w:t>
        </w:r>
      </w:smartTag>
      <w:r w:rsidRPr="00E00F11">
        <w:rPr>
          <w:rFonts w:ascii="Arial" w:hAnsi="Arial" w:cs="Arial"/>
          <w:b/>
          <w:szCs w:val="24"/>
        </w:rPr>
        <w:t xml:space="preserve"> DISTRICT COUNCIL</w:t>
      </w:r>
    </w:p>
    <w:p w:rsidR="00A04951" w:rsidRPr="00E00F11" w:rsidRDefault="00A04951" w:rsidP="00A04951">
      <w:pPr>
        <w:jc w:val="center"/>
        <w:rPr>
          <w:rFonts w:ascii="Arial" w:hAnsi="Arial" w:cs="Arial"/>
          <w:szCs w:val="24"/>
        </w:rPr>
      </w:pPr>
    </w:p>
    <w:p w:rsidR="00A04951" w:rsidRPr="00E00F11" w:rsidRDefault="00A04951" w:rsidP="00A04951">
      <w:pPr>
        <w:jc w:val="center"/>
        <w:rPr>
          <w:rFonts w:ascii="Arial" w:hAnsi="Arial" w:cs="Arial"/>
          <w:szCs w:val="24"/>
        </w:rPr>
      </w:pPr>
      <w:r w:rsidRPr="00E00F11">
        <w:rPr>
          <w:rFonts w:ascii="Arial" w:hAnsi="Arial" w:cs="Arial"/>
          <w:b/>
          <w:szCs w:val="24"/>
        </w:rPr>
        <w:t>- and -</w:t>
      </w:r>
    </w:p>
    <w:p w:rsidR="00A04951" w:rsidRPr="00E00F11" w:rsidRDefault="00A04951" w:rsidP="00A04951">
      <w:pPr>
        <w:jc w:val="center"/>
        <w:rPr>
          <w:rFonts w:ascii="Arial" w:hAnsi="Arial" w:cs="Arial"/>
          <w:b/>
          <w:szCs w:val="24"/>
        </w:rPr>
      </w:pPr>
    </w:p>
    <w:p w:rsidR="00A04951" w:rsidRPr="00E00F11" w:rsidRDefault="00A04951" w:rsidP="00B360BE">
      <w:pPr>
        <w:jc w:val="center"/>
        <w:rPr>
          <w:rFonts w:ascii="Arial" w:hAnsi="Arial" w:cs="Arial"/>
          <w:b/>
          <w:szCs w:val="24"/>
        </w:rPr>
      </w:pPr>
    </w:p>
    <w:p w:rsidR="00A04951" w:rsidRPr="00E00F11" w:rsidRDefault="00A04951" w:rsidP="00A04951">
      <w:pPr>
        <w:jc w:val="center"/>
        <w:rPr>
          <w:rFonts w:ascii="Arial" w:hAnsi="Arial" w:cs="Arial"/>
          <w:b/>
          <w:szCs w:val="24"/>
        </w:rPr>
      </w:pPr>
    </w:p>
    <w:p w:rsidR="00A04951" w:rsidRPr="00E00F11" w:rsidRDefault="00A04951" w:rsidP="00A04951">
      <w:pPr>
        <w:jc w:val="center"/>
        <w:rPr>
          <w:rFonts w:ascii="Arial" w:hAnsi="Arial" w:cs="Arial"/>
          <w:b/>
          <w:szCs w:val="24"/>
        </w:rPr>
      </w:pPr>
    </w:p>
    <w:p w:rsidR="00A04951" w:rsidRPr="00E00F11" w:rsidRDefault="00A04951" w:rsidP="00A04951">
      <w:pPr>
        <w:jc w:val="center"/>
        <w:rPr>
          <w:rFonts w:ascii="Arial" w:hAnsi="Arial" w:cs="Arial"/>
          <w:b/>
          <w:szCs w:val="24"/>
        </w:rPr>
      </w:pPr>
    </w:p>
    <w:p w:rsidR="00A04951" w:rsidRPr="00E00F11" w:rsidRDefault="00A04951" w:rsidP="00A04951">
      <w:pPr>
        <w:jc w:val="center"/>
        <w:rPr>
          <w:rFonts w:ascii="Arial" w:hAnsi="Arial" w:cs="Arial"/>
          <w:b/>
          <w:szCs w:val="24"/>
        </w:rPr>
      </w:pPr>
    </w:p>
    <w:p w:rsidR="00A04951" w:rsidRPr="00E00F11" w:rsidRDefault="006F27F2" w:rsidP="00A04951">
      <w:pPr>
        <w:jc w:val="center"/>
        <w:rPr>
          <w:rFonts w:ascii="Arial" w:hAnsi="Arial" w:cs="Arial"/>
          <w:b/>
          <w:szCs w:val="24"/>
        </w:rPr>
      </w:pPr>
      <w:r w:rsidRPr="00E00F11">
        <w:rPr>
          <w:rFonts w:ascii="Arial" w:hAnsi="Arial" w:cs="Arial"/>
          <w:b/>
          <w:szCs w:val="24"/>
        </w:rPr>
        <w:t>AGREEMENT</w:t>
      </w:r>
    </w:p>
    <w:p w:rsidR="00732A10" w:rsidRPr="00E00F11" w:rsidRDefault="00732A10" w:rsidP="00A04951">
      <w:pPr>
        <w:jc w:val="center"/>
        <w:rPr>
          <w:rFonts w:ascii="Arial" w:hAnsi="Arial" w:cs="Arial"/>
          <w:szCs w:val="24"/>
        </w:rPr>
      </w:pPr>
    </w:p>
    <w:p w:rsidR="00A04951" w:rsidRPr="00E00F11" w:rsidRDefault="00A04951" w:rsidP="00A04951">
      <w:pPr>
        <w:jc w:val="center"/>
        <w:rPr>
          <w:rFonts w:ascii="Arial" w:hAnsi="Arial" w:cs="Arial"/>
          <w:b/>
          <w:bCs/>
          <w:szCs w:val="24"/>
        </w:rPr>
      </w:pPr>
      <w:r w:rsidRPr="00E00F11">
        <w:rPr>
          <w:rFonts w:ascii="Arial" w:hAnsi="Arial" w:cs="Arial"/>
          <w:b/>
          <w:bCs/>
          <w:szCs w:val="24"/>
        </w:rPr>
        <w:t>relating to</w:t>
      </w:r>
    </w:p>
    <w:p w:rsidR="00732A10" w:rsidRPr="00E00F11" w:rsidRDefault="00732A10" w:rsidP="00A04951">
      <w:pPr>
        <w:jc w:val="center"/>
        <w:rPr>
          <w:rFonts w:ascii="Arial" w:hAnsi="Arial" w:cs="Arial"/>
          <w:bCs/>
          <w:szCs w:val="24"/>
        </w:rPr>
      </w:pPr>
    </w:p>
    <w:p w:rsidR="00A04951" w:rsidRPr="00E00F11" w:rsidRDefault="00A04951" w:rsidP="00A04951">
      <w:pPr>
        <w:jc w:val="center"/>
        <w:rPr>
          <w:rFonts w:ascii="Arial" w:hAnsi="Arial" w:cs="Arial"/>
          <w:b/>
          <w:bCs/>
          <w:szCs w:val="24"/>
        </w:rPr>
      </w:pPr>
      <w:r w:rsidRPr="00E00F11">
        <w:rPr>
          <w:rFonts w:ascii="Arial" w:hAnsi="Arial" w:cs="Arial"/>
          <w:b/>
          <w:bCs/>
          <w:szCs w:val="24"/>
        </w:rPr>
        <w:t>THE PROVISION</w:t>
      </w:r>
    </w:p>
    <w:p w:rsidR="00732A10" w:rsidRPr="00E00F11" w:rsidRDefault="00732A10" w:rsidP="00A04951">
      <w:pPr>
        <w:jc w:val="center"/>
        <w:rPr>
          <w:rFonts w:ascii="Arial" w:hAnsi="Arial" w:cs="Arial"/>
          <w:bCs/>
          <w:szCs w:val="24"/>
        </w:rPr>
      </w:pPr>
    </w:p>
    <w:p w:rsidR="00A04951" w:rsidRPr="00E00F11" w:rsidRDefault="00732A10" w:rsidP="00A04951">
      <w:pPr>
        <w:jc w:val="center"/>
        <w:rPr>
          <w:rFonts w:ascii="Arial" w:hAnsi="Arial" w:cs="Arial"/>
          <w:b/>
          <w:bCs/>
          <w:szCs w:val="24"/>
        </w:rPr>
      </w:pPr>
      <w:r w:rsidRPr="00E00F11">
        <w:rPr>
          <w:rFonts w:ascii="Arial" w:hAnsi="Arial" w:cs="Arial"/>
          <w:b/>
          <w:bCs/>
          <w:szCs w:val="24"/>
        </w:rPr>
        <w:t>o</w:t>
      </w:r>
      <w:r w:rsidR="00A04951" w:rsidRPr="00E00F11">
        <w:rPr>
          <w:rFonts w:ascii="Arial" w:hAnsi="Arial" w:cs="Arial"/>
          <w:b/>
          <w:bCs/>
          <w:szCs w:val="24"/>
        </w:rPr>
        <w:t>f</w:t>
      </w:r>
    </w:p>
    <w:p w:rsidR="00732A10" w:rsidRPr="00E00F11" w:rsidRDefault="00732A10" w:rsidP="00A04951">
      <w:pPr>
        <w:jc w:val="center"/>
        <w:rPr>
          <w:rFonts w:ascii="Arial" w:hAnsi="Arial" w:cs="Arial"/>
          <w:bCs/>
          <w:szCs w:val="24"/>
        </w:rPr>
      </w:pPr>
    </w:p>
    <w:p w:rsidR="00A04951" w:rsidRPr="00E00F11" w:rsidRDefault="00654362" w:rsidP="00A04951">
      <w:pPr>
        <w:jc w:val="center"/>
        <w:rPr>
          <w:rFonts w:ascii="Arial" w:hAnsi="Arial" w:cs="Arial"/>
          <w:bCs/>
          <w:szCs w:val="24"/>
        </w:rPr>
      </w:pPr>
      <w:bookmarkStart w:id="1" w:name="TBRelatingTo"/>
      <w:bookmarkEnd w:id="1"/>
      <w:r w:rsidRPr="00E00F11">
        <w:rPr>
          <w:rFonts w:ascii="Arial" w:hAnsi="Arial" w:cs="Arial"/>
          <w:b/>
          <w:bCs/>
          <w:szCs w:val="24"/>
        </w:rPr>
        <w:t>HOME TO SCHOOL TRANSPORT</w:t>
      </w:r>
    </w:p>
    <w:p w:rsidR="00A04951" w:rsidRPr="00E00F11" w:rsidRDefault="00A04951" w:rsidP="00A04951">
      <w:pPr>
        <w:jc w:val="center"/>
        <w:rPr>
          <w:rFonts w:ascii="Arial" w:hAnsi="Arial" w:cs="Arial"/>
          <w:szCs w:val="24"/>
        </w:rPr>
      </w:pPr>
    </w:p>
    <w:p w:rsidR="00A04951" w:rsidRPr="00E00F11" w:rsidRDefault="00A04951" w:rsidP="00A04951">
      <w:pPr>
        <w:jc w:val="center"/>
        <w:rPr>
          <w:rFonts w:ascii="Arial" w:hAnsi="Arial" w:cs="Arial"/>
          <w:szCs w:val="24"/>
        </w:rPr>
      </w:pPr>
    </w:p>
    <w:p w:rsidR="00A04951" w:rsidRPr="004C599C" w:rsidRDefault="004C599C" w:rsidP="00A04951">
      <w:pPr>
        <w:jc w:val="center"/>
        <w:rPr>
          <w:rFonts w:ascii="Arial" w:hAnsi="Arial" w:cs="Arial"/>
          <w:b/>
          <w:szCs w:val="24"/>
        </w:rPr>
      </w:pPr>
      <w:r>
        <w:rPr>
          <w:rFonts w:ascii="Arial" w:hAnsi="Arial" w:cs="Arial"/>
          <w:b/>
          <w:szCs w:val="24"/>
        </w:rPr>
        <w:t xml:space="preserve">Reference </w:t>
      </w:r>
    </w:p>
    <w:p w:rsidR="00A04951" w:rsidRPr="00E00F11" w:rsidRDefault="00A04951" w:rsidP="00A04951">
      <w:pPr>
        <w:jc w:val="center"/>
        <w:rPr>
          <w:rFonts w:ascii="Arial" w:hAnsi="Arial" w:cs="Arial"/>
          <w:szCs w:val="24"/>
        </w:rPr>
      </w:pPr>
    </w:p>
    <w:p w:rsidR="00A04951" w:rsidRPr="00E00F11" w:rsidRDefault="00A04951" w:rsidP="00A04951">
      <w:pPr>
        <w:jc w:val="center"/>
        <w:rPr>
          <w:rFonts w:ascii="Arial" w:hAnsi="Arial" w:cs="Arial"/>
          <w:szCs w:val="24"/>
        </w:rPr>
      </w:pPr>
    </w:p>
    <w:p w:rsidR="00A04951" w:rsidRPr="00E00F11" w:rsidRDefault="00A04951" w:rsidP="00A04951">
      <w:pPr>
        <w:jc w:val="center"/>
        <w:rPr>
          <w:rFonts w:ascii="Arial" w:hAnsi="Arial" w:cs="Arial"/>
          <w:szCs w:val="24"/>
        </w:rPr>
      </w:pPr>
    </w:p>
    <w:p w:rsidR="00A04951" w:rsidRPr="00E00F11" w:rsidRDefault="00A04951" w:rsidP="00A04951">
      <w:pPr>
        <w:jc w:val="center"/>
        <w:rPr>
          <w:rFonts w:ascii="Arial" w:hAnsi="Arial" w:cs="Arial"/>
          <w:szCs w:val="24"/>
        </w:rPr>
      </w:pPr>
    </w:p>
    <w:p w:rsidR="00A04951" w:rsidRPr="00E00F11" w:rsidRDefault="00A04951" w:rsidP="00A04951">
      <w:pPr>
        <w:jc w:val="center"/>
        <w:rPr>
          <w:rFonts w:ascii="Arial" w:hAnsi="Arial" w:cs="Arial"/>
          <w:szCs w:val="24"/>
        </w:rPr>
      </w:pPr>
    </w:p>
    <w:p w:rsidR="00A04951" w:rsidRPr="00E00F11" w:rsidRDefault="00A04951" w:rsidP="00A04951">
      <w:pPr>
        <w:jc w:val="center"/>
        <w:rPr>
          <w:rFonts w:ascii="Arial" w:hAnsi="Arial" w:cs="Arial"/>
          <w:szCs w:val="24"/>
        </w:rPr>
      </w:pPr>
    </w:p>
    <w:p w:rsidR="005A113A" w:rsidRPr="00E00F11" w:rsidRDefault="005A113A" w:rsidP="00A04951">
      <w:pPr>
        <w:jc w:val="center"/>
        <w:rPr>
          <w:rFonts w:ascii="Arial" w:hAnsi="Arial" w:cs="Arial"/>
          <w:szCs w:val="24"/>
        </w:rPr>
      </w:pPr>
    </w:p>
    <w:p w:rsidR="005A113A" w:rsidRPr="00E00F11" w:rsidRDefault="005A113A" w:rsidP="00A04951">
      <w:pPr>
        <w:jc w:val="center"/>
        <w:rPr>
          <w:rFonts w:ascii="Arial" w:hAnsi="Arial" w:cs="Arial"/>
          <w:szCs w:val="24"/>
        </w:rPr>
      </w:pPr>
    </w:p>
    <w:p w:rsidR="005A113A" w:rsidRPr="00E00F11" w:rsidRDefault="005A113A" w:rsidP="00A04951">
      <w:pPr>
        <w:jc w:val="center"/>
        <w:rPr>
          <w:rFonts w:ascii="Arial" w:hAnsi="Arial" w:cs="Arial"/>
          <w:szCs w:val="24"/>
        </w:rPr>
      </w:pPr>
    </w:p>
    <w:p w:rsidR="005A113A" w:rsidRPr="00E00F11" w:rsidRDefault="005A113A" w:rsidP="00A04951">
      <w:pPr>
        <w:jc w:val="center"/>
        <w:rPr>
          <w:rFonts w:ascii="Arial" w:hAnsi="Arial" w:cs="Arial"/>
          <w:szCs w:val="24"/>
        </w:rPr>
      </w:pPr>
    </w:p>
    <w:p w:rsidR="00A04951" w:rsidRPr="00E00F11" w:rsidRDefault="00A04951" w:rsidP="00A04951">
      <w:pPr>
        <w:jc w:val="center"/>
        <w:rPr>
          <w:rFonts w:ascii="Arial" w:hAnsi="Arial" w:cs="Arial"/>
          <w:szCs w:val="24"/>
        </w:rPr>
      </w:pPr>
    </w:p>
    <w:p w:rsidR="00A04951" w:rsidRPr="00E00F11" w:rsidRDefault="00A04951" w:rsidP="00A04951">
      <w:pPr>
        <w:jc w:val="center"/>
        <w:rPr>
          <w:rFonts w:ascii="Arial" w:hAnsi="Arial" w:cs="Arial"/>
          <w:szCs w:val="24"/>
        </w:rPr>
      </w:pPr>
    </w:p>
    <w:p w:rsidR="00A04951" w:rsidRPr="00E00F11" w:rsidRDefault="00A04951" w:rsidP="00A04951">
      <w:pPr>
        <w:rPr>
          <w:rFonts w:ascii="Arial" w:hAnsi="Arial" w:cs="Arial"/>
          <w:szCs w:val="24"/>
        </w:rPr>
      </w:pPr>
      <w:r w:rsidRPr="00E00F11">
        <w:rPr>
          <w:rFonts w:ascii="Arial" w:hAnsi="Arial" w:cs="Arial"/>
          <w:szCs w:val="24"/>
        </w:rPr>
        <w:t>Legal Services</w:t>
      </w:r>
    </w:p>
    <w:p w:rsidR="00A04951" w:rsidRPr="00E00F11" w:rsidRDefault="00A04951" w:rsidP="00A04951">
      <w:pPr>
        <w:rPr>
          <w:rFonts w:ascii="Arial" w:hAnsi="Arial" w:cs="Arial"/>
          <w:szCs w:val="24"/>
        </w:rPr>
      </w:pPr>
      <w:r w:rsidRPr="00E00F11">
        <w:rPr>
          <w:rFonts w:ascii="Arial" w:hAnsi="Arial" w:cs="Arial"/>
          <w:szCs w:val="24"/>
        </w:rPr>
        <w:t>West Berkshire District Council</w:t>
      </w:r>
    </w:p>
    <w:p w:rsidR="00A04951" w:rsidRPr="00E00F11" w:rsidRDefault="00A04951" w:rsidP="00A04951">
      <w:pPr>
        <w:rPr>
          <w:rFonts w:ascii="Arial" w:hAnsi="Arial" w:cs="Arial"/>
          <w:szCs w:val="24"/>
        </w:rPr>
      </w:pPr>
      <w:r w:rsidRPr="00E00F11">
        <w:rPr>
          <w:rFonts w:ascii="Arial" w:hAnsi="Arial" w:cs="Arial"/>
          <w:szCs w:val="24"/>
        </w:rPr>
        <w:t xml:space="preserve">Council </w:t>
      </w:r>
      <w:smartTag w:uri="urn:schemas-microsoft-com:office:smarttags" w:element="address">
        <w:smartTag w:uri="urn:schemas-microsoft-com:office:smarttags" w:element="Street">
          <w:r w:rsidRPr="00E00F11">
            <w:rPr>
              <w:rFonts w:ascii="Arial" w:hAnsi="Arial" w:cs="Arial"/>
              <w:szCs w:val="24"/>
            </w:rPr>
            <w:t>Offices</w:t>
          </w:r>
          <w:r w:rsidR="00E62B57" w:rsidRPr="00E00F11">
            <w:rPr>
              <w:rFonts w:ascii="Arial" w:hAnsi="Arial" w:cs="Arial"/>
              <w:szCs w:val="24"/>
            </w:rPr>
            <w:t xml:space="preserve"> </w:t>
          </w:r>
          <w:r w:rsidRPr="00E00F11">
            <w:rPr>
              <w:rFonts w:ascii="Arial" w:hAnsi="Arial" w:cs="Arial"/>
              <w:szCs w:val="24"/>
            </w:rPr>
            <w:t xml:space="preserve"> Market Street</w:t>
          </w:r>
        </w:smartTag>
        <w:r w:rsidR="00E62B57" w:rsidRPr="00E00F11">
          <w:rPr>
            <w:rFonts w:ascii="Arial" w:hAnsi="Arial" w:cs="Arial"/>
            <w:szCs w:val="24"/>
          </w:rPr>
          <w:t xml:space="preserve"> </w:t>
        </w:r>
        <w:r w:rsidRPr="00E00F11">
          <w:rPr>
            <w:rFonts w:ascii="Arial" w:hAnsi="Arial" w:cs="Arial"/>
            <w:szCs w:val="24"/>
          </w:rPr>
          <w:t xml:space="preserve"> </w:t>
        </w:r>
        <w:smartTag w:uri="urn:schemas-microsoft-com:office:smarttags" w:element="City">
          <w:r w:rsidRPr="00E00F11">
            <w:rPr>
              <w:rFonts w:ascii="Arial" w:hAnsi="Arial" w:cs="Arial"/>
              <w:szCs w:val="24"/>
            </w:rPr>
            <w:t>Berkshire</w:t>
          </w:r>
        </w:smartTag>
        <w:r w:rsidR="00070B4E" w:rsidRPr="00E00F11">
          <w:rPr>
            <w:rFonts w:ascii="Arial" w:hAnsi="Arial" w:cs="Arial"/>
            <w:szCs w:val="24"/>
          </w:rPr>
          <w:t xml:space="preserve">  </w:t>
        </w:r>
        <w:smartTag w:uri="urn:schemas-microsoft-com:office:smarttags" w:element="PostalCode">
          <w:r w:rsidR="00070B4E" w:rsidRPr="00E00F11">
            <w:rPr>
              <w:rFonts w:ascii="Arial" w:hAnsi="Arial" w:cs="Arial"/>
              <w:szCs w:val="24"/>
            </w:rPr>
            <w:t>RG14 5LD</w:t>
          </w:r>
        </w:smartTag>
      </w:smartTag>
    </w:p>
    <w:p w:rsidR="002641C0" w:rsidRPr="00E00F11" w:rsidRDefault="00A04951" w:rsidP="009F305D">
      <w:pPr>
        <w:rPr>
          <w:rFonts w:ascii="Arial" w:hAnsi="Arial" w:cs="Arial"/>
          <w:szCs w:val="24"/>
        </w:rPr>
      </w:pPr>
      <w:r w:rsidRPr="00E00F11">
        <w:rPr>
          <w:rFonts w:ascii="Arial" w:hAnsi="Arial" w:cs="Arial"/>
          <w:szCs w:val="24"/>
        </w:rPr>
        <w:t>SAS</w:t>
      </w:r>
      <w:r w:rsidR="00C04C26">
        <w:rPr>
          <w:rFonts w:ascii="Arial" w:hAnsi="Arial" w:cs="Arial"/>
          <w:szCs w:val="24"/>
        </w:rPr>
        <w:t>/</w:t>
      </w:r>
    </w:p>
    <w:p w:rsidR="00DB0B01" w:rsidRPr="00E00F11" w:rsidRDefault="00A04951" w:rsidP="00DB0B01">
      <w:pPr>
        <w:pStyle w:val="CharChar1CharCharCharCharCharCharCharCharCharCharCharCharCharCharCharCharCharCharCharCharCharCharCharCharCharCharCharCharCharCharCharCharCharCharCharCharCharCharCharCharCharCharCharChar"/>
        <w:rPr>
          <w:rFonts w:ascii="Arial" w:hAnsi="Arial" w:cs="Arial"/>
          <w:b/>
          <w:bCs/>
          <w:sz w:val="24"/>
          <w:szCs w:val="24"/>
        </w:rPr>
      </w:pPr>
      <w:r w:rsidRPr="00E00F11">
        <w:rPr>
          <w:rFonts w:ascii="Arial" w:hAnsi="Arial" w:cs="Arial"/>
          <w:sz w:val="24"/>
          <w:szCs w:val="24"/>
        </w:rPr>
        <w:br w:type="page"/>
      </w:r>
      <w:r w:rsidR="00DB0B01" w:rsidRPr="00E00F11">
        <w:rPr>
          <w:rFonts w:ascii="Arial" w:hAnsi="Arial" w:cs="Arial"/>
          <w:b/>
          <w:bCs/>
          <w:sz w:val="24"/>
          <w:szCs w:val="24"/>
        </w:rPr>
        <w:lastRenderedPageBreak/>
        <w:t>THIS AGREEMENT is made on the</w:t>
      </w:r>
      <w:r w:rsidR="00DB0B01">
        <w:rPr>
          <w:rFonts w:ascii="Arial" w:hAnsi="Arial" w:cs="Arial"/>
          <w:b/>
          <w:bCs/>
          <w:sz w:val="24"/>
          <w:szCs w:val="24"/>
        </w:rPr>
        <w:t xml:space="preserve"> [          </w:t>
      </w:r>
      <w:r w:rsidR="00DB0B01" w:rsidRPr="00E00F11">
        <w:rPr>
          <w:rFonts w:ascii="Arial" w:hAnsi="Arial" w:cs="Arial"/>
          <w:b/>
          <w:bCs/>
          <w:sz w:val="24"/>
          <w:szCs w:val="24"/>
        </w:rPr>
        <w:t xml:space="preserve"> </w:t>
      </w:r>
      <w:r w:rsidR="00DB0B01">
        <w:rPr>
          <w:rFonts w:ascii="Arial" w:hAnsi="Arial" w:cs="Arial"/>
          <w:b/>
          <w:bCs/>
          <w:sz w:val="24"/>
          <w:szCs w:val="24"/>
        </w:rPr>
        <w:t xml:space="preserve">                ] </w:t>
      </w:r>
      <w:r w:rsidR="00DB0B01" w:rsidRPr="00E00F11">
        <w:rPr>
          <w:rFonts w:ascii="Arial" w:hAnsi="Arial" w:cs="Arial"/>
          <w:b/>
          <w:bCs/>
          <w:sz w:val="24"/>
          <w:szCs w:val="24"/>
        </w:rPr>
        <w:t>day of</w:t>
      </w:r>
      <w:r w:rsidR="00DB0B01">
        <w:rPr>
          <w:rFonts w:ascii="Arial" w:hAnsi="Arial" w:cs="Arial"/>
          <w:b/>
          <w:bCs/>
          <w:sz w:val="24"/>
          <w:szCs w:val="24"/>
        </w:rPr>
        <w:t xml:space="preserve"> [                               ]</w:t>
      </w:r>
      <w:r w:rsidR="00DB0B01" w:rsidRPr="00463BDB">
        <w:rPr>
          <w:rFonts w:ascii="Arial" w:hAnsi="Arial" w:cs="Arial"/>
          <w:b/>
          <w:bCs/>
          <w:sz w:val="24"/>
          <w:szCs w:val="24"/>
        </w:rPr>
        <w:t xml:space="preserve"> 201</w:t>
      </w:r>
      <w:r w:rsidR="004B7D27">
        <w:rPr>
          <w:rFonts w:ascii="Arial" w:hAnsi="Arial" w:cs="Arial"/>
          <w:b/>
          <w:bCs/>
          <w:sz w:val="24"/>
          <w:szCs w:val="24"/>
        </w:rPr>
        <w:t>8</w:t>
      </w:r>
    </w:p>
    <w:p w:rsidR="00FF4958" w:rsidRPr="00E00F11" w:rsidRDefault="00FF4958" w:rsidP="00FF4958">
      <w:pPr>
        <w:pStyle w:val="MarginText"/>
        <w:keepLines/>
        <w:spacing w:before="120" w:line="240" w:lineRule="auto"/>
        <w:rPr>
          <w:rFonts w:ascii="Arial" w:hAnsi="Arial" w:cs="Arial"/>
          <w:sz w:val="24"/>
          <w:szCs w:val="24"/>
        </w:rPr>
      </w:pPr>
      <w:r w:rsidRPr="00E00F11">
        <w:rPr>
          <w:rFonts w:ascii="Arial" w:hAnsi="Arial" w:cs="Arial"/>
          <w:b/>
          <w:sz w:val="24"/>
          <w:szCs w:val="24"/>
        </w:rPr>
        <w:t>BETWEEN:</w:t>
      </w:r>
    </w:p>
    <w:p w:rsidR="00FF4958" w:rsidRPr="00E00F11" w:rsidRDefault="00FF4958" w:rsidP="00FF4958">
      <w:pPr>
        <w:pStyle w:val="MarginText"/>
        <w:keepLines/>
        <w:spacing w:before="120" w:line="240" w:lineRule="auto"/>
        <w:ind w:left="720" w:hanging="720"/>
        <w:rPr>
          <w:rFonts w:ascii="Arial" w:hAnsi="Arial" w:cs="Arial"/>
          <w:sz w:val="24"/>
          <w:szCs w:val="24"/>
        </w:rPr>
      </w:pPr>
      <w:r w:rsidRPr="00E00F11">
        <w:rPr>
          <w:rFonts w:ascii="Arial" w:hAnsi="Arial" w:cs="Arial"/>
          <w:b/>
          <w:sz w:val="24"/>
          <w:szCs w:val="24"/>
        </w:rPr>
        <w:t xml:space="preserve">(1) </w:t>
      </w:r>
      <w:r w:rsidRPr="00E00F11">
        <w:rPr>
          <w:rFonts w:ascii="Arial" w:hAnsi="Arial" w:cs="Arial"/>
          <w:b/>
          <w:sz w:val="24"/>
          <w:szCs w:val="24"/>
        </w:rPr>
        <w:tab/>
        <w:t>WEST BERKSHIRE DISTRICT COUNCIL</w:t>
      </w:r>
      <w:r w:rsidRPr="00E00F11">
        <w:rPr>
          <w:rFonts w:ascii="Arial" w:hAnsi="Arial" w:cs="Arial"/>
          <w:sz w:val="24"/>
          <w:szCs w:val="24"/>
        </w:rPr>
        <w:t xml:space="preserve"> of Council Offices, </w:t>
      </w:r>
      <w:smartTag w:uri="urn:schemas-microsoft-com:office:smarttags" w:element="Street">
        <w:smartTag w:uri="urn:schemas-microsoft-com:office:smarttags" w:element="address">
          <w:r w:rsidRPr="00E00F11">
            <w:rPr>
              <w:rFonts w:ascii="Arial" w:hAnsi="Arial" w:cs="Arial"/>
              <w:sz w:val="24"/>
              <w:szCs w:val="24"/>
            </w:rPr>
            <w:t>Market Street</w:t>
          </w:r>
        </w:smartTag>
      </w:smartTag>
      <w:r w:rsidRPr="00E00F11">
        <w:rPr>
          <w:rFonts w:ascii="Arial" w:hAnsi="Arial" w:cs="Arial"/>
          <w:sz w:val="24"/>
          <w:szCs w:val="24"/>
        </w:rPr>
        <w:t xml:space="preserve">, Newbury, </w:t>
      </w:r>
      <w:smartTag w:uri="urn:schemas-microsoft-com:office:smarttags" w:element="place">
        <w:smartTag w:uri="urn:schemas-microsoft-com:office:smarttags" w:element="City">
          <w:r w:rsidRPr="00E00F11">
            <w:rPr>
              <w:rFonts w:ascii="Arial" w:hAnsi="Arial" w:cs="Arial"/>
              <w:sz w:val="24"/>
              <w:szCs w:val="24"/>
            </w:rPr>
            <w:t>Berkshire</w:t>
          </w:r>
        </w:smartTag>
        <w:r w:rsidRPr="00E00F11">
          <w:rPr>
            <w:rFonts w:ascii="Arial" w:hAnsi="Arial" w:cs="Arial"/>
            <w:sz w:val="24"/>
            <w:szCs w:val="24"/>
          </w:rPr>
          <w:t xml:space="preserve">, </w:t>
        </w:r>
        <w:smartTag w:uri="urn:schemas-microsoft-com:office:smarttags" w:element="PostalCode">
          <w:r w:rsidRPr="00E00F11">
            <w:rPr>
              <w:rFonts w:ascii="Arial" w:hAnsi="Arial" w:cs="Arial"/>
              <w:sz w:val="24"/>
              <w:szCs w:val="24"/>
            </w:rPr>
            <w:t>RG14 5LD</w:t>
          </w:r>
        </w:smartTag>
      </w:smartTag>
      <w:r w:rsidRPr="00E00F11">
        <w:rPr>
          <w:rFonts w:ascii="Arial" w:hAnsi="Arial" w:cs="Arial"/>
          <w:sz w:val="24"/>
          <w:szCs w:val="24"/>
        </w:rPr>
        <w:t xml:space="preserve"> </w:t>
      </w:r>
      <w:r w:rsidRPr="00E00F11">
        <w:rPr>
          <w:rFonts w:ascii="Arial" w:hAnsi="Arial" w:cs="Arial"/>
          <w:b/>
          <w:bCs/>
          <w:sz w:val="24"/>
          <w:szCs w:val="24"/>
        </w:rPr>
        <w:t>(</w:t>
      </w:r>
      <w:r w:rsidRPr="00E00F11">
        <w:rPr>
          <w:rFonts w:ascii="Arial" w:hAnsi="Arial" w:cs="Arial"/>
          <w:b/>
          <w:sz w:val="24"/>
          <w:szCs w:val="24"/>
        </w:rPr>
        <w:t>“the Council”</w:t>
      </w:r>
      <w:r w:rsidRPr="00E00F11">
        <w:rPr>
          <w:rFonts w:ascii="Arial" w:hAnsi="Arial" w:cs="Arial"/>
          <w:b/>
          <w:bCs/>
          <w:sz w:val="24"/>
          <w:szCs w:val="24"/>
        </w:rPr>
        <w:t>);</w:t>
      </w:r>
      <w:r w:rsidRPr="00E00F11">
        <w:rPr>
          <w:rFonts w:ascii="Arial" w:hAnsi="Arial" w:cs="Arial"/>
          <w:bCs/>
          <w:sz w:val="24"/>
          <w:szCs w:val="24"/>
        </w:rPr>
        <w:t xml:space="preserve"> and</w:t>
      </w:r>
    </w:p>
    <w:p w:rsidR="00FF4958" w:rsidRPr="00E00F11" w:rsidRDefault="00FF4958" w:rsidP="00FF4958">
      <w:pPr>
        <w:pStyle w:val="MarginText"/>
        <w:keepLines/>
        <w:spacing w:before="120" w:line="240" w:lineRule="auto"/>
        <w:ind w:left="720" w:hanging="720"/>
        <w:rPr>
          <w:rFonts w:ascii="Arial" w:hAnsi="Arial" w:cs="Arial"/>
          <w:sz w:val="24"/>
          <w:szCs w:val="24"/>
        </w:rPr>
      </w:pPr>
      <w:r w:rsidRPr="00E00F11">
        <w:rPr>
          <w:rFonts w:ascii="Arial" w:hAnsi="Arial" w:cs="Arial"/>
          <w:b/>
          <w:sz w:val="24"/>
          <w:szCs w:val="24"/>
        </w:rPr>
        <w:t xml:space="preserve">(2) </w:t>
      </w:r>
      <w:r w:rsidRPr="00E00F11">
        <w:rPr>
          <w:rFonts w:ascii="Arial" w:hAnsi="Arial" w:cs="Arial"/>
          <w:b/>
          <w:sz w:val="24"/>
          <w:szCs w:val="24"/>
        </w:rPr>
        <w:tab/>
      </w:r>
      <w:r w:rsidR="004845E1" w:rsidRPr="004845E1">
        <w:rPr>
          <w:rFonts w:ascii="Arial" w:hAnsi="Arial" w:cs="Arial"/>
          <w:sz w:val="24"/>
          <w:szCs w:val="24"/>
        </w:rPr>
        <w:t>of</w:t>
      </w:r>
      <w:r w:rsidR="004845E1">
        <w:rPr>
          <w:rFonts w:ascii="Arial" w:hAnsi="Arial" w:cs="Arial"/>
          <w:b/>
          <w:sz w:val="24"/>
          <w:szCs w:val="24"/>
        </w:rPr>
        <w:t xml:space="preserve"> </w:t>
      </w:r>
      <w:r w:rsidRPr="00E00F11">
        <w:rPr>
          <w:rFonts w:ascii="Arial" w:hAnsi="Arial" w:cs="Arial"/>
          <w:sz w:val="24"/>
          <w:szCs w:val="24"/>
        </w:rPr>
        <w:t xml:space="preserve">of the other part </w:t>
      </w:r>
      <w:r w:rsidRPr="00E00F11">
        <w:rPr>
          <w:rFonts w:ascii="Arial" w:hAnsi="Arial" w:cs="Arial"/>
          <w:b/>
          <w:sz w:val="24"/>
          <w:szCs w:val="24"/>
        </w:rPr>
        <w:t xml:space="preserve">(“the Service Provider”) </w:t>
      </w:r>
    </w:p>
    <w:p w:rsidR="00FF4958" w:rsidRPr="00E00F11" w:rsidRDefault="00FF4958" w:rsidP="00FF4958">
      <w:pPr>
        <w:pStyle w:val="MarginText"/>
        <w:keepLines/>
        <w:spacing w:before="120" w:line="240" w:lineRule="auto"/>
        <w:ind w:left="720" w:hanging="720"/>
        <w:rPr>
          <w:rFonts w:ascii="Arial" w:hAnsi="Arial" w:cs="Arial"/>
          <w:bCs/>
          <w:sz w:val="24"/>
          <w:szCs w:val="24"/>
        </w:rPr>
      </w:pPr>
      <w:r w:rsidRPr="00E00F11">
        <w:rPr>
          <w:rFonts w:ascii="Arial" w:hAnsi="Arial" w:cs="Arial"/>
          <w:b/>
          <w:bCs/>
          <w:sz w:val="24"/>
          <w:szCs w:val="24"/>
        </w:rPr>
        <w:t>WHEREAS:</w:t>
      </w:r>
    </w:p>
    <w:p w:rsidR="00FF4958" w:rsidRPr="00F153C2" w:rsidRDefault="00FF4958" w:rsidP="00FF4958">
      <w:pPr>
        <w:pStyle w:val="MarginText"/>
        <w:keepLines/>
        <w:spacing w:before="120" w:line="240" w:lineRule="auto"/>
        <w:ind w:left="709" w:hanging="709"/>
        <w:rPr>
          <w:rFonts w:ascii="Arial" w:hAnsi="Arial" w:cs="Arial"/>
          <w:b/>
          <w:bCs/>
          <w:i/>
          <w:sz w:val="24"/>
          <w:szCs w:val="24"/>
        </w:rPr>
      </w:pPr>
      <w:r w:rsidRPr="00E00F11">
        <w:rPr>
          <w:rFonts w:ascii="Arial" w:hAnsi="Arial" w:cs="Arial"/>
          <w:bCs/>
          <w:sz w:val="24"/>
          <w:szCs w:val="24"/>
        </w:rPr>
        <w:t>(a</w:t>
      </w:r>
      <w:r w:rsidRPr="005237D4">
        <w:rPr>
          <w:rFonts w:ascii="Arial" w:hAnsi="Arial" w:cs="Arial"/>
          <w:bCs/>
          <w:sz w:val="24"/>
          <w:szCs w:val="24"/>
        </w:rPr>
        <w:t>)</w:t>
      </w:r>
      <w:r w:rsidRPr="005237D4">
        <w:rPr>
          <w:rFonts w:ascii="Arial" w:hAnsi="Arial" w:cs="Arial"/>
          <w:bCs/>
          <w:sz w:val="24"/>
          <w:szCs w:val="24"/>
        </w:rPr>
        <w:tab/>
      </w:r>
      <w:r w:rsidR="005237D4">
        <w:rPr>
          <w:rFonts w:ascii="Arial" w:hAnsi="Arial" w:cs="Arial"/>
          <w:bCs/>
          <w:sz w:val="24"/>
          <w:szCs w:val="24"/>
        </w:rPr>
        <w:t xml:space="preserve">On </w:t>
      </w:r>
      <w:r w:rsidR="004B7D27">
        <w:rPr>
          <w:rFonts w:ascii="Arial" w:hAnsi="Arial" w:cs="Arial"/>
          <w:bCs/>
          <w:sz w:val="24"/>
          <w:szCs w:val="24"/>
        </w:rPr>
        <w:t>********</w:t>
      </w:r>
      <w:r w:rsidR="00F153C2" w:rsidRPr="005237D4">
        <w:rPr>
          <w:rFonts w:ascii="Arial" w:hAnsi="Arial" w:cs="Arial"/>
          <w:bCs/>
          <w:sz w:val="24"/>
          <w:szCs w:val="24"/>
        </w:rPr>
        <w:t xml:space="preserve"> the Council placed an Invitation to Quote</w:t>
      </w:r>
      <w:r w:rsidR="005237D4">
        <w:rPr>
          <w:rFonts w:ascii="Arial" w:hAnsi="Arial" w:cs="Arial"/>
          <w:bCs/>
          <w:sz w:val="24"/>
          <w:szCs w:val="24"/>
        </w:rPr>
        <w:t xml:space="preserve"> ref </w:t>
      </w:r>
      <w:r w:rsidR="004B7D27">
        <w:rPr>
          <w:rFonts w:ascii="Arial" w:hAnsi="Arial" w:cs="Arial"/>
          <w:bCs/>
          <w:sz w:val="24"/>
          <w:szCs w:val="24"/>
        </w:rPr>
        <w:t>******</w:t>
      </w:r>
      <w:r w:rsidR="00F153C2" w:rsidRPr="005237D4">
        <w:rPr>
          <w:rFonts w:ascii="Arial" w:hAnsi="Arial" w:cs="Arial"/>
          <w:bCs/>
          <w:sz w:val="24"/>
          <w:szCs w:val="24"/>
        </w:rPr>
        <w:t xml:space="preserve"> on its Procurement Portal seeking a quote for the delivery of Home to School Transport</w:t>
      </w:r>
      <w:r w:rsidR="00F153C2">
        <w:rPr>
          <w:rFonts w:ascii="Arial" w:hAnsi="Arial" w:cs="Arial"/>
          <w:bCs/>
          <w:sz w:val="24"/>
          <w:szCs w:val="24"/>
          <w:shd w:val="clear" w:color="auto" w:fill="FFFF00"/>
        </w:rPr>
        <w:t xml:space="preserve">    </w:t>
      </w:r>
    </w:p>
    <w:p w:rsidR="00FF4958" w:rsidRPr="00E00F11" w:rsidRDefault="00FF4958" w:rsidP="00FF4958">
      <w:pPr>
        <w:pStyle w:val="MarginText"/>
        <w:ind w:left="709" w:hanging="709"/>
        <w:rPr>
          <w:rFonts w:ascii="Arial" w:hAnsi="Arial" w:cs="Arial"/>
          <w:bCs/>
          <w:sz w:val="24"/>
          <w:szCs w:val="24"/>
        </w:rPr>
      </w:pPr>
      <w:r w:rsidRPr="00E00F11">
        <w:rPr>
          <w:rFonts w:ascii="Arial" w:hAnsi="Arial" w:cs="Arial"/>
          <w:bCs/>
          <w:sz w:val="24"/>
          <w:szCs w:val="24"/>
        </w:rPr>
        <w:t>(b)</w:t>
      </w:r>
      <w:r w:rsidRPr="00E00F11">
        <w:rPr>
          <w:rFonts w:ascii="Arial" w:hAnsi="Arial" w:cs="Arial"/>
          <w:bCs/>
          <w:sz w:val="24"/>
          <w:szCs w:val="24"/>
        </w:rPr>
        <w:tab/>
        <w:t>The Service</w:t>
      </w:r>
      <w:r w:rsidR="00B846EC">
        <w:rPr>
          <w:rFonts w:ascii="Arial" w:hAnsi="Arial" w:cs="Arial"/>
          <w:bCs/>
          <w:sz w:val="24"/>
          <w:szCs w:val="24"/>
        </w:rPr>
        <w:t xml:space="preserve"> Provider submitted a tender on</w:t>
      </w:r>
      <w:r w:rsidR="005237D4">
        <w:rPr>
          <w:rFonts w:ascii="Arial" w:hAnsi="Arial" w:cs="Arial"/>
          <w:bCs/>
          <w:sz w:val="24"/>
          <w:szCs w:val="24"/>
        </w:rPr>
        <w:t xml:space="preserve"> </w:t>
      </w:r>
      <w:r w:rsidR="004B7D27">
        <w:rPr>
          <w:rFonts w:ascii="Arial" w:hAnsi="Arial" w:cs="Arial"/>
          <w:bCs/>
          <w:sz w:val="24"/>
          <w:szCs w:val="24"/>
        </w:rPr>
        <w:t>*******</w:t>
      </w:r>
      <w:r w:rsidR="00C63A3D">
        <w:rPr>
          <w:rFonts w:ascii="Arial" w:hAnsi="Arial" w:cs="Arial"/>
          <w:bCs/>
          <w:sz w:val="24"/>
          <w:szCs w:val="24"/>
        </w:rPr>
        <w:t>;</w:t>
      </w:r>
    </w:p>
    <w:p w:rsidR="00FF4958" w:rsidRPr="00E00F11" w:rsidRDefault="00FF4958" w:rsidP="00FF4958">
      <w:pPr>
        <w:pStyle w:val="MarginText"/>
        <w:spacing w:line="240" w:lineRule="auto"/>
        <w:ind w:left="709" w:hanging="709"/>
        <w:rPr>
          <w:rFonts w:ascii="Arial" w:hAnsi="Arial" w:cs="Arial"/>
          <w:bCs/>
          <w:sz w:val="24"/>
          <w:szCs w:val="24"/>
        </w:rPr>
      </w:pPr>
      <w:r w:rsidRPr="00E00F11">
        <w:rPr>
          <w:rFonts w:ascii="Arial" w:hAnsi="Arial" w:cs="Arial"/>
          <w:bCs/>
          <w:sz w:val="24"/>
          <w:szCs w:val="24"/>
        </w:rPr>
        <w:t>(c)</w:t>
      </w:r>
      <w:r w:rsidRPr="00E00F11">
        <w:rPr>
          <w:rFonts w:ascii="Arial" w:hAnsi="Arial" w:cs="Arial"/>
          <w:bCs/>
          <w:sz w:val="24"/>
          <w:szCs w:val="24"/>
        </w:rPr>
        <w:tab/>
        <w:t>On the basis of the Service Provider’s tender the Council selected the Service Provider to enter into an Agreement;</w:t>
      </w:r>
    </w:p>
    <w:p w:rsidR="00FF4958" w:rsidRPr="00E00F11" w:rsidRDefault="00FF4958" w:rsidP="00FF4958">
      <w:pPr>
        <w:pStyle w:val="MarginText"/>
        <w:spacing w:line="240" w:lineRule="auto"/>
        <w:ind w:left="709" w:hanging="709"/>
        <w:rPr>
          <w:rFonts w:ascii="Arial" w:hAnsi="Arial" w:cs="Arial"/>
          <w:bCs/>
          <w:sz w:val="24"/>
          <w:szCs w:val="24"/>
        </w:rPr>
      </w:pPr>
      <w:r w:rsidRPr="00E00F11">
        <w:rPr>
          <w:rFonts w:ascii="Arial" w:hAnsi="Arial" w:cs="Arial"/>
          <w:bCs/>
          <w:sz w:val="24"/>
          <w:szCs w:val="24"/>
        </w:rPr>
        <w:t>(d)</w:t>
      </w:r>
      <w:r w:rsidRPr="00E00F11">
        <w:rPr>
          <w:rFonts w:ascii="Arial" w:hAnsi="Arial" w:cs="Arial"/>
          <w:bCs/>
          <w:sz w:val="24"/>
          <w:szCs w:val="24"/>
        </w:rPr>
        <w:tab/>
        <w:t>The Service Provider has agreed to enter into this Agreement with the Council for the provision of services;</w:t>
      </w:r>
    </w:p>
    <w:p w:rsidR="00FF4958" w:rsidRPr="00E00F11" w:rsidRDefault="00E42F3C" w:rsidP="00FF4958">
      <w:pPr>
        <w:pStyle w:val="CharChar1CharCharCharCharCharCharCharCharCharCharCharCharCharCharCharCharCharCharCharCharCharCharCharCharCharCharCharCharCharCharCharCharCharCharCharCharCharCharCharCharCharCharCharChar"/>
        <w:rPr>
          <w:rFonts w:ascii="Arial" w:hAnsi="Arial" w:cs="Arial"/>
          <w:b/>
          <w:bCs/>
          <w:sz w:val="24"/>
          <w:szCs w:val="24"/>
        </w:rPr>
      </w:pPr>
      <w:r w:rsidRPr="00E00F11">
        <w:rPr>
          <w:rFonts w:ascii="Arial" w:hAnsi="Arial" w:cs="Arial"/>
          <w:b/>
          <w:bCs/>
          <w:sz w:val="24"/>
          <w:szCs w:val="24"/>
        </w:rPr>
        <w:t xml:space="preserve">NOW </w:t>
      </w:r>
      <w:r w:rsidR="00FF4958" w:rsidRPr="00E00F11">
        <w:rPr>
          <w:rFonts w:ascii="Arial" w:hAnsi="Arial" w:cs="Arial"/>
          <w:b/>
          <w:bCs/>
          <w:sz w:val="24"/>
          <w:szCs w:val="24"/>
        </w:rPr>
        <w:t xml:space="preserve">IT IS </w:t>
      </w:r>
      <w:r w:rsidRPr="00E00F11">
        <w:rPr>
          <w:rFonts w:ascii="Arial" w:hAnsi="Arial" w:cs="Arial"/>
          <w:b/>
          <w:bCs/>
          <w:sz w:val="24"/>
          <w:szCs w:val="24"/>
        </w:rPr>
        <w:t xml:space="preserve">HEREBY </w:t>
      </w:r>
      <w:r w:rsidR="00FF4958" w:rsidRPr="00E00F11">
        <w:rPr>
          <w:rFonts w:ascii="Arial" w:hAnsi="Arial" w:cs="Arial"/>
          <w:b/>
          <w:bCs/>
          <w:sz w:val="24"/>
          <w:szCs w:val="24"/>
        </w:rPr>
        <w:t>AGREED AS FOLLOWS:</w:t>
      </w:r>
    </w:p>
    <w:p w:rsidR="00FF4958" w:rsidRPr="009205D5" w:rsidRDefault="00E42F3C" w:rsidP="00832EDD">
      <w:pPr>
        <w:pStyle w:val="MarginText"/>
        <w:keepLines/>
        <w:numPr>
          <w:ilvl w:val="0"/>
          <w:numId w:val="36"/>
        </w:numPr>
        <w:spacing w:line="240" w:lineRule="auto"/>
        <w:jc w:val="left"/>
        <w:rPr>
          <w:rFonts w:ascii="Arial" w:hAnsi="Arial" w:cs="Arial"/>
          <w:b/>
          <w:bCs/>
          <w:sz w:val="24"/>
          <w:szCs w:val="24"/>
        </w:rPr>
      </w:pPr>
      <w:r w:rsidRPr="009205D5">
        <w:rPr>
          <w:rFonts w:ascii="Arial" w:hAnsi="Arial" w:cs="Arial"/>
          <w:bCs/>
          <w:sz w:val="24"/>
          <w:szCs w:val="24"/>
        </w:rPr>
        <w:t>The Service Provider shall complete the services in accordance with the attached Conditions.</w:t>
      </w:r>
      <w:r w:rsidR="00FF4958" w:rsidRPr="009205D5">
        <w:rPr>
          <w:rFonts w:ascii="Arial" w:hAnsi="Arial" w:cs="Arial"/>
          <w:bCs/>
          <w:sz w:val="24"/>
          <w:szCs w:val="24"/>
        </w:rPr>
        <w:br w:type="page"/>
      </w:r>
      <w:r w:rsidR="00FF4958" w:rsidRPr="009205D5">
        <w:rPr>
          <w:rFonts w:ascii="Arial" w:hAnsi="Arial" w:cs="Arial"/>
          <w:b/>
          <w:bCs/>
          <w:sz w:val="24"/>
          <w:szCs w:val="24"/>
        </w:rPr>
        <w:lastRenderedPageBreak/>
        <w:t>CONTRACT PARTICULARS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402"/>
        <w:gridCol w:w="5244"/>
      </w:tblGrid>
      <w:tr w:rsidR="00FF4958" w:rsidRPr="00883CAF" w:rsidTr="005237D4">
        <w:trPr>
          <w:trHeight w:val="284"/>
        </w:trPr>
        <w:tc>
          <w:tcPr>
            <w:tcW w:w="1668" w:type="dxa"/>
          </w:tcPr>
          <w:p w:rsidR="00FF4958" w:rsidRPr="00883CAF" w:rsidRDefault="00FF4958" w:rsidP="00883CAF">
            <w:pPr>
              <w:jc w:val="both"/>
              <w:rPr>
                <w:rFonts w:ascii="Arial" w:hAnsi="Arial" w:cs="Arial"/>
                <w:i/>
                <w:szCs w:val="24"/>
              </w:rPr>
            </w:pPr>
            <w:r w:rsidRPr="00883CAF">
              <w:rPr>
                <w:rFonts w:ascii="Arial" w:hAnsi="Arial" w:cs="Arial"/>
                <w:i/>
                <w:szCs w:val="24"/>
              </w:rPr>
              <w:t>Clause etc</w:t>
            </w:r>
          </w:p>
        </w:tc>
        <w:tc>
          <w:tcPr>
            <w:tcW w:w="3402" w:type="dxa"/>
          </w:tcPr>
          <w:p w:rsidR="00FF4958" w:rsidRPr="00883CAF" w:rsidRDefault="00FF4958" w:rsidP="00883CAF">
            <w:pPr>
              <w:jc w:val="both"/>
              <w:rPr>
                <w:rFonts w:ascii="Arial" w:hAnsi="Arial" w:cs="Arial"/>
                <w:i/>
                <w:szCs w:val="24"/>
              </w:rPr>
            </w:pPr>
            <w:r w:rsidRPr="00883CAF">
              <w:rPr>
                <w:rFonts w:ascii="Arial" w:hAnsi="Arial" w:cs="Arial"/>
                <w:i/>
                <w:szCs w:val="24"/>
              </w:rPr>
              <w:t xml:space="preserve">Subject </w:t>
            </w:r>
          </w:p>
        </w:tc>
        <w:tc>
          <w:tcPr>
            <w:tcW w:w="5244" w:type="dxa"/>
            <w:shd w:val="clear" w:color="auto" w:fill="auto"/>
          </w:tcPr>
          <w:p w:rsidR="00FF4958" w:rsidRPr="00883CAF" w:rsidRDefault="00FF4958" w:rsidP="00883CAF">
            <w:pPr>
              <w:jc w:val="both"/>
              <w:rPr>
                <w:rFonts w:ascii="Arial" w:hAnsi="Arial" w:cs="Arial"/>
                <w:i/>
                <w:szCs w:val="24"/>
              </w:rPr>
            </w:pPr>
          </w:p>
        </w:tc>
      </w:tr>
      <w:tr w:rsidR="00FF4958" w:rsidRPr="00883CAF" w:rsidTr="005237D4">
        <w:trPr>
          <w:trHeight w:val="284"/>
        </w:trPr>
        <w:tc>
          <w:tcPr>
            <w:tcW w:w="1668" w:type="dxa"/>
          </w:tcPr>
          <w:p w:rsidR="00FF4958" w:rsidRPr="00883CAF" w:rsidRDefault="00FF4958" w:rsidP="00883CAF">
            <w:pPr>
              <w:jc w:val="both"/>
              <w:rPr>
                <w:rFonts w:ascii="Arial" w:hAnsi="Arial" w:cs="Arial"/>
                <w:szCs w:val="24"/>
              </w:rPr>
            </w:pPr>
            <w:r w:rsidRPr="00883CAF">
              <w:rPr>
                <w:rFonts w:ascii="Arial" w:hAnsi="Arial" w:cs="Arial"/>
                <w:szCs w:val="24"/>
              </w:rPr>
              <w:t>1.1.5</w:t>
            </w:r>
          </w:p>
        </w:tc>
        <w:tc>
          <w:tcPr>
            <w:tcW w:w="3402" w:type="dxa"/>
          </w:tcPr>
          <w:p w:rsidR="00FF4958" w:rsidRPr="00883CAF" w:rsidRDefault="00FF4958" w:rsidP="00883CAF">
            <w:pPr>
              <w:jc w:val="both"/>
              <w:rPr>
                <w:rFonts w:ascii="Arial" w:hAnsi="Arial" w:cs="Arial"/>
                <w:szCs w:val="24"/>
              </w:rPr>
            </w:pPr>
            <w:r w:rsidRPr="00883CAF">
              <w:rPr>
                <w:rFonts w:ascii="Arial" w:hAnsi="Arial" w:cs="Arial"/>
                <w:szCs w:val="24"/>
              </w:rPr>
              <w:t xml:space="preserve">Commencement Date </w:t>
            </w:r>
          </w:p>
        </w:tc>
        <w:tc>
          <w:tcPr>
            <w:tcW w:w="5244" w:type="dxa"/>
            <w:shd w:val="clear" w:color="auto" w:fill="auto"/>
          </w:tcPr>
          <w:p w:rsidR="00FF4958" w:rsidRPr="00883CAF" w:rsidRDefault="00FF4958" w:rsidP="004B7D27">
            <w:pPr>
              <w:jc w:val="both"/>
              <w:rPr>
                <w:rFonts w:ascii="Arial" w:hAnsi="Arial" w:cs="Arial"/>
                <w:szCs w:val="24"/>
              </w:rPr>
            </w:pPr>
          </w:p>
        </w:tc>
      </w:tr>
      <w:tr w:rsidR="00FF4958" w:rsidRPr="00883CAF" w:rsidTr="005237D4">
        <w:trPr>
          <w:trHeight w:val="227"/>
        </w:trPr>
        <w:tc>
          <w:tcPr>
            <w:tcW w:w="1668" w:type="dxa"/>
          </w:tcPr>
          <w:p w:rsidR="00FF4958" w:rsidRPr="00883CAF" w:rsidRDefault="00FF4958" w:rsidP="00883CAF">
            <w:pPr>
              <w:jc w:val="both"/>
              <w:rPr>
                <w:rFonts w:ascii="Arial" w:hAnsi="Arial" w:cs="Arial"/>
                <w:szCs w:val="24"/>
              </w:rPr>
            </w:pPr>
            <w:r w:rsidRPr="00883CAF">
              <w:rPr>
                <w:rFonts w:ascii="Arial" w:hAnsi="Arial" w:cs="Arial"/>
                <w:szCs w:val="24"/>
              </w:rPr>
              <w:t>1.1.10</w:t>
            </w:r>
          </w:p>
        </w:tc>
        <w:tc>
          <w:tcPr>
            <w:tcW w:w="3402" w:type="dxa"/>
          </w:tcPr>
          <w:p w:rsidR="00FF4958" w:rsidRPr="00883CAF" w:rsidRDefault="00FF4958" w:rsidP="00883CAF">
            <w:pPr>
              <w:jc w:val="both"/>
              <w:rPr>
                <w:rFonts w:ascii="Arial" w:hAnsi="Arial" w:cs="Arial"/>
                <w:szCs w:val="24"/>
              </w:rPr>
            </w:pPr>
            <w:r w:rsidRPr="00883CAF">
              <w:rPr>
                <w:rFonts w:ascii="Arial" w:hAnsi="Arial" w:cs="Arial"/>
                <w:szCs w:val="24"/>
              </w:rPr>
              <w:t xml:space="preserve">Contract Period </w:t>
            </w:r>
          </w:p>
        </w:tc>
        <w:tc>
          <w:tcPr>
            <w:tcW w:w="5244" w:type="dxa"/>
            <w:shd w:val="clear" w:color="auto" w:fill="auto"/>
          </w:tcPr>
          <w:p w:rsidR="00FF4958" w:rsidRPr="00883CAF" w:rsidRDefault="00FF4958" w:rsidP="004B7D27">
            <w:pPr>
              <w:jc w:val="both"/>
              <w:rPr>
                <w:rFonts w:ascii="Arial" w:hAnsi="Arial" w:cs="Arial"/>
                <w:szCs w:val="24"/>
              </w:rPr>
            </w:pPr>
          </w:p>
        </w:tc>
      </w:tr>
      <w:tr w:rsidR="00FF4958" w:rsidRPr="00883CAF" w:rsidTr="005237D4">
        <w:trPr>
          <w:trHeight w:val="284"/>
        </w:trPr>
        <w:tc>
          <w:tcPr>
            <w:tcW w:w="1668" w:type="dxa"/>
          </w:tcPr>
          <w:p w:rsidR="00FF4958" w:rsidRPr="00883CAF" w:rsidRDefault="00FF4958" w:rsidP="00883CAF">
            <w:pPr>
              <w:jc w:val="both"/>
              <w:rPr>
                <w:rFonts w:ascii="Arial" w:hAnsi="Arial" w:cs="Arial"/>
                <w:szCs w:val="24"/>
              </w:rPr>
            </w:pPr>
            <w:r w:rsidRPr="00883CAF">
              <w:rPr>
                <w:rFonts w:ascii="Arial" w:hAnsi="Arial" w:cs="Arial"/>
                <w:szCs w:val="24"/>
              </w:rPr>
              <w:t>1.1.15</w:t>
            </w:r>
          </w:p>
        </w:tc>
        <w:tc>
          <w:tcPr>
            <w:tcW w:w="3402" w:type="dxa"/>
          </w:tcPr>
          <w:p w:rsidR="00FF4958" w:rsidRPr="00883CAF" w:rsidRDefault="00FF4958" w:rsidP="00883CAF">
            <w:pPr>
              <w:jc w:val="both"/>
              <w:rPr>
                <w:rFonts w:ascii="Arial" w:hAnsi="Arial" w:cs="Arial"/>
                <w:szCs w:val="24"/>
              </w:rPr>
            </w:pPr>
            <w:r w:rsidRPr="00883CAF">
              <w:rPr>
                <w:rFonts w:ascii="Arial" w:hAnsi="Arial" w:cs="Arial"/>
                <w:szCs w:val="24"/>
              </w:rPr>
              <w:t xml:space="preserve">Extension Period </w:t>
            </w:r>
          </w:p>
        </w:tc>
        <w:tc>
          <w:tcPr>
            <w:tcW w:w="5244" w:type="dxa"/>
            <w:shd w:val="clear" w:color="auto" w:fill="auto"/>
          </w:tcPr>
          <w:p w:rsidR="00FF4958" w:rsidRPr="00883CAF" w:rsidRDefault="00FF4958" w:rsidP="004B7D27">
            <w:pPr>
              <w:jc w:val="both"/>
              <w:rPr>
                <w:rFonts w:ascii="Arial" w:hAnsi="Arial" w:cs="Arial"/>
                <w:szCs w:val="24"/>
              </w:rPr>
            </w:pPr>
          </w:p>
        </w:tc>
      </w:tr>
      <w:tr w:rsidR="00FF4958" w:rsidRPr="00883CAF" w:rsidTr="005237D4">
        <w:trPr>
          <w:trHeight w:val="284"/>
        </w:trPr>
        <w:tc>
          <w:tcPr>
            <w:tcW w:w="1668" w:type="dxa"/>
          </w:tcPr>
          <w:p w:rsidR="00FF4958" w:rsidRPr="00883CAF" w:rsidRDefault="00FF4958" w:rsidP="00883CAF">
            <w:pPr>
              <w:jc w:val="both"/>
              <w:rPr>
                <w:rFonts w:ascii="Arial" w:hAnsi="Arial" w:cs="Arial"/>
                <w:szCs w:val="24"/>
              </w:rPr>
            </w:pPr>
            <w:r w:rsidRPr="00883CAF">
              <w:rPr>
                <w:rFonts w:ascii="Arial" w:hAnsi="Arial" w:cs="Arial"/>
                <w:szCs w:val="24"/>
              </w:rPr>
              <w:t>1.1.16</w:t>
            </w:r>
          </w:p>
        </w:tc>
        <w:tc>
          <w:tcPr>
            <w:tcW w:w="3402" w:type="dxa"/>
          </w:tcPr>
          <w:p w:rsidR="00FF4958" w:rsidRPr="00883CAF" w:rsidRDefault="00FF4958" w:rsidP="00883CAF">
            <w:pPr>
              <w:jc w:val="both"/>
              <w:rPr>
                <w:rFonts w:ascii="Arial" w:hAnsi="Arial" w:cs="Arial"/>
                <w:szCs w:val="24"/>
              </w:rPr>
            </w:pPr>
            <w:r w:rsidRPr="00883CAF">
              <w:rPr>
                <w:rFonts w:ascii="Arial" w:hAnsi="Arial" w:cs="Arial"/>
                <w:szCs w:val="24"/>
              </w:rPr>
              <w:t xml:space="preserve">Expiry Date </w:t>
            </w:r>
          </w:p>
        </w:tc>
        <w:tc>
          <w:tcPr>
            <w:tcW w:w="5244" w:type="dxa"/>
            <w:shd w:val="clear" w:color="auto" w:fill="auto"/>
          </w:tcPr>
          <w:p w:rsidR="00FF4958" w:rsidRPr="00883CAF" w:rsidRDefault="00FF4958" w:rsidP="00883CAF">
            <w:pPr>
              <w:jc w:val="both"/>
              <w:rPr>
                <w:rFonts w:ascii="Arial" w:hAnsi="Arial" w:cs="Arial"/>
                <w:szCs w:val="24"/>
              </w:rPr>
            </w:pPr>
          </w:p>
        </w:tc>
      </w:tr>
      <w:tr w:rsidR="00FF4958" w:rsidRPr="00883CAF" w:rsidTr="005237D4">
        <w:trPr>
          <w:trHeight w:val="284"/>
        </w:trPr>
        <w:tc>
          <w:tcPr>
            <w:tcW w:w="1668" w:type="dxa"/>
          </w:tcPr>
          <w:p w:rsidR="00FF4958" w:rsidRPr="00883CAF" w:rsidRDefault="00FF4958" w:rsidP="00883CAF">
            <w:pPr>
              <w:jc w:val="both"/>
              <w:rPr>
                <w:rFonts w:ascii="Arial" w:hAnsi="Arial" w:cs="Arial"/>
                <w:szCs w:val="24"/>
              </w:rPr>
            </w:pPr>
            <w:r w:rsidRPr="00883CAF">
              <w:rPr>
                <w:rFonts w:ascii="Arial" w:hAnsi="Arial" w:cs="Arial"/>
                <w:szCs w:val="24"/>
              </w:rPr>
              <w:t>1.1.28</w:t>
            </w:r>
          </w:p>
        </w:tc>
        <w:tc>
          <w:tcPr>
            <w:tcW w:w="3402" w:type="dxa"/>
          </w:tcPr>
          <w:p w:rsidR="00FF4958" w:rsidRPr="00883CAF" w:rsidRDefault="00FF4958" w:rsidP="00883CAF">
            <w:pPr>
              <w:jc w:val="both"/>
              <w:rPr>
                <w:rFonts w:ascii="Arial" w:hAnsi="Arial" w:cs="Arial"/>
                <w:szCs w:val="24"/>
              </w:rPr>
            </w:pPr>
            <w:r w:rsidRPr="00883CAF">
              <w:rPr>
                <w:rFonts w:ascii="Arial" w:hAnsi="Arial" w:cs="Arial"/>
                <w:szCs w:val="24"/>
              </w:rPr>
              <w:t xml:space="preserve">Termination Date </w:t>
            </w:r>
          </w:p>
        </w:tc>
        <w:tc>
          <w:tcPr>
            <w:tcW w:w="5244" w:type="dxa"/>
            <w:shd w:val="clear" w:color="auto" w:fill="auto"/>
          </w:tcPr>
          <w:p w:rsidR="00FF4958" w:rsidRPr="00883CAF" w:rsidRDefault="00FF4958" w:rsidP="00883CAF">
            <w:pPr>
              <w:jc w:val="both"/>
              <w:rPr>
                <w:rFonts w:ascii="Arial" w:hAnsi="Arial" w:cs="Arial"/>
                <w:szCs w:val="24"/>
              </w:rPr>
            </w:pPr>
          </w:p>
        </w:tc>
      </w:tr>
      <w:tr w:rsidR="00FF4958" w:rsidRPr="00883CAF" w:rsidTr="005237D4">
        <w:trPr>
          <w:trHeight w:val="948"/>
        </w:trPr>
        <w:tc>
          <w:tcPr>
            <w:tcW w:w="1668" w:type="dxa"/>
          </w:tcPr>
          <w:p w:rsidR="00FF4958" w:rsidRPr="00883CAF" w:rsidRDefault="00FF4958" w:rsidP="00883CAF">
            <w:pPr>
              <w:jc w:val="both"/>
              <w:rPr>
                <w:rFonts w:ascii="Arial" w:hAnsi="Arial" w:cs="Arial"/>
                <w:szCs w:val="24"/>
              </w:rPr>
            </w:pPr>
            <w:r w:rsidRPr="00883CAF">
              <w:rPr>
                <w:rFonts w:ascii="Arial" w:hAnsi="Arial" w:cs="Arial"/>
                <w:szCs w:val="24"/>
              </w:rPr>
              <w:t>7</w:t>
            </w:r>
          </w:p>
        </w:tc>
        <w:tc>
          <w:tcPr>
            <w:tcW w:w="3402" w:type="dxa"/>
          </w:tcPr>
          <w:p w:rsidR="00FF4958" w:rsidRPr="00883CAF" w:rsidRDefault="00FF4958" w:rsidP="00883CAF">
            <w:pPr>
              <w:jc w:val="both"/>
              <w:rPr>
                <w:rFonts w:ascii="Arial" w:hAnsi="Arial" w:cs="Arial"/>
                <w:szCs w:val="24"/>
              </w:rPr>
            </w:pPr>
            <w:r w:rsidRPr="00883CAF">
              <w:rPr>
                <w:rFonts w:ascii="Arial" w:hAnsi="Arial" w:cs="Arial"/>
                <w:szCs w:val="24"/>
              </w:rPr>
              <w:t xml:space="preserve">Authorised Officer </w:t>
            </w:r>
          </w:p>
        </w:tc>
        <w:tc>
          <w:tcPr>
            <w:tcW w:w="5244" w:type="dxa"/>
            <w:shd w:val="clear" w:color="auto" w:fill="auto"/>
          </w:tcPr>
          <w:p w:rsidR="00DD6590" w:rsidRPr="00883CAF" w:rsidRDefault="00FF4958" w:rsidP="00883CAF">
            <w:pPr>
              <w:jc w:val="both"/>
              <w:rPr>
                <w:rFonts w:ascii="Arial" w:hAnsi="Arial" w:cs="Arial"/>
                <w:szCs w:val="24"/>
              </w:rPr>
            </w:pPr>
            <w:r w:rsidRPr="00883CAF">
              <w:rPr>
                <w:rFonts w:ascii="Arial" w:hAnsi="Arial" w:cs="Arial"/>
                <w:szCs w:val="24"/>
              </w:rPr>
              <w:t xml:space="preserve">Name: </w:t>
            </w:r>
          </w:p>
          <w:p w:rsidR="00FF4958" w:rsidRPr="00883CAF" w:rsidRDefault="00FF4958" w:rsidP="00883CAF">
            <w:pPr>
              <w:jc w:val="both"/>
              <w:rPr>
                <w:rFonts w:ascii="Arial" w:hAnsi="Arial" w:cs="Arial"/>
                <w:szCs w:val="24"/>
              </w:rPr>
            </w:pPr>
            <w:r w:rsidRPr="00883CAF">
              <w:rPr>
                <w:rFonts w:ascii="Arial" w:hAnsi="Arial" w:cs="Arial"/>
                <w:szCs w:val="24"/>
              </w:rPr>
              <w:t xml:space="preserve">Address: West Berkshire District Council, Transport Services Team, Council Offices, Market Street, Newbury RG14 5LD </w:t>
            </w:r>
          </w:p>
          <w:p w:rsidR="00FF4958" w:rsidRPr="00883CAF" w:rsidRDefault="00FF4958" w:rsidP="00883CAF">
            <w:pPr>
              <w:jc w:val="both"/>
              <w:rPr>
                <w:rFonts w:ascii="Arial" w:hAnsi="Arial" w:cs="Arial"/>
                <w:szCs w:val="24"/>
              </w:rPr>
            </w:pPr>
            <w:r w:rsidRPr="00883CAF">
              <w:rPr>
                <w:rFonts w:ascii="Arial" w:hAnsi="Arial" w:cs="Arial"/>
                <w:szCs w:val="24"/>
              </w:rPr>
              <w:t xml:space="preserve">Telephone: </w:t>
            </w:r>
            <w:r w:rsidR="004B7D27">
              <w:rPr>
                <w:rFonts w:ascii="Arial" w:hAnsi="Arial" w:cs="Arial"/>
                <w:szCs w:val="24"/>
              </w:rPr>
              <w:t xml:space="preserve">01635 </w:t>
            </w:r>
          </w:p>
          <w:p w:rsidR="00FF4958" w:rsidRPr="00883CAF" w:rsidRDefault="00FF4958" w:rsidP="00883CAF">
            <w:pPr>
              <w:jc w:val="both"/>
              <w:rPr>
                <w:rFonts w:ascii="Arial" w:hAnsi="Arial" w:cs="Arial"/>
                <w:szCs w:val="24"/>
              </w:rPr>
            </w:pPr>
            <w:r w:rsidRPr="00883CAF">
              <w:rPr>
                <w:rFonts w:ascii="Arial" w:hAnsi="Arial" w:cs="Arial"/>
                <w:szCs w:val="24"/>
              </w:rPr>
              <w:t>Fax:</w:t>
            </w:r>
            <w:r w:rsidR="00B846EC" w:rsidRPr="00883CAF">
              <w:rPr>
                <w:rFonts w:ascii="Arial" w:hAnsi="Arial" w:cs="Arial"/>
                <w:szCs w:val="24"/>
              </w:rPr>
              <w:t xml:space="preserve"> </w:t>
            </w:r>
          </w:p>
          <w:p w:rsidR="00FF4958" w:rsidRDefault="005237D4" w:rsidP="00883CAF">
            <w:pPr>
              <w:jc w:val="both"/>
              <w:rPr>
                <w:rFonts w:ascii="Arial" w:hAnsi="Arial" w:cs="Arial"/>
                <w:szCs w:val="24"/>
              </w:rPr>
            </w:pPr>
            <w:r>
              <w:rPr>
                <w:rFonts w:ascii="Arial" w:hAnsi="Arial" w:cs="Arial"/>
                <w:szCs w:val="24"/>
              </w:rPr>
              <w:t xml:space="preserve">Email: </w:t>
            </w:r>
          </w:p>
          <w:p w:rsidR="00FF4958" w:rsidRPr="00883CAF" w:rsidRDefault="00FF4958" w:rsidP="00883CAF">
            <w:pPr>
              <w:jc w:val="both"/>
              <w:rPr>
                <w:rFonts w:ascii="Arial" w:hAnsi="Arial" w:cs="Arial"/>
                <w:szCs w:val="24"/>
              </w:rPr>
            </w:pPr>
          </w:p>
        </w:tc>
      </w:tr>
      <w:tr w:rsidR="00FF4958" w:rsidRPr="00883CAF" w:rsidTr="005237D4">
        <w:trPr>
          <w:trHeight w:val="284"/>
        </w:trPr>
        <w:tc>
          <w:tcPr>
            <w:tcW w:w="1668" w:type="dxa"/>
          </w:tcPr>
          <w:p w:rsidR="00FF4958" w:rsidRPr="00883CAF" w:rsidRDefault="00FF4958" w:rsidP="00883CAF">
            <w:pPr>
              <w:jc w:val="both"/>
              <w:rPr>
                <w:rFonts w:ascii="Arial" w:hAnsi="Arial" w:cs="Arial"/>
                <w:szCs w:val="24"/>
              </w:rPr>
            </w:pPr>
            <w:r w:rsidRPr="00883CAF">
              <w:rPr>
                <w:rFonts w:ascii="Arial" w:hAnsi="Arial" w:cs="Arial"/>
                <w:szCs w:val="24"/>
              </w:rPr>
              <w:t>8</w:t>
            </w:r>
          </w:p>
        </w:tc>
        <w:tc>
          <w:tcPr>
            <w:tcW w:w="3402" w:type="dxa"/>
          </w:tcPr>
          <w:p w:rsidR="00FF4958" w:rsidRPr="00883CAF" w:rsidRDefault="00FF4958" w:rsidP="00883CAF">
            <w:pPr>
              <w:jc w:val="both"/>
              <w:rPr>
                <w:rFonts w:ascii="Arial" w:hAnsi="Arial" w:cs="Arial"/>
                <w:szCs w:val="24"/>
              </w:rPr>
            </w:pPr>
            <w:r w:rsidRPr="00883CAF">
              <w:rPr>
                <w:rFonts w:ascii="Arial" w:hAnsi="Arial" w:cs="Arial"/>
                <w:szCs w:val="24"/>
              </w:rPr>
              <w:t>Contract Manager</w:t>
            </w:r>
          </w:p>
        </w:tc>
        <w:tc>
          <w:tcPr>
            <w:tcW w:w="5244" w:type="dxa"/>
            <w:shd w:val="clear" w:color="auto" w:fill="auto"/>
          </w:tcPr>
          <w:p w:rsidR="00FF4958" w:rsidRPr="00883CAF" w:rsidRDefault="00FF4958" w:rsidP="00883CAF">
            <w:pPr>
              <w:jc w:val="both"/>
              <w:rPr>
                <w:rFonts w:ascii="Arial" w:hAnsi="Arial" w:cs="Arial"/>
                <w:szCs w:val="24"/>
              </w:rPr>
            </w:pPr>
            <w:r w:rsidRPr="00883CAF">
              <w:rPr>
                <w:rFonts w:ascii="Arial" w:hAnsi="Arial" w:cs="Arial"/>
                <w:szCs w:val="24"/>
              </w:rPr>
              <w:t>Name:</w:t>
            </w:r>
            <w:r w:rsidR="00B846EC" w:rsidRPr="00883CAF">
              <w:rPr>
                <w:rFonts w:ascii="Arial" w:hAnsi="Arial" w:cs="Arial"/>
                <w:szCs w:val="24"/>
              </w:rPr>
              <w:t xml:space="preserve"> </w:t>
            </w:r>
          </w:p>
          <w:p w:rsidR="00B360BE" w:rsidRDefault="00B360BE" w:rsidP="00883CAF">
            <w:pPr>
              <w:jc w:val="both"/>
              <w:rPr>
                <w:rFonts w:ascii="Arial" w:hAnsi="Arial" w:cs="Arial"/>
                <w:szCs w:val="24"/>
              </w:rPr>
            </w:pPr>
            <w:r>
              <w:rPr>
                <w:rFonts w:ascii="Arial" w:hAnsi="Arial" w:cs="Arial"/>
                <w:szCs w:val="24"/>
              </w:rPr>
              <w:t xml:space="preserve">Address: </w:t>
            </w:r>
          </w:p>
          <w:p w:rsidR="00FF4958" w:rsidRPr="00883CAF" w:rsidRDefault="00FF4958" w:rsidP="00883CAF">
            <w:pPr>
              <w:jc w:val="both"/>
              <w:rPr>
                <w:rFonts w:ascii="Arial" w:hAnsi="Arial" w:cs="Arial"/>
                <w:szCs w:val="24"/>
              </w:rPr>
            </w:pPr>
            <w:r w:rsidRPr="00883CAF">
              <w:rPr>
                <w:rFonts w:ascii="Arial" w:hAnsi="Arial" w:cs="Arial"/>
                <w:szCs w:val="24"/>
              </w:rPr>
              <w:t xml:space="preserve">Telephone: </w:t>
            </w:r>
          </w:p>
          <w:p w:rsidR="00FF4958" w:rsidRPr="00883CAF" w:rsidRDefault="00FF4958" w:rsidP="00883CAF">
            <w:pPr>
              <w:jc w:val="both"/>
              <w:rPr>
                <w:rFonts w:ascii="Arial" w:hAnsi="Arial" w:cs="Arial"/>
                <w:szCs w:val="24"/>
              </w:rPr>
            </w:pPr>
            <w:r w:rsidRPr="00883CAF">
              <w:rPr>
                <w:rFonts w:ascii="Arial" w:hAnsi="Arial" w:cs="Arial"/>
                <w:szCs w:val="24"/>
              </w:rPr>
              <w:t>Fax:</w:t>
            </w:r>
          </w:p>
          <w:p w:rsidR="00FF4958" w:rsidRDefault="00FF4958" w:rsidP="00883CAF">
            <w:pPr>
              <w:jc w:val="both"/>
              <w:rPr>
                <w:rFonts w:ascii="Arial" w:hAnsi="Arial" w:cs="Arial"/>
                <w:szCs w:val="24"/>
              </w:rPr>
            </w:pPr>
            <w:r w:rsidRPr="00883CAF">
              <w:rPr>
                <w:rFonts w:ascii="Arial" w:hAnsi="Arial" w:cs="Arial"/>
                <w:szCs w:val="24"/>
              </w:rPr>
              <w:t xml:space="preserve">Email: </w:t>
            </w:r>
          </w:p>
          <w:p w:rsidR="00FF4958" w:rsidRPr="00883CAF" w:rsidRDefault="00FF4958" w:rsidP="00883CAF">
            <w:pPr>
              <w:jc w:val="both"/>
              <w:rPr>
                <w:rFonts w:ascii="Arial" w:hAnsi="Arial" w:cs="Arial"/>
                <w:szCs w:val="24"/>
              </w:rPr>
            </w:pPr>
          </w:p>
        </w:tc>
      </w:tr>
      <w:tr w:rsidR="00FF4958" w:rsidRPr="00883CAF" w:rsidTr="005237D4">
        <w:trPr>
          <w:trHeight w:val="284"/>
        </w:trPr>
        <w:tc>
          <w:tcPr>
            <w:tcW w:w="1668" w:type="dxa"/>
          </w:tcPr>
          <w:p w:rsidR="00FF4958" w:rsidRPr="00883CAF" w:rsidRDefault="00FF4958" w:rsidP="00883CAF">
            <w:pPr>
              <w:jc w:val="both"/>
              <w:rPr>
                <w:rFonts w:ascii="Arial" w:hAnsi="Arial" w:cs="Arial"/>
                <w:szCs w:val="24"/>
              </w:rPr>
            </w:pPr>
            <w:r w:rsidRPr="00883CAF">
              <w:rPr>
                <w:rFonts w:ascii="Arial" w:hAnsi="Arial" w:cs="Arial"/>
                <w:szCs w:val="24"/>
              </w:rPr>
              <w:t>17.3 (i)</w:t>
            </w:r>
          </w:p>
        </w:tc>
        <w:tc>
          <w:tcPr>
            <w:tcW w:w="3402" w:type="dxa"/>
          </w:tcPr>
          <w:p w:rsidR="00FF4958" w:rsidRPr="00883CAF" w:rsidRDefault="00FF4958" w:rsidP="00883CAF">
            <w:pPr>
              <w:jc w:val="both"/>
              <w:rPr>
                <w:rFonts w:ascii="Arial" w:hAnsi="Arial" w:cs="Arial"/>
                <w:szCs w:val="24"/>
              </w:rPr>
            </w:pPr>
            <w:r w:rsidRPr="00883CAF">
              <w:rPr>
                <w:rFonts w:ascii="Arial" w:hAnsi="Arial" w:cs="Arial"/>
                <w:szCs w:val="24"/>
              </w:rPr>
              <w:t xml:space="preserve">Employers Liability Insurance </w:t>
            </w:r>
          </w:p>
        </w:tc>
        <w:tc>
          <w:tcPr>
            <w:tcW w:w="5244" w:type="dxa"/>
            <w:shd w:val="clear" w:color="auto" w:fill="auto"/>
          </w:tcPr>
          <w:p w:rsidR="00FF4958" w:rsidRPr="00883CAF" w:rsidRDefault="00FF4958" w:rsidP="00883CAF">
            <w:pPr>
              <w:jc w:val="both"/>
              <w:rPr>
                <w:rFonts w:ascii="Arial" w:hAnsi="Arial" w:cs="Arial"/>
                <w:szCs w:val="24"/>
              </w:rPr>
            </w:pPr>
            <w:r w:rsidRPr="00883CAF">
              <w:rPr>
                <w:rFonts w:ascii="Arial" w:hAnsi="Arial" w:cs="Arial"/>
                <w:szCs w:val="24"/>
              </w:rPr>
              <w:t xml:space="preserve">£10 million </w:t>
            </w:r>
          </w:p>
          <w:p w:rsidR="00FF4958" w:rsidRPr="00883CAF" w:rsidRDefault="00FF4958" w:rsidP="00883CAF">
            <w:pPr>
              <w:jc w:val="both"/>
              <w:rPr>
                <w:rFonts w:ascii="Arial" w:hAnsi="Arial" w:cs="Arial"/>
                <w:szCs w:val="24"/>
              </w:rPr>
            </w:pPr>
          </w:p>
        </w:tc>
      </w:tr>
      <w:tr w:rsidR="00FF4958" w:rsidRPr="00883CAF" w:rsidTr="00883CAF">
        <w:trPr>
          <w:trHeight w:val="284"/>
        </w:trPr>
        <w:tc>
          <w:tcPr>
            <w:tcW w:w="1668" w:type="dxa"/>
          </w:tcPr>
          <w:p w:rsidR="00FF4958" w:rsidRPr="00883CAF" w:rsidRDefault="00FF4958" w:rsidP="00883CAF">
            <w:pPr>
              <w:jc w:val="both"/>
              <w:rPr>
                <w:rFonts w:ascii="Arial" w:hAnsi="Arial" w:cs="Arial"/>
                <w:szCs w:val="24"/>
              </w:rPr>
            </w:pPr>
            <w:r w:rsidRPr="00883CAF">
              <w:rPr>
                <w:rFonts w:ascii="Arial" w:hAnsi="Arial" w:cs="Arial"/>
                <w:szCs w:val="24"/>
              </w:rPr>
              <w:t>17.3 (ii)</w:t>
            </w:r>
          </w:p>
        </w:tc>
        <w:tc>
          <w:tcPr>
            <w:tcW w:w="3402" w:type="dxa"/>
          </w:tcPr>
          <w:p w:rsidR="00FF4958" w:rsidRPr="00883CAF" w:rsidRDefault="00FF4958" w:rsidP="00883CAF">
            <w:pPr>
              <w:jc w:val="both"/>
              <w:rPr>
                <w:rFonts w:ascii="Arial" w:hAnsi="Arial" w:cs="Arial"/>
                <w:szCs w:val="24"/>
              </w:rPr>
            </w:pPr>
            <w:r w:rsidRPr="00883CAF">
              <w:rPr>
                <w:rFonts w:ascii="Arial" w:hAnsi="Arial" w:cs="Arial"/>
                <w:szCs w:val="24"/>
              </w:rPr>
              <w:t xml:space="preserve">Public Liability Insurance </w:t>
            </w:r>
          </w:p>
          <w:p w:rsidR="00FF4958" w:rsidRPr="00883CAF" w:rsidRDefault="00FF4958" w:rsidP="00883CAF">
            <w:pPr>
              <w:jc w:val="both"/>
              <w:rPr>
                <w:rFonts w:ascii="Arial" w:hAnsi="Arial" w:cs="Arial"/>
                <w:szCs w:val="24"/>
              </w:rPr>
            </w:pPr>
          </w:p>
        </w:tc>
        <w:tc>
          <w:tcPr>
            <w:tcW w:w="5244" w:type="dxa"/>
            <w:shd w:val="clear" w:color="auto" w:fill="auto"/>
          </w:tcPr>
          <w:p w:rsidR="00FF4958" w:rsidRPr="00883CAF" w:rsidRDefault="00FF4958" w:rsidP="00883CAF">
            <w:pPr>
              <w:jc w:val="both"/>
              <w:rPr>
                <w:rFonts w:ascii="Arial" w:hAnsi="Arial" w:cs="Arial"/>
                <w:szCs w:val="24"/>
              </w:rPr>
            </w:pPr>
            <w:r w:rsidRPr="00883CAF">
              <w:rPr>
                <w:rFonts w:ascii="Arial" w:hAnsi="Arial" w:cs="Arial"/>
                <w:szCs w:val="24"/>
              </w:rPr>
              <w:t xml:space="preserve">£5 million </w:t>
            </w:r>
          </w:p>
        </w:tc>
      </w:tr>
      <w:tr w:rsidR="00FF4958" w:rsidRPr="00883CAF" w:rsidTr="00883CAF">
        <w:trPr>
          <w:trHeight w:val="284"/>
        </w:trPr>
        <w:tc>
          <w:tcPr>
            <w:tcW w:w="1668" w:type="dxa"/>
          </w:tcPr>
          <w:p w:rsidR="00FF4958" w:rsidRPr="00883CAF" w:rsidRDefault="00FF4958" w:rsidP="00883CAF">
            <w:pPr>
              <w:jc w:val="both"/>
              <w:rPr>
                <w:rFonts w:ascii="Arial" w:hAnsi="Arial" w:cs="Arial"/>
                <w:szCs w:val="24"/>
              </w:rPr>
            </w:pPr>
            <w:r w:rsidRPr="00883CAF">
              <w:rPr>
                <w:rFonts w:ascii="Arial" w:hAnsi="Arial" w:cs="Arial"/>
                <w:szCs w:val="24"/>
              </w:rPr>
              <w:t>17.3 (iii)</w:t>
            </w:r>
          </w:p>
        </w:tc>
        <w:tc>
          <w:tcPr>
            <w:tcW w:w="3402" w:type="dxa"/>
          </w:tcPr>
          <w:p w:rsidR="00FF4958" w:rsidRPr="00883CAF" w:rsidRDefault="00FF4958" w:rsidP="00883CAF">
            <w:pPr>
              <w:jc w:val="both"/>
              <w:rPr>
                <w:rFonts w:ascii="Arial" w:hAnsi="Arial" w:cs="Arial"/>
                <w:szCs w:val="24"/>
              </w:rPr>
            </w:pPr>
            <w:r w:rsidRPr="00883CAF">
              <w:rPr>
                <w:rFonts w:ascii="Arial" w:hAnsi="Arial" w:cs="Arial"/>
                <w:szCs w:val="24"/>
              </w:rPr>
              <w:t>Motor Vehicle Insurance</w:t>
            </w:r>
          </w:p>
        </w:tc>
        <w:tc>
          <w:tcPr>
            <w:tcW w:w="5244" w:type="dxa"/>
            <w:shd w:val="clear" w:color="auto" w:fill="auto"/>
          </w:tcPr>
          <w:p w:rsidR="00FF4958" w:rsidRPr="00883CAF" w:rsidRDefault="00FF4958" w:rsidP="00883CAF">
            <w:pPr>
              <w:jc w:val="both"/>
              <w:rPr>
                <w:rFonts w:ascii="Arial" w:hAnsi="Arial" w:cs="Arial"/>
                <w:szCs w:val="24"/>
              </w:rPr>
            </w:pPr>
            <w:r w:rsidRPr="00883CAF">
              <w:rPr>
                <w:rFonts w:ascii="Arial" w:hAnsi="Arial" w:cs="Arial"/>
                <w:szCs w:val="24"/>
              </w:rPr>
              <w:t>£5 million</w:t>
            </w:r>
          </w:p>
        </w:tc>
      </w:tr>
      <w:tr w:rsidR="00FF4958" w:rsidRPr="00883CAF" w:rsidTr="00883CAF">
        <w:trPr>
          <w:trHeight w:val="284"/>
        </w:trPr>
        <w:tc>
          <w:tcPr>
            <w:tcW w:w="1668" w:type="dxa"/>
          </w:tcPr>
          <w:p w:rsidR="00FF4958" w:rsidRPr="00883CAF" w:rsidRDefault="00FF4958" w:rsidP="00883CAF">
            <w:pPr>
              <w:jc w:val="both"/>
              <w:rPr>
                <w:rFonts w:ascii="Arial" w:hAnsi="Arial" w:cs="Arial"/>
                <w:szCs w:val="24"/>
              </w:rPr>
            </w:pPr>
            <w:r w:rsidRPr="00883CAF">
              <w:rPr>
                <w:rFonts w:ascii="Arial" w:hAnsi="Arial" w:cs="Arial"/>
                <w:szCs w:val="24"/>
              </w:rPr>
              <w:t>Schedule 1</w:t>
            </w:r>
          </w:p>
        </w:tc>
        <w:tc>
          <w:tcPr>
            <w:tcW w:w="3402" w:type="dxa"/>
          </w:tcPr>
          <w:p w:rsidR="00FF4958" w:rsidRPr="00883CAF" w:rsidRDefault="00FF4958" w:rsidP="00883CAF">
            <w:pPr>
              <w:jc w:val="both"/>
              <w:rPr>
                <w:rFonts w:ascii="Arial" w:hAnsi="Arial" w:cs="Arial"/>
                <w:szCs w:val="24"/>
              </w:rPr>
            </w:pPr>
            <w:r w:rsidRPr="00883CAF">
              <w:rPr>
                <w:rFonts w:ascii="Arial" w:hAnsi="Arial" w:cs="Arial"/>
                <w:szCs w:val="24"/>
              </w:rPr>
              <w:t>Contract Price</w:t>
            </w:r>
          </w:p>
        </w:tc>
        <w:tc>
          <w:tcPr>
            <w:tcW w:w="5244" w:type="dxa"/>
          </w:tcPr>
          <w:p w:rsidR="00FF4958" w:rsidRPr="00883CAF" w:rsidRDefault="00FF4958" w:rsidP="00883CAF">
            <w:pPr>
              <w:jc w:val="both"/>
              <w:rPr>
                <w:rFonts w:ascii="Arial" w:hAnsi="Arial" w:cs="Arial"/>
                <w:szCs w:val="24"/>
              </w:rPr>
            </w:pPr>
          </w:p>
        </w:tc>
      </w:tr>
    </w:tbl>
    <w:p w:rsidR="00FF4958" w:rsidRPr="00E00F11" w:rsidRDefault="00FF4958" w:rsidP="00FF4958">
      <w:pPr>
        <w:pStyle w:val="CharChar1CharCharCharCharCharCharCharCharCharCharCharCharCharCharCharCharCharCharCharCharCharCharCharCharCharCharCharCharCharCharCharCharCharCharCharCharCharCharCharCharCharCharCharChar"/>
        <w:rPr>
          <w:rFonts w:ascii="Arial" w:hAnsi="Arial" w:cs="Arial"/>
          <w:sz w:val="24"/>
          <w:szCs w:val="24"/>
        </w:rPr>
      </w:pPr>
    </w:p>
    <w:p w:rsidR="00FF4958" w:rsidRPr="00E00F11" w:rsidRDefault="00FF4958" w:rsidP="00FF4958">
      <w:pPr>
        <w:pStyle w:val="CharChar1CharCharCharCharCharCharCharCharCharCharCharCharCharCharCharCharCharCharCharCharCharCharCharCharCharCharCharCharCharCharCharCharCharCharCharCharCharCharCharCharCharCharCharChar"/>
        <w:jc w:val="both"/>
        <w:rPr>
          <w:rFonts w:ascii="Arial" w:hAnsi="Arial" w:cs="Arial"/>
          <w:sz w:val="24"/>
          <w:szCs w:val="24"/>
        </w:rPr>
      </w:pPr>
      <w:r w:rsidRPr="00E00F11">
        <w:rPr>
          <w:rFonts w:ascii="Arial" w:hAnsi="Arial" w:cs="Arial"/>
          <w:b/>
          <w:sz w:val="24"/>
          <w:szCs w:val="24"/>
        </w:rPr>
        <w:br w:type="page"/>
      </w:r>
      <w:r w:rsidRPr="00E00F11">
        <w:rPr>
          <w:rFonts w:ascii="Arial" w:hAnsi="Arial" w:cs="Arial"/>
          <w:b/>
          <w:sz w:val="24"/>
          <w:szCs w:val="24"/>
        </w:rPr>
        <w:lastRenderedPageBreak/>
        <w:t>IN WITNESS</w:t>
      </w:r>
      <w:r w:rsidRPr="00E00F11">
        <w:rPr>
          <w:rFonts w:ascii="Arial" w:hAnsi="Arial" w:cs="Arial"/>
          <w:sz w:val="24"/>
          <w:szCs w:val="24"/>
        </w:rPr>
        <w:t xml:space="preserve"> of which this Agreement has been duly executed by the parties on the date and year stated at the beginning of this deed</w:t>
      </w:r>
    </w:p>
    <w:p w:rsidR="00FF4958" w:rsidRPr="00E00F11" w:rsidRDefault="00FC22A0" w:rsidP="00FF4958">
      <w:pPr>
        <w:jc w:val="both"/>
        <w:rPr>
          <w:rFonts w:ascii="Arial" w:hAnsi="Arial" w:cs="Arial"/>
          <w:szCs w:val="24"/>
          <w:highlight w:val="yellow"/>
        </w:rPr>
      </w:pPr>
      <w:r>
        <w:rPr>
          <w:rFonts w:ascii="Arial" w:hAnsi="Arial" w:cs="Arial"/>
          <w:szCs w:val="24"/>
          <w:highlight w:val="yellow"/>
        </w:rPr>
        <w:t>[for contracts above £50k]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5"/>
        <w:gridCol w:w="5466"/>
      </w:tblGrid>
      <w:tr w:rsidR="00FF4958" w:rsidRPr="00E00F11">
        <w:tblPrEx>
          <w:tblCellMar>
            <w:top w:w="0" w:type="dxa"/>
            <w:bottom w:w="0" w:type="dxa"/>
          </w:tblCellMar>
        </w:tblPrEx>
        <w:trPr>
          <w:trHeight w:val="2200"/>
        </w:trPr>
        <w:tc>
          <w:tcPr>
            <w:tcW w:w="4361" w:type="dxa"/>
            <w:shd w:val="clear" w:color="auto" w:fill="E0E0E0"/>
          </w:tcPr>
          <w:p w:rsidR="00FF4958" w:rsidRPr="00E00F11" w:rsidRDefault="00FF4958" w:rsidP="00FF4958">
            <w:pPr>
              <w:pStyle w:val="01-NormInd3-BB"/>
              <w:ind w:left="0"/>
              <w:rPr>
                <w:rFonts w:cs="Arial"/>
                <w:sz w:val="24"/>
                <w:szCs w:val="24"/>
              </w:rPr>
            </w:pPr>
            <w:r w:rsidRPr="00E00F11">
              <w:rPr>
                <w:rFonts w:cs="Arial"/>
                <w:sz w:val="24"/>
                <w:szCs w:val="24"/>
              </w:rPr>
              <w:t xml:space="preserve">Executed as a Deed by the Council by affixing                              </w:t>
            </w:r>
          </w:p>
          <w:p w:rsidR="00FF4958" w:rsidRPr="00E00F11" w:rsidRDefault="00FF4958" w:rsidP="00FF4958">
            <w:pPr>
              <w:pStyle w:val="01-NormInd3-BB"/>
              <w:rPr>
                <w:rFonts w:cs="Arial"/>
                <w:sz w:val="24"/>
                <w:szCs w:val="24"/>
              </w:rPr>
            </w:pPr>
          </w:p>
          <w:p w:rsidR="00FF4958" w:rsidRPr="00E00F11" w:rsidRDefault="00FF4958" w:rsidP="00FF4958">
            <w:pPr>
              <w:pStyle w:val="01-NormInd3-BB"/>
              <w:ind w:left="0"/>
              <w:rPr>
                <w:rFonts w:cs="Arial"/>
                <w:sz w:val="24"/>
                <w:szCs w:val="24"/>
              </w:rPr>
            </w:pPr>
            <w:r w:rsidRPr="00E00F11">
              <w:rPr>
                <w:rFonts w:cs="Arial"/>
                <w:sz w:val="24"/>
                <w:szCs w:val="24"/>
              </w:rPr>
              <w:t>THE COMMON SEAL of WEST BERKSHIRE DISTRICT COUNCIL and authenticated by</w:t>
            </w:r>
          </w:p>
          <w:p w:rsidR="00FF4958" w:rsidRPr="00E00F11" w:rsidRDefault="00FF4958" w:rsidP="00FF4958">
            <w:pPr>
              <w:pStyle w:val="01-NormInd3-BB"/>
              <w:ind w:left="0"/>
              <w:rPr>
                <w:rFonts w:cs="Arial"/>
                <w:sz w:val="24"/>
                <w:szCs w:val="24"/>
              </w:rPr>
            </w:pPr>
          </w:p>
          <w:p w:rsidR="00FF4958" w:rsidRPr="00E00F11" w:rsidRDefault="00FF4958" w:rsidP="00FF4958">
            <w:pPr>
              <w:pStyle w:val="01-NormInd3-BB"/>
              <w:ind w:left="0"/>
              <w:rPr>
                <w:rFonts w:cs="Arial"/>
                <w:sz w:val="24"/>
                <w:szCs w:val="24"/>
              </w:rPr>
            </w:pPr>
            <w:r w:rsidRPr="00E00F11">
              <w:rPr>
                <w:rFonts w:cs="Arial"/>
                <w:sz w:val="24"/>
                <w:szCs w:val="24"/>
              </w:rPr>
              <w:t>Authorised signatory</w:t>
            </w:r>
          </w:p>
          <w:p w:rsidR="00FF4958" w:rsidRPr="00E00F11" w:rsidRDefault="00FF4958" w:rsidP="00FF4958">
            <w:pPr>
              <w:pStyle w:val="01-NormInd3-BB"/>
              <w:ind w:left="0"/>
              <w:rPr>
                <w:rFonts w:cs="Arial"/>
                <w:sz w:val="24"/>
                <w:szCs w:val="24"/>
              </w:rPr>
            </w:pPr>
          </w:p>
        </w:tc>
        <w:tc>
          <w:tcPr>
            <w:tcW w:w="5493" w:type="dxa"/>
            <w:shd w:val="clear" w:color="auto" w:fill="auto"/>
          </w:tcPr>
          <w:p w:rsidR="00FF4958" w:rsidRPr="00E00F11" w:rsidRDefault="00FF4958" w:rsidP="00FF4958">
            <w:pPr>
              <w:pStyle w:val="01-NormInd3-BB"/>
              <w:ind w:left="0"/>
              <w:rPr>
                <w:rFonts w:cs="Arial"/>
                <w:sz w:val="24"/>
                <w:szCs w:val="24"/>
              </w:rPr>
            </w:pPr>
          </w:p>
          <w:p w:rsidR="00FF4958" w:rsidRPr="00E00F11" w:rsidRDefault="00FF4958" w:rsidP="00FF4958">
            <w:pPr>
              <w:pStyle w:val="01-NormInd3-BB"/>
              <w:ind w:left="0"/>
              <w:rPr>
                <w:rFonts w:cs="Arial"/>
                <w:sz w:val="24"/>
                <w:szCs w:val="24"/>
              </w:rPr>
            </w:pPr>
          </w:p>
          <w:p w:rsidR="00FF4958" w:rsidRPr="00E00F11" w:rsidRDefault="00FF4958" w:rsidP="00FF4958">
            <w:pPr>
              <w:pStyle w:val="01-NormInd3-BB"/>
              <w:ind w:left="0"/>
              <w:rPr>
                <w:rFonts w:cs="Arial"/>
                <w:sz w:val="24"/>
                <w:szCs w:val="24"/>
              </w:rPr>
            </w:pPr>
          </w:p>
          <w:p w:rsidR="00FF4958" w:rsidRPr="00E00F11" w:rsidRDefault="00FF4958" w:rsidP="00FF4958">
            <w:pPr>
              <w:pStyle w:val="01-NormInd3-BB"/>
              <w:ind w:left="0"/>
              <w:rPr>
                <w:rFonts w:cs="Arial"/>
                <w:sz w:val="24"/>
                <w:szCs w:val="24"/>
              </w:rPr>
            </w:pPr>
          </w:p>
          <w:p w:rsidR="00FF4958" w:rsidRPr="00E00F11" w:rsidRDefault="00FF4958" w:rsidP="00FF4958">
            <w:pPr>
              <w:pStyle w:val="01-NormInd3-BB"/>
              <w:ind w:left="0"/>
              <w:rPr>
                <w:rFonts w:cs="Arial"/>
                <w:sz w:val="24"/>
                <w:szCs w:val="24"/>
              </w:rPr>
            </w:pPr>
          </w:p>
          <w:p w:rsidR="00FF4958" w:rsidRPr="00E00F11" w:rsidRDefault="00FF4958" w:rsidP="00FF4958">
            <w:pPr>
              <w:pStyle w:val="01-NormInd3-BB"/>
              <w:ind w:left="0"/>
              <w:rPr>
                <w:rFonts w:cs="Arial"/>
                <w:sz w:val="24"/>
                <w:szCs w:val="24"/>
              </w:rPr>
            </w:pPr>
          </w:p>
        </w:tc>
      </w:tr>
    </w:tbl>
    <w:p w:rsidR="00FF4958" w:rsidRPr="00E00F11" w:rsidRDefault="00FF4958" w:rsidP="00FF4958">
      <w:pPr>
        <w:jc w:val="both"/>
        <w:rPr>
          <w:rFonts w:ascii="Arial" w:hAnsi="Arial" w:cs="Arial"/>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0"/>
        <w:gridCol w:w="5471"/>
      </w:tblGrid>
      <w:tr w:rsidR="00FF4958" w:rsidRPr="00E00F11">
        <w:tblPrEx>
          <w:tblCellMar>
            <w:top w:w="0" w:type="dxa"/>
            <w:bottom w:w="0" w:type="dxa"/>
          </w:tblCellMar>
        </w:tblPrEx>
        <w:tc>
          <w:tcPr>
            <w:tcW w:w="4350" w:type="dxa"/>
            <w:tcBorders>
              <w:bottom w:val="single" w:sz="4" w:space="0" w:color="auto"/>
            </w:tcBorders>
            <w:shd w:val="clear" w:color="auto" w:fill="E0E0E0"/>
          </w:tcPr>
          <w:p w:rsidR="00FF4958" w:rsidRPr="00E00F11" w:rsidRDefault="00FF4958" w:rsidP="00FF4958">
            <w:pPr>
              <w:pStyle w:val="01-NormInd3-BB"/>
              <w:ind w:left="0"/>
              <w:rPr>
                <w:rFonts w:cs="Arial"/>
                <w:sz w:val="24"/>
                <w:szCs w:val="24"/>
              </w:rPr>
            </w:pPr>
            <w:r w:rsidRPr="00E00F11">
              <w:rPr>
                <w:rFonts w:cs="Arial"/>
                <w:sz w:val="24"/>
                <w:szCs w:val="24"/>
              </w:rPr>
              <w:t>Execute</w:t>
            </w:r>
            <w:r w:rsidR="00AB6829">
              <w:rPr>
                <w:rFonts w:cs="Arial"/>
                <w:sz w:val="24"/>
                <w:szCs w:val="24"/>
              </w:rPr>
              <w:t>d</w:t>
            </w:r>
            <w:r w:rsidRPr="00E00F11">
              <w:rPr>
                <w:rFonts w:cs="Arial"/>
                <w:sz w:val="24"/>
                <w:szCs w:val="24"/>
              </w:rPr>
              <w:t xml:space="preserve"> as a deed by the Service Provider acting by 2 Directors or a Director and Company Secretary:</w:t>
            </w:r>
          </w:p>
          <w:p w:rsidR="00FF4958" w:rsidRPr="00E00F11" w:rsidRDefault="00FF4958" w:rsidP="00FF4958">
            <w:pPr>
              <w:pStyle w:val="01-NormInd3-BB"/>
              <w:ind w:left="0"/>
              <w:rPr>
                <w:rFonts w:cs="Arial"/>
                <w:sz w:val="24"/>
                <w:szCs w:val="24"/>
              </w:rPr>
            </w:pPr>
          </w:p>
          <w:p w:rsidR="00FF4958" w:rsidRPr="00E00F11" w:rsidRDefault="00FF4958" w:rsidP="00FF4958">
            <w:pPr>
              <w:pStyle w:val="01-NormInd3-BB"/>
              <w:ind w:left="0"/>
              <w:rPr>
                <w:rFonts w:cs="Arial"/>
                <w:sz w:val="24"/>
                <w:szCs w:val="24"/>
              </w:rPr>
            </w:pPr>
            <w:r w:rsidRPr="00E00F11">
              <w:rPr>
                <w:rFonts w:cs="Arial"/>
                <w:sz w:val="24"/>
                <w:szCs w:val="24"/>
              </w:rPr>
              <w:t>Director:</w:t>
            </w:r>
          </w:p>
          <w:p w:rsidR="00FF4958" w:rsidRPr="00E00F11" w:rsidRDefault="00FF4958" w:rsidP="00FF4958">
            <w:pPr>
              <w:pStyle w:val="01-NormInd3-BB"/>
              <w:ind w:left="0"/>
              <w:rPr>
                <w:rFonts w:cs="Arial"/>
                <w:sz w:val="24"/>
                <w:szCs w:val="24"/>
              </w:rPr>
            </w:pPr>
          </w:p>
          <w:p w:rsidR="00FF4958" w:rsidRPr="00E00F11" w:rsidRDefault="00FF4958" w:rsidP="00FF4958">
            <w:pPr>
              <w:pStyle w:val="01-NormInd3-BB"/>
              <w:ind w:left="0"/>
              <w:rPr>
                <w:rFonts w:cs="Arial"/>
                <w:sz w:val="24"/>
                <w:szCs w:val="24"/>
              </w:rPr>
            </w:pPr>
            <w:r w:rsidRPr="00E00F11">
              <w:rPr>
                <w:rFonts w:cs="Arial"/>
                <w:sz w:val="24"/>
                <w:szCs w:val="24"/>
              </w:rPr>
              <w:t>Director/Company Secretary:</w:t>
            </w:r>
          </w:p>
          <w:p w:rsidR="00FF4958" w:rsidRPr="00E00F11" w:rsidRDefault="00FF4958" w:rsidP="00FF4958">
            <w:pPr>
              <w:pStyle w:val="01-NormInd3-BB"/>
              <w:ind w:left="0"/>
              <w:rPr>
                <w:rFonts w:cs="Arial"/>
                <w:sz w:val="24"/>
                <w:szCs w:val="24"/>
              </w:rPr>
            </w:pPr>
          </w:p>
        </w:tc>
        <w:tc>
          <w:tcPr>
            <w:tcW w:w="5471" w:type="dxa"/>
            <w:tcBorders>
              <w:bottom w:val="single" w:sz="4" w:space="0" w:color="auto"/>
            </w:tcBorders>
            <w:shd w:val="clear" w:color="auto" w:fill="auto"/>
          </w:tcPr>
          <w:p w:rsidR="00FF4958" w:rsidRPr="00E00F11" w:rsidRDefault="00FF4958" w:rsidP="00FF4958">
            <w:pPr>
              <w:pStyle w:val="01-NormInd3-BB"/>
              <w:ind w:left="0"/>
              <w:rPr>
                <w:rFonts w:cs="Arial"/>
                <w:sz w:val="24"/>
                <w:szCs w:val="24"/>
              </w:rPr>
            </w:pPr>
          </w:p>
        </w:tc>
      </w:tr>
      <w:tr w:rsidR="00FF4958" w:rsidRPr="00E00F11">
        <w:tblPrEx>
          <w:tblCellMar>
            <w:top w:w="0" w:type="dxa"/>
            <w:bottom w:w="0" w:type="dxa"/>
          </w:tblCellMar>
        </w:tblPrEx>
        <w:tc>
          <w:tcPr>
            <w:tcW w:w="9821" w:type="dxa"/>
            <w:gridSpan w:val="2"/>
            <w:tcBorders>
              <w:bottom w:val="single" w:sz="4" w:space="0" w:color="auto"/>
            </w:tcBorders>
            <w:shd w:val="clear" w:color="auto" w:fill="auto"/>
          </w:tcPr>
          <w:p w:rsidR="00FF4958" w:rsidRPr="00E00F11" w:rsidRDefault="00FF4958" w:rsidP="00FF4958">
            <w:pPr>
              <w:pStyle w:val="01-NormInd3-BB"/>
              <w:ind w:left="0"/>
              <w:rPr>
                <w:rFonts w:cs="Arial"/>
                <w:sz w:val="24"/>
                <w:szCs w:val="24"/>
              </w:rPr>
            </w:pPr>
          </w:p>
        </w:tc>
      </w:tr>
      <w:tr w:rsidR="00FF4958" w:rsidRPr="00E00F11">
        <w:tblPrEx>
          <w:tblCellMar>
            <w:top w:w="0" w:type="dxa"/>
            <w:bottom w:w="0" w:type="dxa"/>
          </w:tblCellMar>
        </w:tblPrEx>
        <w:tc>
          <w:tcPr>
            <w:tcW w:w="4350" w:type="dxa"/>
            <w:tcBorders>
              <w:bottom w:val="single" w:sz="4" w:space="0" w:color="auto"/>
            </w:tcBorders>
            <w:shd w:val="clear" w:color="auto" w:fill="E0E0E0"/>
          </w:tcPr>
          <w:p w:rsidR="00FF4958" w:rsidRPr="00E00F11" w:rsidRDefault="00FF4958" w:rsidP="00FF4958">
            <w:pPr>
              <w:pStyle w:val="01-NormInd3-BB"/>
              <w:ind w:left="0"/>
              <w:rPr>
                <w:rFonts w:cs="Arial"/>
                <w:sz w:val="24"/>
                <w:szCs w:val="24"/>
              </w:rPr>
            </w:pPr>
            <w:r w:rsidRPr="00E00F11">
              <w:rPr>
                <w:rFonts w:cs="Arial"/>
                <w:sz w:val="24"/>
                <w:szCs w:val="24"/>
              </w:rPr>
              <w:t>Executed as a deed by the Service Provider acting by a single Director:</w:t>
            </w:r>
          </w:p>
          <w:p w:rsidR="00FF4958" w:rsidRPr="00E00F11" w:rsidRDefault="00FF4958" w:rsidP="00FF4958">
            <w:pPr>
              <w:pStyle w:val="01-NormInd3-BB"/>
              <w:ind w:left="0"/>
              <w:rPr>
                <w:rFonts w:cs="Arial"/>
                <w:sz w:val="24"/>
                <w:szCs w:val="24"/>
              </w:rPr>
            </w:pPr>
          </w:p>
          <w:p w:rsidR="00FF4958" w:rsidRPr="00E00F11" w:rsidRDefault="00FF4958" w:rsidP="00FF4958">
            <w:pPr>
              <w:pStyle w:val="01-NormInd3-BB"/>
              <w:ind w:left="0"/>
              <w:rPr>
                <w:rFonts w:cs="Arial"/>
                <w:sz w:val="24"/>
                <w:szCs w:val="24"/>
              </w:rPr>
            </w:pPr>
            <w:r w:rsidRPr="00E00F11">
              <w:rPr>
                <w:rFonts w:cs="Arial"/>
                <w:sz w:val="24"/>
                <w:szCs w:val="24"/>
              </w:rPr>
              <w:t>Director:</w:t>
            </w:r>
          </w:p>
          <w:p w:rsidR="00FF4958" w:rsidRPr="00E00F11" w:rsidRDefault="00FF4958" w:rsidP="00FF4958">
            <w:pPr>
              <w:pStyle w:val="01-NormInd3-BB"/>
              <w:ind w:left="0"/>
              <w:rPr>
                <w:rFonts w:cs="Arial"/>
                <w:sz w:val="24"/>
                <w:szCs w:val="24"/>
              </w:rPr>
            </w:pPr>
          </w:p>
          <w:p w:rsidR="00FF4958" w:rsidRPr="00E00F11" w:rsidRDefault="00FF4958" w:rsidP="00FF4958">
            <w:pPr>
              <w:pStyle w:val="01-NormInd3-BB"/>
              <w:ind w:left="0"/>
              <w:rPr>
                <w:rFonts w:cs="Arial"/>
                <w:sz w:val="24"/>
                <w:szCs w:val="24"/>
              </w:rPr>
            </w:pPr>
            <w:r w:rsidRPr="00E00F11">
              <w:rPr>
                <w:rFonts w:cs="Arial"/>
                <w:sz w:val="24"/>
                <w:szCs w:val="24"/>
              </w:rPr>
              <w:t>Witness’ signature:</w:t>
            </w:r>
          </w:p>
          <w:p w:rsidR="00FF4958" w:rsidRPr="00E00F11" w:rsidRDefault="00FF4958" w:rsidP="00FF4958">
            <w:pPr>
              <w:pStyle w:val="01-NormInd3-BB"/>
              <w:ind w:left="0"/>
              <w:rPr>
                <w:rFonts w:cs="Arial"/>
                <w:sz w:val="24"/>
                <w:szCs w:val="24"/>
              </w:rPr>
            </w:pPr>
          </w:p>
          <w:p w:rsidR="00FF4958" w:rsidRPr="00E00F11" w:rsidRDefault="00FF4958" w:rsidP="00FF4958">
            <w:pPr>
              <w:pStyle w:val="01-NormInd3-BB"/>
              <w:ind w:left="0"/>
              <w:rPr>
                <w:rFonts w:cs="Arial"/>
                <w:sz w:val="24"/>
                <w:szCs w:val="24"/>
              </w:rPr>
            </w:pPr>
            <w:r w:rsidRPr="00E00F11">
              <w:rPr>
                <w:rFonts w:cs="Arial"/>
                <w:sz w:val="24"/>
                <w:szCs w:val="24"/>
              </w:rPr>
              <w:t>Witness’ name:</w:t>
            </w:r>
          </w:p>
          <w:p w:rsidR="00FF4958" w:rsidRPr="00E00F11" w:rsidRDefault="00FF4958" w:rsidP="00FF4958">
            <w:pPr>
              <w:pStyle w:val="01-NormInd3-BB"/>
              <w:ind w:left="0"/>
              <w:rPr>
                <w:rFonts w:cs="Arial"/>
                <w:sz w:val="24"/>
                <w:szCs w:val="24"/>
              </w:rPr>
            </w:pPr>
          </w:p>
          <w:p w:rsidR="00FF4958" w:rsidRPr="00E00F11" w:rsidRDefault="00FF4958" w:rsidP="00FF4958">
            <w:pPr>
              <w:pStyle w:val="01-NormInd3-BB"/>
              <w:ind w:left="0"/>
              <w:rPr>
                <w:rFonts w:cs="Arial"/>
                <w:sz w:val="24"/>
                <w:szCs w:val="24"/>
              </w:rPr>
            </w:pPr>
            <w:r w:rsidRPr="00E00F11">
              <w:rPr>
                <w:rFonts w:cs="Arial"/>
                <w:sz w:val="24"/>
                <w:szCs w:val="24"/>
              </w:rPr>
              <w:t>Witness’ address:</w:t>
            </w:r>
          </w:p>
          <w:p w:rsidR="00FF4958" w:rsidRPr="00E00F11" w:rsidRDefault="00FF4958" w:rsidP="00FF4958">
            <w:pPr>
              <w:pStyle w:val="01-NormInd3-BB"/>
              <w:ind w:left="0"/>
              <w:rPr>
                <w:rFonts w:cs="Arial"/>
                <w:sz w:val="24"/>
                <w:szCs w:val="24"/>
              </w:rPr>
            </w:pPr>
          </w:p>
        </w:tc>
        <w:tc>
          <w:tcPr>
            <w:tcW w:w="5471" w:type="dxa"/>
            <w:tcBorders>
              <w:bottom w:val="single" w:sz="4" w:space="0" w:color="auto"/>
            </w:tcBorders>
            <w:shd w:val="clear" w:color="auto" w:fill="auto"/>
          </w:tcPr>
          <w:p w:rsidR="00FF4958" w:rsidRPr="00E00F11" w:rsidRDefault="00FF4958" w:rsidP="00FF4958">
            <w:pPr>
              <w:pStyle w:val="01-NormInd3-BB"/>
              <w:ind w:left="0"/>
              <w:rPr>
                <w:rFonts w:cs="Arial"/>
                <w:sz w:val="24"/>
                <w:szCs w:val="24"/>
              </w:rPr>
            </w:pPr>
          </w:p>
        </w:tc>
      </w:tr>
    </w:tbl>
    <w:p w:rsidR="00FF4958" w:rsidRDefault="00FF4958" w:rsidP="00FF4958">
      <w:pPr>
        <w:jc w:val="both"/>
        <w:rPr>
          <w:rFonts w:ascii="Arial" w:hAnsi="Arial" w:cs="Arial"/>
          <w:szCs w:val="24"/>
        </w:rPr>
      </w:pPr>
    </w:p>
    <w:p w:rsidR="00FC22A0" w:rsidRDefault="00FC22A0" w:rsidP="00FF4958">
      <w:pPr>
        <w:jc w:val="both"/>
        <w:rPr>
          <w:rFonts w:ascii="Arial" w:hAnsi="Arial" w:cs="Arial"/>
          <w:szCs w:val="24"/>
        </w:rPr>
      </w:pPr>
      <w:r>
        <w:rPr>
          <w:rFonts w:ascii="Arial" w:hAnsi="Arial" w:cs="Arial"/>
          <w:szCs w:val="24"/>
        </w:rPr>
        <w:t>[</w:t>
      </w:r>
      <w:r w:rsidRPr="00BD4AC4">
        <w:rPr>
          <w:rFonts w:ascii="Arial" w:hAnsi="Arial" w:cs="Arial"/>
          <w:szCs w:val="24"/>
          <w:highlight w:val="yellow"/>
        </w:rPr>
        <w:t>for contracts below £50k</w:t>
      </w:r>
      <w:r>
        <w:rPr>
          <w:rFonts w:ascii="Arial" w:hAnsi="Arial" w:cs="Arial"/>
          <w:szCs w:val="24"/>
        </w:rPr>
        <w:t>]</w:t>
      </w:r>
    </w:p>
    <w:p w:rsidR="00FC22A0" w:rsidRDefault="00FC22A0" w:rsidP="00FF4958">
      <w:pPr>
        <w:jc w:val="both"/>
        <w:rPr>
          <w:rFonts w:ascii="Arial" w:hAnsi="Arial" w:cs="Arial"/>
          <w:szCs w:val="24"/>
        </w:rPr>
      </w:pPr>
    </w:p>
    <w:p w:rsidR="00FC22A0" w:rsidRPr="00E00F11" w:rsidRDefault="00FC22A0" w:rsidP="00FC22A0">
      <w:pPr>
        <w:pStyle w:val="CharChar1CharCharCharCharCharCharCharCharCharCharCharCharCharCharCharCharCharCharCharCharCharCharCharCharCharCharCharCharCharCharCharCharCharCharCharCharCharCharCharCharCharCharCharChar"/>
        <w:jc w:val="both"/>
        <w:rPr>
          <w:rFonts w:ascii="Arial" w:hAnsi="Arial" w:cs="Arial"/>
          <w:sz w:val="24"/>
          <w:szCs w:val="24"/>
        </w:rPr>
      </w:pPr>
      <w:r w:rsidRPr="00E00F11">
        <w:rPr>
          <w:rFonts w:ascii="Arial" w:hAnsi="Arial" w:cs="Arial"/>
          <w:b/>
          <w:sz w:val="24"/>
          <w:szCs w:val="24"/>
        </w:rPr>
        <w:t>IN WITNESS</w:t>
      </w:r>
      <w:r w:rsidRPr="00E00F11">
        <w:rPr>
          <w:rFonts w:ascii="Arial" w:hAnsi="Arial" w:cs="Arial"/>
          <w:sz w:val="24"/>
          <w:szCs w:val="24"/>
        </w:rPr>
        <w:t xml:space="preserve"> of which this Agreement has been duly </w:t>
      </w:r>
      <w:r>
        <w:rPr>
          <w:rFonts w:ascii="Arial" w:hAnsi="Arial" w:cs="Arial"/>
          <w:sz w:val="24"/>
          <w:szCs w:val="24"/>
        </w:rPr>
        <w:t>sign</w:t>
      </w:r>
      <w:r w:rsidRPr="00E00F11">
        <w:rPr>
          <w:rFonts w:ascii="Arial" w:hAnsi="Arial" w:cs="Arial"/>
          <w:sz w:val="24"/>
          <w:szCs w:val="24"/>
        </w:rPr>
        <w:t>ed by the parties on the date and year stat</w:t>
      </w:r>
      <w:r>
        <w:rPr>
          <w:rFonts w:ascii="Arial" w:hAnsi="Arial" w:cs="Arial"/>
          <w:sz w:val="24"/>
          <w:szCs w:val="24"/>
        </w:rPr>
        <w:t>ed at the beginning of this agreement</w:t>
      </w:r>
    </w:p>
    <w:p w:rsidR="00FC22A0" w:rsidRPr="00E00F11" w:rsidRDefault="00FC22A0" w:rsidP="00FC22A0">
      <w:pPr>
        <w:jc w:val="both"/>
        <w:rPr>
          <w:rFonts w:ascii="Arial" w:hAnsi="Arial" w:cs="Arial"/>
          <w:szCs w:val="24"/>
          <w:highlight w:val="yellow"/>
        </w:rPr>
      </w:pPr>
    </w:p>
    <w:p w:rsidR="00FC22A0" w:rsidRPr="006F722B" w:rsidRDefault="00FC22A0" w:rsidP="00FC22A0">
      <w:pPr>
        <w:rPr>
          <w:rFonts w:ascii="Times New Roman" w:hAnsi="Times New Roman"/>
          <w:szCs w:val="24"/>
        </w:rPr>
      </w:pPr>
      <w:r w:rsidRPr="006F722B">
        <w:rPr>
          <w:rFonts w:ascii="Times New Roman" w:hAnsi="Times New Roman"/>
          <w:szCs w:val="24"/>
        </w:rPr>
        <w:t> </w:t>
      </w:r>
    </w:p>
    <w:tbl>
      <w:tblPr>
        <w:tblW w:w="984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646"/>
        <w:gridCol w:w="6194"/>
      </w:tblGrid>
      <w:tr w:rsidR="00FC22A0" w:rsidRPr="006F722B">
        <w:trPr>
          <w:tblCellSpacing w:w="7" w:type="dxa"/>
        </w:trPr>
        <w:tc>
          <w:tcPr>
            <w:tcW w:w="1850" w:type="pct"/>
            <w:tcBorders>
              <w:top w:val="outset" w:sz="6" w:space="0" w:color="auto"/>
              <w:left w:val="outset" w:sz="6" w:space="0" w:color="auto"/>
              <w:bottom w:val="outset" w:sz="6" w:space="0" w:color="auto"/>
              <w:right w:val="outset" w:sz="6" w:space="0" w:color="auto"/>
            </w:tcBorders>
            <w:shd w:val="clear" w:color="auto" w:fill="E0E0E0"/>
          </w:tcPr>
          <w:p w:rsidR="00FC22A0" w:rsidRPr="006F722B" w:rsidRDefault="00FC22A0" w:rsidP="002E2885">
            <w:pPr>
              <w:spacing w:before="100" w:beforeAutospacing="1" w:after="100" w:afterAutospacing="1"/>
              <w:rPr>
                <w:rFonts w:ascii="Arial" w:hAnsi="Arial" w:cs="Arial"/>
                <w:szCs w:val="24"/>
              </w:rPr>
            </w:pPr>
            <w:r w:rsidRPr="006F722B">
              <w:rPr>
                <w:rFonts w:ascii="Arial" w:hAnsi="Arial" w:cs="Arial"/>
                <w:szCs w:val="24"/>
              </w:rPr>
              <w:t>Signed by or on behalf of the Council:</w:t>
            </w:r>
          </w:p>
          <w:p w:rsidR="00FC22A0" w:rsidRPr="006F722B" w:rsidRDefault="00FC22A0" w:rsidP="002E2885">
            <w:pPr>
              <w:spacing w:before="100" w:beforeAutospacing="1" w:after="100" w:afterAutospacing="1"/>
              <w:rPr>
                <w:rFonts w:ascii="Arial" w:hAnsi="Arial" w:cs="Arial"/>
                <w:szCs w:val="24"/>
              </w:rPr>
            </w:pPr>
            <w:r w:rsidRPr="006F722B">
              <w:rPr>
                <w:rFonts w:ascii="Arial" w:hAnsi="Arial" w:cs="Arial"/>
                <w:szCs w:val="24"/>
              </w:rPr>
              <w:t xml:space="preserve">In the presence of </w:t>
            </w:r>
          </w:p>
          <w:p w:rsidR="00FC22A0" w:rsidRPr="006F722B" w:rsidRDefault="00FC22A0" w:rsidP="002E2885">
            <w:pPr>
              <w:spacing w:before="100" w:beforeAutospacing="1" w:after="100" w:afterAutospacing="1"/>
              <w:rPr>
                <w:rFonts w:ascii="Arial" w:hAnsi="Arial" w:cs="Arial"/>
                <w:szCs w:val="24"/>
              </w:rPr>
            </w:pPr>
            <w:r w:rsidRPr="006F722B">
              <w:rPr>
                <w:rFonts w:ascii="Arial" w:hAnsi="Arial" w:cs="Arial"/>
                <w:szCs w:val="24"/>
              </w:rPr>
              <w:t>Witness’ signature:</w:t>
            </w:r>
          </w:p>
          <w:p w:rsidR="00FC22A0" w:rsidRPr="006F722B" w:rsidRDefault="00FC22A0" w:rsidP="002E2885">
            <w:pPr>
              <w:spacing w:before="100" w:beforeAutospacing="1" w:after="100" w:afterAutospacing="1"/>
              <w:rPr>
                <w:rFonts w:ascii="Arial" w:hAnsi="Arial" w:cs="Arial"/>
                <w:szCs w:val="24"/>
              </w:rPr>
            </w:pPr>
            <w:r w:rsidRPr="006F722B">
              <w:rPr>
                <w:rFonts w:ascii="Arial" w:hAnsi="Arial" w:cs="Arial"/>
                <w:szCs w:val="24"/>
              </w:rPr>
              <w:t>Witness’ name:</w:t>
            </w:r>
          </w:p>
          <w:p w:rsidR="00FC22A0" w:rsidRPr="006F722B" w:rsidRDefault="00FC22A0" w:rsidP="002E2885">
            <w:pPr>
              <w:spacing w:before="100" w:beforeAutospacing="1" w:after="100" w:afterAutospacing="1"/>
              <w:rPr>
                <w:rFonts w:ascii="Arial" w:hAnsi="Arial" w:cs="Arial"/>
                <w:szCs w:val="24"/>
              </w:rPr>
            </w:pPr>
            <w:r w:rsidRPr="006F722B">
              <w:rPr>
                <w:rFonts w:ascii="Arial" w:hAnsi="Arial" w:cs="Arial"/>
                <w:szCs w:val="24"/>
              </w:rPr>
              <w:t>Witness’ address:</w:t>
            </w:r>
          </w:p>
          <w:p w:rsidR="00FC22A0" w:rsidRPr="006F722B" w:rsidRDefault="00FC22A0" w:rsidP="002E2885">
            <w:pPr>
              <w:spacing w:before="100" w:beforeAutospacing="1" w:after="100" w:afterAutospacing="1"/>
              <w:rPr>
                <w:rFonts w:ascii="Times New Roman" w:hAnsi="Times New Roman"/>
                <w:szCs w:val="24"/>
              </w:rPr>
            </w:pPr>
            <w:r w:rsidRPr="006F722B">
              <w:rPr>
                <w:rFonts w:ascii="Times New Roman" w:hAnsi="Times New Roman"/>
                <w:szCs w:val="24"/>
              </w:rPr>
              <w:t> </w:t>
            </w:r>
          </w:p>
        </w:tc>
        <w:tc>
          <w:tcPr>
            <w:tcW w:w="3150" w:type="pct"/>
            <w:tcBorders>
              <w:top w:val="outset" w:sz="6" w:space="0" w:color="auto"/>
              <w:left w:val="outset" w:sz="6" w:space="0" w:color="auto"/>
              <w:bottom w:val="outset" w:sz="6" w:space="0" w:color="auto"/>
              <w:right w:val="outset" w:sz="6" w:space="0" w:color="auto"/>
            </w:tcBorders>
          </w:tcPr>
          <w:p w:rsidR="00FC22A0" w:rsidRPr="006F722B" w:rsidRDefault="00FC22A0" w:rsidP="002E2885">
            <w:pPr>
              <w:rPr>
                <w:rFonts w:ascii="Times New Roman" w:hAnsi="Times New Roman"/>
                <w:szCs w:val="24"/>
              </w:rPr>
            </w:pPr>
            <w:r w:rsidRPr="006F722B">
              <w:rPr>
                <w:rFonts w:ascii="Times New Roman" w:hAnsi="Times New Roman"/>
                <w:szCs w:val="24"/>
              </w:rPr>
              <w:t> </w:t>
            </w:r>
          </w:p>
        </w:tc>
      </w:tr>
      <w:tr w:rsidR="00FC22A0" w:rsidRPr="006F722B">
        <w:trPr>
          <w:tblCellSpacing w:w="7" w:type="dxa"/>
        </w:trPr>
        <w:tc>
          <w:tcPr>
            <w:tcW w:w="0" w:type="auto"/>
            <w:gridSpan w:val="2"/>
            <w:tcBorders>
              <w:top w:val="outset" w:sz="6" w:space="0" w:color="auto"/>
              <w:left w:val="outset" w:sz="6" w:space="0" w:color="auto"/>
              <w:bottom w:val="outset" w:sz="6" w:space="0" w:color="auto"/>
              <w:right w:val="outset" w:sz="6" w:space="0" w:color="auto"/>
            </w:tcBorders>
          </w:tcPr>
          <w:p w:rsidR="00FC22A0" w:rsidRPr="006F722B" w:rsidRDefault="00FC22A0" w:rsidP="002E2885">
            <w:pPr>
              <w:rPr>
                <w:rFonts w:ascii="Times New Roman" w:hAnsi="Times New Roman"/>
                <w:szCs w:val="24"/>
              </w:rPr>
            </w:pPr>
            <w:r w:rsidRPr="006F722B">
              <w:rPr>
                <w:rFonts w:ascii="Times New Roman" w:hAnsi="Times New Roman"/>
                <w:szCs w:val="24"/>
              </w:rPr>
              <w:lastRenderedPageBreak/>
              <w:t> </w:t>
            </w:r>
          </w:p>
        </w:tc>
      </w:tr>
      <w:tr w:rsidR="00FC22A0" w:rsidRPr="006F722B">
        <w:trPr>
          <w:tblCellSpacing w:w="7" w:type="dxa"/>
        </w:trPr>
        <w:tc>
          <w:tcPr>
            <w:tcW w:w="1850" w:type="pct"/>
            <w:tcBorders>
              <w:top w:val="outset" w:sz="6" w:space="0" w:color="auto"/>
              <w:left w:val="outset" w:sz="6" w:space="0" w:color="auto"/>
              <w:bottom w:val="outset" w:sz="6" w:space="0" w:color="auto"/>
              <w:right w:val="outset" w:sz="6" w:space="0" w:color="auto"/>
            </w:tcBorders>
            <w:shd w:val="clear" w:color="auto" w:fill="E0E0E0"/>
          </w:tcPr>
          <w:p w:rsidR="00FC22A0" w:rsidRPr="006F722B" w:rsidRDefault="00FC22A0" w:rsidP="002E2885">
            <w:pPr>
              <w:spacing w:before="100" w:beforeAutospacing="1" w:after="100" w:afterAutospacing="1"/>
              <w:rPr>
                <w:rFonts w:ascii="Arial" w:hAnsi="Arial" w:cs="Arial"/>
                <w:szCs w:val="24"/>
              </w:rPr>
            </w:pPr>
            <w:r w:rsidRPr="006F722B">
              <w:rPr>
                <w:rFonts w:ascii="Arial" w:hAnsi="Arial" w:cs="Arial"/>
                <w:szCs w:val="24"/>
              </w:rPr>
              <w:t>Signed by or on behalf of the Service Provider:</w:t>
            </w:r>
          </w:p>
          <w:p w:rsidR="00FC22A0" w:rsidRPr="006F722B" w:rsidRDefault="00FC22A0" w:rsidP="002E2885">
            <w:pPr>
              <w:spacing w:before="100" w:beforeAutospacing="1" w:after="100" w:afterAutospacing="1"/>
              <w:rPr>
                <w:rFonts w:ascii="Arial" w:hAnsi="Arial" w:cs="Arial"/>
                <w:szCs w:val="24"/>
              </w:rPr>
            </w:pPr>
            <w:r w:rsidRPr="006F722B">
              <w:rPr>
                <w:rFonts w:ascii="Arial" w:hAnsi="Arial" w:cs="Arial"/>
                <w:szCs w:val="24"/>
              </w:rPr>
              <w:t xml:space="preserve">In the presence of </w:t>
            </w:r>
          </w:p>
          <w:p w:rsidR="00FC22A0" w:rsidRPr="006F722B" w:rsidRDefault="00FC22A0" w:rsidP="002E2885">
            <w:pPr>
              <w:spacing w:before="100" w:beforeAutospacing="1" w:after="100" w:afterAutospacing="1"/>
              <w:rPr>
                <w:rFonts w:ascii="Arial" w:hAnsi="Arial" w:cs="Arial"/>
                <w:szCs w:val="24"/>
              </w:rPr>
            </w:pPr>
            <w:r w:rsidRPr="006F722B">
              <w:rPr>
                <w:rFonts w:ascii="Arial" w:hAnsi="Arial" w:cs="Arial"/>
                <w:szCs w:val="24"/>
              </w:rPr>
              <w:t>Witness’ signature:</w:t>
            </w:r>
          </w:p>
          <w:p w:rsidR="00FC22A0" w:rsidRPr="006F722B" w:rsidRDefault="00FC22A0" w:rsidP="002E2885">
            <w:pPr>
              <w:spacing w:before="100" w:beforeAutospacing="1" w:after="100" w:afterAutospacing="1"/>
              <w:rPr>
                <w:rFonts w:ascii="Arial" w:hAnsi="Arial" w:cs="Arial"/>
                <w:szCs w:val="24"/>
              </w:rPr>
            </w:pPr>
            <w:r w:rsidRPr="006F722B">
              <w:rPr>
                <w:rFonts w:ascii="Arial" w:hAnsi="Arial" w:cs="Arial"/>
                <w:szCs w:val="24"/>
              </w:rPr>
              <w:t>Witness’ name:</w:t>
            </w:r>
          </w:p>
          <w:p w:rsidR="00FC22A0" w:rsidRPr="006F722B" w:rsidRDefault="00FC22A0" w:rsidP="002E2885">
            <w:pPr>
              <w:spacing w:before="100" w:beforeAutospacing="1" w:after="100" w:afterAutospacing="1"/>
              <w:rPr>
                <w:rFonts w:ascii="Arial" w:hAnsi="Arial" w:cs="Arial"/>
                <w:szCs w:val="24"/>
              </w:rPr>
            </w:pPr>
            <w:r w:rsidRPr="006F722B">
              <w:rPr>
                <w:rFonts w:ascii="Arial" w:hAnsi="Arial" w:cs="Arial"/>
                <w:szCs w:val="24"/>
              </w:rPr>
              <w:t>Witness’ address:</w:t>
            </w:r>
          </w:p>
          <w:p w:rsidR="00FC22A0" w:rsidRPr="006F722B" w:rsidRDefault="00FC22A0" w:rsidP="002E2885">
            <w:pPr>
              <w:spacing w:before="100" w:beforeAutospacing="1" w:after="100" w:afterAutospacing="1"/>
              <w:rPr>
                <w:rFonts w:ascii="Times New Roman" w:hAnsi="Times New Roman"/>
                <w:szCs w:val="24"/>
              </w:rPr>
            </w:pPr>
            <w:r w:rsidRPr="006F722B">
              <w:rPr>
                <w:rFonts w:ascii="Times New Roman" w:hAnsi="Times New Roman"/>
                <w:szCs w:val="24"/>
              </w:rPr>
              <w:t> </w:t>
            </w:r>
          </w:p>
        </w:tc>
        <w:tc>
          <w:tcPr>
            <w:tcW w:w="3150" w:type="pct"/>
            <w:tcBorders>
              <w:top w:val="outset" w:sz="6" w:space="0" w:color="auto"/>
              <w:left w:val="outset" w:sz="6" w:space="0" w:color="auto"/>
              <w:bottom w:val="outset" w:sz="6" w:space="0" w:color="auto"/>
              <w:right w:val="outset" w:sz="6" w:space="0" w:color="auto"/>
            </w:tcBorders>
          </w:tcPr>
          <w:p w:rsidR="00FC22A0" w:rsidRPr="006F722B" w:rsidRDefault="00FC22A0" w:rsidP="002E2885">
            <w:pPr>
              <w:rPr>
                <w:rFonts w:ascii="Times New Roman" w:hAnsi="Times New Roman"/>
                <w:szCs w:val="24"/>
              </w:rPr>
            </w:pPr>
            <w:r w:rsidRPr="006F722B">
              <w:rPr>
                <w:rFonts w:ascii="Times New Roman" w:hAnsi="Times New Roman"/>
                <w:szCs w:val="24"/>
              </w:rPr>
              <w:t> </w:t>
            </w:r>
          </w:p>
        </w:tc>
      </w:tr>
    </w:tbl>
    <w:p w:rsidR="00FC22A0" w:rsidRDefault="00FC22A0" w:rsidP="00FF4958">
      <w:pPr>
        <w:jc w:val="both"/>
        <w:rPr>
          <w:rFonts w:ascii="Arial" w:hAnsi="Arial" w:cs="Arial"/>
          <w:szCs w:val="24"/>
        </w:rPr>
      </w:pPr>
    </w:p>
    <w:p w:rsidR="00FC22A0" w:rsidRPr="00E00F11" w:rsidRDefault="00FC22A0" w:rsidP="00FF4958">
      <w:pPr>
        <w:jc w:val="both"/>
        <w:rPr>
          <w:rFonts w:ascii="Arial" w:hAnsi="Arial" w:cs="Arial"/>
          <w:szCs w:val="24"/>
        </w:rPr>
      </w:pPr>
    </w:p>
    <w:p w:rsidR="007C00EF" w:rsidRPr="00E00F11" w:rsidRDefault="00FF4958" w:rsidP="007C00EF">
      <w:pPr>
        <w:pStyle w:val="CharChar1CharCharCharCharCharCharCharCharCharCharCharCharCharCharCharCharCharCharCharCharCharCharCharCharCharCharCharCharCharCharCharCharCharCharCharCharCharCharCharCharCharCharCharChar"/>
        <w:jc w:val="center"/>
        <w:rPr>
          <w:rFonts w:ascii="Arial" w:hAnsi="Arial" w:cs="Arial"/>
          <w:b/>
          <w:sz w:val="24"/>
          <w:szCs w:val="24"/>
        </w:rPr>
      </w:pPr>
      <w:r w:rsidRPr="00E00F11">
        <w:rPr>
          <w:rFonts w:ascii="Arial" w:hAnsi="Arial" w:cs="Arial"/>
          <w:sz w:val="24"/>
          <w:szCs w:val="24"/>
        </w:rPr>
        <w:br w:type="page"/>
      </w:r>
      <w:r w:rsidR="007C00EF" w:rsidRPr="00E00F11">
        <w:rPr>
          <w:rFonts w:ascii="Arial" w:hAnsi="Arial" w:cs="Arial"/>
          <w:b/>
          <w:sz w:val="24"/>
          <w:szCs w:val="24"/>
        </w:rPr>
        <w:lastRenderedPageBreak/>
        <w:t xml:space="preserve">WEST </w:t>
      </w:r>
      <w:smartTag w:uri="urn:schemas-microsoft-com:office:smarttags" w:element="place">
        <w:r w:rsidR="007C00EF" w:rsidRPr="00E00F11">
          <w:rPr>
            <w:rFonts w:ascii="Arial" w:hAnsi="Arial" w:cs="Arial"/>
            <w:b/>
            <w:sz w:val="24"/>
            <w:szCs w:val="24"/>
          </w:rPr>
          <w:t>BERKSHIRE</w:t>
        </w:r>
      </w:smartTag>
      <w:r w:rsidR="007C00EF" w:rsidRPr="00E00F11">
        <w:rPr>
          <w:rFonts w:ascii="Arial" w:hAnsi="Arial" w:cs="Arial"/>
          <w:b/>
          <w:sz w:val="24"/>
          <w:szCs w:val="24"/>
        </w:rPr>
        <w:t xml:space="preserve"> DISTRICT COUNCIL’S HOME TO SCHOOL TRANSPORT STANDARD CONDITIONS OF CONTRACT</w:t>
      </w:r>
    </w:p>
    <w:p w:rsidR="00DE3B46" w:rsidRDefault="00DE3B46" w:rsidP="00FF4958">
      <w:pPr>
        <w:pStyle w:val="CharChar1CharCharCharCharCharCharCharCharCharCharCharCharCharCharCharCharCharCharCharCharCharCharCharCharCharCharCharCharCharCharCharCharCharCharCharCharCharCharCharCharCharCharCharChar"/>
        <w:rPr>
          <w:rFonts w:ascii="Arial" w:hAnsi="Arial" w:cs="Arial"/>
          <w:b/>
          <w:bCs/>
          <w:sz w:val="24"/>
          <w:szCs w:val="24"/>
        </w:rPr>
      </w:pPr>
    </w:p>
    <w:p w:rsidR="00A04951" w:rsidRPr="00E00F11" w:rsidRDefault="00732A10" w:rsidP="00FF4958">
      <w:pPr>
        <w:pStyle w:val="CharChar1CharCharCharCharCharCharCharCharCharCharCharCharCharCharCharCharCharCharCharCharCharCharCharCharCharCharCharCharCharCharCharCharCharCharCharCharCharCharCharCharCharCharCharChar"/>
        <w:rPr>
          <w:rFonts w:ascii="Arial" w:hAnsi="Arial" w:cs="Arial"/>
          <w:b/>
          <w:bCs/>
          <w:sz w:val="24"/>
          <w:szCs w:val="24"/>
        </w:rPr>
      </w:pPr>
      <w:r w:rsidRPr="00E00F11">
        <w:rPr>
          <w:rFonts w:ascii="Arial" w:hAnsi="Arial" w:cs="Arial"/>
          <w:b/>
          <w:bCs/>
          <w:sz w:val="24"/>
          <w:szCs w:val="24"/>
        </w:rPr>
        <w:t>CONTENTS</w:t>
      </w:r>
    </w:p>
    <w:p w:rsidR="00C155F6" w:rsidRDefault="001A480F">
      <w:pPr>
        <w:pStyle w:val="TOC1"/>
        <w:rPr>
          <w:rFonts w:ascii="Calibri" w:hAnsi="Calibri" w:cs="Times New Roman"/>
          <w:sz w:val="22"/>
          <w:szCs w:val="22"/>
        </w:rPr>
      </w:pPr>
      <w:r w:rsidRPr="00B91012">
        <w:fldChar w:fldCharType="begin"/>
      </w:r>
      <w:r w:rsidRPr="00B91012">
        <w:instrText xml:space="preserve"> TOC \o "1-1" \h \z \u </w:instrText>
      </w:r>
      <w:r w:rsidRPr="00B91012">
        <w:fldChar w:fldCharType="separate"/>
      </w:r>
      <w:hyperlink w:anchor="_Toc459371538" w:history="1">
        <w:r w:rsidR="00C155F6" w:rsidRPr="0010428C">
          <w:rPr>
            <w:rStyle w:val="Hyperlink"/>
          </w:rPr>
          <w:t>1</w:t>
        </w:r>
        <w:r w:rsidR="00C155F6">
          <w:rPr>
            <w:rFonts w:ascii="Calibri" w:hAnsi="Calibri" w:cs="Times New Roman"/>
            <w:sz w:val="22"/>
            <w:szCs w:val="22"/>
          </w:rPr>
          <w:tab/>
        </w:r>
        <w:r w:rsidR="00C155F6" w:rsidRPr="0010428C">
          <w:rPr>
            <w:rStyle w:val="Hyperlink"/>
          </w:rPr>
          <w:t>Definitions and Interpretation</w:t>
        </w:r>
        <w:r w:rsidR="00C155F6">
          <w:rPr>
            <w:webHidden/>
          </w:rPr>
          <w:tab/>
        </w:r>
        <w:r w:rsidR="00C155F6">
          <w:rPr>
            <w:webHidden/>
          </w:rPr>
          <w:fldChar w:fldCharType="begin"/>
        </w:r>
        <w:r w:rsidR="00C155F6">
          <w:rPr>
            <w:webHidden/>
          </w:rPr>
          <w:instrText xml:space="preserve"> PAGEREF _Toc459371538 \h </w:instrText>
        </w:r>
        <w:r w:rsidR="00C155F6">
          <w:rPr>
            <w:webHidden/>
          </w:rPr>
        </w:r>
        <w:r w:rsidR="00C155F6">
          <w:rPr>
            <w:webHidden/>
          </w:rPr>
          <w:fldChar w:fldCharType="separate"/>
        </w:r>
        <w:r w:rsidR="004B7D27">
          <w:rPr>
            <w:webHidden/>
          </w:rPr>
          <w:t>7</w:t>
        </w:r>
        <w:r w:rsidR="00C155F6">
          <w:rPr>
            <w:webHidden/>
          </w:rPr>
          <w:fldChar w:fldCharType="end"/>
        </w:r>
      </w:hyperlink>
    </w:p>
    <w:p w:rsidR="00C155F6" w:rsidRDefault="00C155F6">
      <w:pPr>
        <w:pStyle w:val="TOC1"/>
        <w:rPr>
          <w:rFonts w:ascii="Calibri" w:hAnsi="Calibri" w:cs="Times New Roman"/>
          <w:sz w:val="22"/>
          <w:szCs w:val="22"/>
        </w:rPr>
      </w:pPr>
      <w:hyperlink w:anchor="_Toc459371539" w:history="1">
        <w:r w:rsidRPr="0010428C">
          <w:rPr>
            <w:rStyle w:val="Hyperlink"/>
          </w:rPr>
          <w:t>2</w:t>
        </w:r>
        <w:r>
          <w:rPr>
            <w:rFonts w:ascii="Calibri" w:hAnsi="Calibri" w:cs="Times New Roman"/>
            <w:sz w:val="22"/>
            <w:szCs w:val="22"/>
          </w:rPr>
          <w:tab/>
        </w:r>
        <w:r w:rsidRPr="0010428C">
          <w:rPr>
            <w:rStyle w:val="Hyperlink"/>
          </w:rPr>
          <w:t>Start and Duration of this Agreement</w:t>
        </w:r>
        <w:r>
          <w:rPr>
            <w:webHidden/>
          </w:rPr>
          <w:tab/>
        </w:r>
        <w:r>
          <w:rPr>
            <w:webHidden/>
          </w:rPr>
          <w:fldChar w:fldCharType="begin"/>
        </w:r>
        <w:r>
          <w:rPr>
            <w:webHidden/>
          </w:rPr>
          <w:instrText xml:space="preserve"> PAGEREF _Toc459371539 \h </w:instrText>
        </w:r>
        <w:r>
          <w:rPr>
            <w:webHidden/>
          </w:rPr>
        </w:r>
        <w:r>
          <w:rPr>
            <w:webHidden/>
          </w:rPr>
          <w:fldChar w:fldCharType="separate"/>
        </w:r>
        <w:r w:rsidR="004B7D27">
          <w:rPr>
            <w:webHidden/>
          </w:rPr>
          <w:t>9</w:t>
        </w:r>
        <w:r>
          <w:rPr>
            <w:webHidden/>
          </w:rPr>
          <w:fldChar w:fldCharType="end"/>
        </w:r>
      </w:hyperlink>
    </w:p>
    <w:p w:rsidR="00C155F6" w:rsidRDefault="00C155F6">
      <w:pPr>
        <w:pStyle w:val="TOC1"/>
        <w:rPr>
          <w:rFonts w:ascii="Calibri" w:hAnsi="Calibri" w:cs="Times New Roman"/>
          <w:sz w:val="22"/>
          <w:szCs w:val="22"/>
        </w:rPr>
      </w:pPr>
      <w:hyperlink w:anchor="_Toc459371540" w:history="1">
        <w:r w:rsidRPr="0010428C">
          <w:rPr>
            <w:rStyle w:val="Hyperlink"/>
          </w:rPr>
          <w:t>3</w:t>
        </w:r>
        <w:r>
          <w:rPr>
            <w:rFonts w:ascii="Calibri" w:hAnsi="Calibri" w:cs="Times New Roman"/>
            <w:sz w:val="22"/>
            <w:szCs w:val="22"/>
          </w:rPr>
          <w:tab/>
        </w:r>
        <w:r w:rsidRPr="0010428C">
          <w:rPr>
            <w:rStyle w:val="Hyperlink"/>
          </w:rPr>
          <w:t>Service Provider’s Status</w:t>
        </w:r>
        <w:r>
          <w:rPr>
            <w:webHidden/>
          </w:rPr>
          <w:tab/>
        </w:r>
        <w:r>
          <w:rPr>
            <w:webHidden/>
          </w:rPr>
          <w:fldChar w:fldCharType="begin"/>
        </w:r>
        <w:r>
          <w:rPr>
            <w:webHidden/>
          </w:rPr>
          <w:instrText xml:space="preserve"> PAGEREF _Toc459371540 \h </w:instrText>
        </w:r>
        <w:r>
          <w:rPr>
            <w:webHidden/>
          </w:rPr>
        </w:r>
        <w:r>
          <w:rPr>
            <w:webHidden/>
          </w:rPr>
          <w:fldChar w:fldCharType="separate"/>
        </w:r>
        <w:r w:rsidR="004B7D27">
          <w:rPr>
            <w:webHidden/>
          </w:rPr>
          <w:t>10</w:t>
        </w:r>
        <w:r>
          <w:rPr>
            <w:webHidden/>
          </w:rPr>
          <w:fldChar w:fldCharType="end"/>
        </w:r>
      </w:hyperlink>
    </w:p>
    <w:p w:rsidR="00C155F6" w:rsidRDefault="00C155F6">
      <w:pPr>
        <w:pStyle w:val="TOC1"/>
        <w:rPr>
          <w:rFonts w:ascii="Calibri" w:hAnsi="Calibri" w:cs="Times New Roman"/>
          <w:sz w:val="22"/>
          <w:szCs w:val="22"/>
        </w:rPr>
      </w:pPr>
      <w:hyperlink w:anchor="_Toc459371541" w:history="1">
        <w:r w:rsidRPr="0010428C">
          <w:rPr>
            <w:rStyle w:val="Hyperlink"/>
          </w:rPr>
          <w:t>4</w:t>
        </w:r>
        <w:r>
          <w:rPr>
            <w:rFonts w:ascii="Calibri" w:hAnsi="Calibri" w:cs="Times New Roman"/>
            <w:sz w:val="22"/>
            <w:szCs w:val="22"/>
          </w:rPr>
          <w:tab/>
        </w:r>
        <w:r w:rsidRPr="0010428C">
          <w:rPr>
            <w:rStyle w:val="Hyperlink"/>
          </w:rPr>
          <w:t>Council’s Obligations</w:t>
        </w:r>
        <w:r>
          <w:rPr>
            <w:webHidden/>
          </w:rPr>
          <w:tab/>
        </w:r>
        <w:r>
          <w:rPr>
            <w:webHidden/>
          </w:rPr>
          <w:fldChar w:fldCharType="begin"/>
        </w:r>
        <w:r>
          <w:rPr>
            <w:webHidden/>
          </w:rPr>
          <w:instrText xml:space="preserve"> PAGEREF _Toc459371541 \h </w:instrText>
        </w:r>
        <w:r>
          <w:rPr>
            <w:webHidden/>
          </w:rPr>
        </w:r>
        <w:r>
          <w:rPr>
            <w:webHidden/>
          </w:rPr>
          <w:fldChar w:fldCharType="separate"/>
        </w:r>
        <w:r w:rsidR="004B7D27">
          <w:rPr>
            <w:webHidden/>
          </w:rPr>
          <w:t>10</w:t>
        </w:r>
        <w:r>
          <w:rPr>
            <w:webHidden/>
          </w:rPr>
          <w:fldChar w:fldCharType="end"/>
        </w:r>
      </w:hyperlink>
    </w:p>
    <w:p w:rsidR="00C155F6" w:rsidRDefault="00C155F6">
      <w:pPr>
        <w:pStyle w:val="TOC1"/>
        <w:rPr>
          <w:rFonts w:ascii="Calibri" w:hAnsi="Calibri" w:cs="Times New Roman"/>
          <w:sz w:val="22"/>
          <w:szCs w:val="22"/>
        </w:rPr>
      </w:pPr>
      <w:hyperlink w:anchor="_Toc459371542" w:history="1">
        <w:r w:rsidRPr="0010428C">
          <w:rPr>
            <w:rStyle w:val="Hyperlink"/>
          </w:rPr>
          <w:t>5</w:t>
        </w:r>
        <w:r>
          <w:rPr>
            <w:rFonts w:ascii="Calibri" w:hAnsi="Calibri" w:cs="Times New Roman"/>
            <w:sz w:val="22"/>
            <w:szCs w:val="22"/>
          </w:rPr>
          <w:tab/>
        </w:r>
        <w:r w:rsidRPr="0010428C">
          <w:rPr>
            <w:rStyle w:val="Hyperlink"/>
          </w:rPr>
          <w:t>Notices</w:t>
        </w:r>
        <w:r>
          <w:rPr>
            <w:webHidden/>
          </w:rPr>
          <w:tab/>
        </w:r>
        <w:r>
          <w:rPr>
            <w:webHidden/>
          </w:rPr>
          <w:fldChar w:fldCharType="begin"/>
        </w:r>
        <w:r>
          <w:rPr>
            <w:webHidden/>
          </w:rPr>
          <w:instrText xml:space="preserve"> PAGEREF _Toc459371542 \h </w:instrText>
        </w:r>
        <w:r>
          <w:rPr>
            <w:webHidden/>
          </w:rPr>
        </w:r>
        <w:r>
          <w:rPr>
            <w:webHidden/>
          </w:rPr>
          <w:fldChar w:fldCharType="separate"/>
        </w:r>
        <w:r w:rsidR="004B7D27">
          <w:rPr>
            <w:webHidden/>
          </w:rPr>
          <w:t>10</w:t>
        </w:r>
        <w:r>
          <w:rPr>
            <w:webHidden/>
          </w:rPr>
          <w:fldChar w:fldCharType="end"/>
        </w:r>
      </w:hyperlink>
    </w:p>
    <w:p w:rsidR="00C155F6" w:rsidRDefault="00C155F6">
      <w:pPr>
        <w:pStyle w:val="TOC1"/>
        <w:rPr>
          <w:rFonts w:ascii="Calibri" w:hAnsi="Calibri" w:cs="Times New Roman"/>
          <w:sz w:val="22"/>
          <w:szCs w:val="22"/>
        </w:rPr>
      </w:pPr>
      <w:hyperlink w:anchor="_Toc459371543" w:history="1">
        <w:r w:rsidRPr="0010428C">
          <w:rPr>
            <w:rStyle w:val="Hyperlink"/>
          </w:rPr>
          <w:t>6</w:t>
        </w:r>
        <w:r>
          <w:rPr>
            <w:rFonts w:ascii="Calibri" w:hAnsi="Calibri" w:cs="Times New Roman"/>
            <w:sz w:val="22"/>
            <w:szCs w:val="22"/>
          </w:rPr>
          <w:tab/>
        </w:r>
        <w:r w:rsidRPr="0010428C">
          <w:rPr>
            <w:rStyle w:val="Hyperlink"/>
          </w:rPr>
          <w:t>Conflicts of Interest</w:t>
        </w:r>
        <w:r>
          <w:rPr>
            <w:webHidden/>
          </w:rPr>
          <w:tab/>
        </w:r>
        <w:r>
          <w:rPr>
            <w:webHidden/>
          </w:rPr>
          <w:fldChar w:fldCharType="begin"/>
        </w:r>
        <w:r>
          <w:rPr>
            <w:webHidden/>
          </w:rPr>
          <w:instrText xml:space="preserve"> PAGEREF _Toc459371543 \h </w:instrText>
        </w:r>
        <w:r>
          <w:rPr>
            <w:webHidden/>
          </w:rPr>
        </w:r>
        <w:r>
          <w:rPr>
            <w:webHidden/>
          </w:rPr>
          <w:fldChar w:fldCharType="separate"/>
        </w:r>
        <w:r w:rsidR="004B7D27">
          <w:rPr>
            <w:webHidden/>
          </w:rPr>
          <w:t>11</w:t>
        </w:r>
        <w:r>
          <w:rPr>
            <w:webHidden/>
          </w:rPr>
          <w:fldChar w:fldCharType="end"/>
        </w:r>
      </w:hyperlink>
    </w:p>
    <w:p w:rsidR="00C155F6" w:rsidRDefault="00C155F6">
      <w:pPr>
        <w:pStyle w:val="TOC1"/>
        <w:rPr>
          <w:rFonts w:ascii="Calibri" w:hAnsi="Calibri" w:cs="Times New Roman"/>
          <w:sz w:val="22"/>
          <w:szCs w:val="22"/>
        </w:rPr>
      </w:pPr>
      <w:hyperlink w:anchor="_Toc459371544" w:history="1">
        <w:r w:rsidRPr="0010428C">
          <w:rPr>
            <w:rStyle w:val="Hyperlink"/>
          </w:rPr>
          <w:t>7</w:t>
        </w:r>
        <w:r>
          <w:rPr>
            <w:rFonts w:ascii="Calibri" w:hAnsi="Calibri" w:cs="Times New Roman"/>
            <w:sz w:val="22"/>
            <w:szCs w:val="22"/>
          </w:rPr>
          <w:tab/>
        </w:r>
        <w:r w:rsidRPr="0010428C">
          <w:rPr>
            <w:rStyle w:val="Hyperlink"/>
          </w:rPr>
          <w:t>Authorised Officer</w:t>
        </w:r>
        <w:r>
          <w:rPr>
            <w:webHidden/>
          </w:rPr>
          <w:tab/>
        </w:r>
        <w:r>
          <w:rPr>
            <w:webHidden/>
          </w:rPr>
          <w:fldChar w:fldCharType="begin"/>
        </w:r>
        <w:r>
          <w:rPr>
            <w:webHidden/>
          </w:rPr>
          <w:instrText xml:space="preserve"> PAGEREF _Toc459371544 \h </w:instrText>
        </w:r>
        <w:r>
          <w:rPr>
            <w:webHidden/>
          </w:rPr>
        </w:r>
        <w:r>
          <w:rPr>
            <w:webHidden/>
          </w:rPr>
          <w:fldChar w:fldCharType="separate"/>
        </w:r>
        <w:r w:rsidR="004B7D27">
          <w:rPr>
            <w:webHidden/>
          </w:rPr>
          <w:t>11</w:t>
        </w:r>
        <w:r>
          <w:rPr>
            <w:webHidden/>
          </w:rPr>
          <w:fldChar w:fldCharType="end"/>
        </w:r>
      </w:hyperlink>
    </w:p>
    <w:p w:rsidR="00C155F6" w:rsidRDefault="00C155F6">
      <w:pPr>
        <w:pStyle w:val="TOC1"/>
        <w:rPr>
          <w:rFonts w:ascii="Calibri" w:hAnsi="Calibri" w:cs="Times New Roman"/>
          <w:sz w:val="22"/>
          <w:szCs w:val="22"/>
        </w:rPr>
      </w:pPr>
      <w:hyperlink w:anchor="_Toc459371545" w:history="1">
        <w:r w:rsidRPr="0010428C">
          <w:rPr>
            <w:rStyle w:val="Hyperlink"/>
          </w:rPr>
          <w:t>8</w:t>
        </w:r>
        <w:r>
          <w:rPr>
            <w:rFonts w:ascii="Calibri" w:hAnsi="Calibri" w:cs="Times New Roman"/>
            <w:sz w:val="22"/>
            <w:szCs w:val="22"/>
          </w:rPr>
          <w:tab/>
        </w:r>
        <w:r w:rsidRPr="0010428C">
          <w:rPr>
            <w:rStyle w:val="Hyperlink"/>
          </w:rPr>
          <w:t>Contract Manager</w:t>
        </w:r>
        <w:r>
          <w:rPr>
            <w:webHidden/>
          </w:rPr>
          <w:tab/>
        </w:r>
        <w:r>
          <w:rPr>
            <w:webHidden/>
          </w:rPr>
          <w:fldChar w:fldCharType="begin"/>
        </w:r>
        <w:r>
          <w:rPr>
            <w:webHidden/>
          </w:rPr>
          <w:instrText xml:space="preserve"> PAGEREF _Toc459371545 \h </w:instrText>
        </w:r>
        <w:r>
          <w:rPr>
            <w:webHidden/>
          </w:rPr>
        </w:r>
        <w:r>
          <w:rPr>
            <w:webHidden/>
          </w:rPr>
          <w:fldChar w:fldCharType="separate"/>
        </w:r>
        <w:r w:rsidR="004B7D27">
          <w:rPr>
            <w:webHidden/>
          </w:rPr>
          <w:t>11</w:t>
        </w:r>
        <w:r>
          <w:rPr>
            <w:webHidden/>
          </w:rPr>
          <w:fldChar w:fldCharType="end"/>
        </w:r>
      </w:hyperlink>
    </w:p>
    <w:p w:rsidR="00C155F6" w:rsidRDefault="00C155F6">
      <w:pPr>
        <w:pStyle w:val="TOC1"/>
        <w:rPr>
          <w:rFonts w:ascii="Calibri" w:hAnsi="Calibri" w:cs="Times New Roman"/>
          <w:sz w:val="22"/>
          <w:szCs w:val="22"/>
        </w:rPr>
      </w:pPr>
      <w:hyperlink w:anchor="_Toc459371546" w:history="1">
        <w:r w:rsidRPr="0010428C">
          <w:rPr>
            <w:rStyle w:val="Hyperlink"/>
          </w:rPr>
          <w:t>9</w:t>
        </w:r>
        <w:r>
          <w:rPr>
            <w:rFonts w:ascii="Calibri" w:hAnsi="Calibri" w:cs="Times New Roman"/>
            <w:sz w:val="22"/>
            <w:szCs w:val="22"/>
          </w:rPr>
          <w:tab/>
        </w:r>
        <w:r w:rsidRPr="0010428C">
          <w:rPr>
            <w:rStyle w:val="Hyperlink"/>
          </w:rPr>
          <w:t>Service Standard</w:t>
        </w:r>
        <w:r>
          <w:rPr>
            <w:webHidden/>
          </w:rPr>
          <w:tab/>
        </w:r>
        <w:r>
          <w:rPr>
            <w:webHidden/>
          </w:rPr>
          <w:fldChar w:fldCharType="begin"/>
        </w:r>
        <w:r>
          <w:rPr>
            <w:webHidden/>
          </w:rPr>
          <w:instrText xml:space="preserve"> PAGEREF _Toc459371546 \h </w:instrText>
        </w:r>
        <w:r>
          <w:rPr>
            <w:webHidden/>
          </w:rPr>
        </w:r>
        <w:r>
          <w:rPr>
            <w:webHidden/>
          </w:rPr>
          <w:fldChar w:fldCharType="separate"/>
        </w:r>
        <w:r w:rsidR="004B7D27">
          <w:rPr>
            <w:webHidden/>
          </w:rPr>
          <w:t>11</w:t>
        </w:r>
        <w:r>
          <w:rPr>
            <w:webHidden/>
          </w:rPr>
          <w:fldChar w:fldCharType="end"/>
        </w:r>
      </w:hyperlink>
    </w:p>
    <w:p w:rsidR="00C155F6" w:rsidRDefault="00C155F6">
      <w:pPr>
        <w:pStyle w:val="TOC1"/>
        <w:rPr>
          <w:rFonts w:ascii="Calibri" w:hAnsi="Calibri" w:cs="Times New Roman"/>
          <w:sz w:val="22"/>
          <w:szCs w:val="22"/>
        </w:rPr>
      </w:pPr>
      <w:hyperlink w:anchor="_Toc459371547" w:history="1">
        <w:r w:rsidRPr="0010428C">
          <w:rPr>
            <w:rStyle w:val="Hyperlink"/>
          </w:rPr>
          <w:t>10</w:t>
        </w:r>
        <w:r>
          <w:rPr>
            <w:rFonts w:ascii="Calibri" w:hAnsi="Calibri" w:cs="Times New Roman"/>
            <w:sz w:val="22"/>
            <w:szCs w:val="22"/>
          </w:rPr>
          <w:tab/>
        </w:r>
        <w:r w:rsidRPr="0010428C">
          <w:rPr>
            <w:rStyle w:val="Hyperlink"/>
          </w:rPr>
          <w:t>Sufficiency of Information</w:t>
        </w:r>
        <w:r>
          <w:rPr>
            <w:webHidden/>
          </w:rPr>
          <w:tab/>
        </w:r>
        <w:r>
          <w:rPr>
            <w:webHidden/>
          </w:rPr>
          <w:fldChar w:fldCharType="begin"/>
        </w:r>
        <w:r>
          <w:rPr>
            <w:webHidden/>
          </w:rPr>
          <w:instrText xml:space="preserve"> PAGEREF _Toc459371547 \h </w:instrText>
        </w:r>
        <w:r>
          <w:rPr>
            <w:webHidden/>
          </w:rPr>
        </w:r>
        <w:r>
          <w:rPr>
            <w:webHidden/>
          </w:rPr>
          <w:fldChar w:fldCharType="separate"/>
        </w:r>
        <w:r w:rsidR="004B7D27">
          <w:rPr>
            <w:webHidden/>
          </w:rPr>
          <w:t>12</w:t>
        </w:r>
        <w:r>
          <w:rPr>
            <w:webHidden/>
          </w:rPr>
          <w:fldChar w:fldCharType="end"/>
        </w:r>
      </w:hyperlink>
    </w:p>
    <w:p w:rsidR="00C155F6" w:rsidRDefault="00C155F6">
      <w:pPr>
        <w:pStyle w:val="TOC1"/>
        <w:rPr>
          <w:rFonts w:ascii="Calibri" w:hAnsi="Calibri" w:cs="Times New Roman"/>
          <w:sz w:val="22"/>
          <w:szCs w:val="22"/>
        </w:rPr>
      </w:pPr>
      <w:hyperlink w:anchor="_Toc459371548" w:history="1">
        <w:r w:rsidRPr="0010428C">
          <w:rPr>
            <w:rStyle w:val="Hyperlink"/>
          </w:rPr>
          <w:t>11</w:t>
        </w:r>
        <w:r>
          <w:rPr>
            <w:rFonts w:ascii="Calibri" w:hAnsi="Calibri" w:cs="Times New Roman"/>
            <w:sz w:val="22"/>
            <w:szCs w:val="22"/>
          </w:rPr>
          <w:tab/>
        </w:r>
        <w:r w:rsidRPr="0010428C">
          <w:rPr>
            <w:rStyle w:val="Hyperlink"/>
          </w:rPr>
          <w:t>Service Provider’s Staff &amp; Disclosure Barring Service Disclosures</w:t>
        </w:r>
        <w:r>
          <w:rPr>
            <w:webHidden/>
          </w:rPr>
          <w:tab/>
        </w:r>
        <w:r>
          <w:rPr>
            <w:webHidden/>
          </w:rPr>
          <w:fldChar w:fldCharType="begin"/>
        </w:r>
        <w:r>
          <w:rPr>
            <w:webHidden/>
          </w:rPr>
          <w:instrText xml:space="preserve"> PAGEREF _Toc459371548 \h </w:instrText>
        </w:r>
        <w:r>
          <w:rPr>
            <w:webHidden/>
          </w:rPr>
        </w:r>
        <w:r>
          <w:rPr>
            <w:webHidden/>
          </w:rPr>
          <w:fldChar w:fldCharType="separate"/>
        </w:r>
        <w:r w:rsidR="004B7D27">
          <w:rPr>
            <w:webHidden/>
          </w:rPr>
          <w:t>13</w:t>
        </w:r>
        <w:r>
          <w:rPr>
            <w:webHidden/>
          </w:rPr>
          <w:fldChar w:fldCharType="end"/>
        </w:r>
      </w:hyperlink>
    </w:p>
    <w:p w:rsidR="00C155F6" w:rsidRDefault="00C155F6">
      <w:pPr>
        <w:pStyle w:val="TOC1"/>
        <w:rPr>
          <w:rFonts w:ascii="Calibri" w:hAnsi="Calibri" w:cs="Times New Roman"/>
          <w:sz w:val="22"/>
          <w:szCs w:val="22"/>
        </w:rPr>
      </w:pPr>
      <w:hyperlink w:anchor="_Toc459371549" w:history="1">
        <w:r w:rsidRPr="0010428C">
          <w:rPr>
            <w:rStyle w:val="Hyperlink"/>
          </w:rPr>
          <w:t>12</w:t>
        </w:r>
        <w:r>
          <w:rPr>
            <w:rFonts w:ascii="Calibri" w:hAnsi="Calibri" w:cs="Times New Roman"/>
            <w:sz w:val="22"/>
            <w:szCs w:val="22"/>
          </w:rPr>
          <w:tab/>
        </w:r>
        <w:r w:rsidRPr="0010428C">
          <w:rPr>
            <w:rStyle w:val="Hyperlink"/>
          </w:rPr>
          <w:t>Statutory Requirements</w:t>
        </w:r>
        <w:r>
          <w:rPr>
            <w:webHidden/>
          </w:rPr>
          <w:tab/>
        </w:r>
        <w:r>
          <w:rPr>
            <w:webHidden/>
          </w:rPr>
          <w:fldChar w:fldCharType="begin"/>
        </w:r>
        <w:r>
          <w:rPr>
            <w:webHidden/>
          </w:rPr>
          <w:instrText xml:space="preserve"> PAGEREF _Toc459371549 \h </w:instrText>
        </w:r>
        <w:r>
          <w:rPr>
            <w:webHidden/>
          </w:rPr>
        </w:r>
        <w:r>
          <w:rPr>
            <w:webHidden/>
          </w:rPr>
          <w:fldChar w:fldCharType="separate"/>
        </w:r>
        <w:r w:rsidR="004B7D27">
          <w:rPr>
            <w:webHidden/>
          </w:rPr>
          <w:t>14</w:t>
        </w:r>
        <w:r>
          <w:rPr>
            <w:webHidden/>
          </w:rPr>
          <w:fldChar w:fldCharType="end"/>
        </w:r>
      </w:hyperlink>
    </w:p>
    <w:p w:rsidR="00C155F6" w:rsidRDefault="00C155F6">
      <w:pPr>
        <w:pStyle w:val="TOC1"/>
        <w:rPr>
          <w:rFonts w:ascii="Calibri" w:hAnsi="Calibri" w:cs="Times New Roman"/>
          <w:sz w:val="22"/>
          <w:szCs w:val="22"/>
        </w:rPr>
      </w:pPr>
      <w:hyperlink w:anchor="_Toc459371550" w:history="1">
        <w:r w:rsidRPr="0010428C">
          <w:rPr>
            <w:rStyle w:val="Hyperlink"/>
          </w:rPr>
          <w:t>13</w:t>
        </w:r>
        <w:r>
          <w:rPr>
            <w:rFonts w:ascii="Calibri" w:hAnsi="Calibri" w:cs="Times New Roman"/>
            <w:sz w:val="22"/>
            <w:szCs w:val="22"/>
          </w:rPr>
          <w:tab/>
        </w:r>
        <w:r w:rsidRPr="0010428C">
          <w:rPr>
            <w:rStyle w:val="Hyperlink"/>
          </w:rPr>
          <w:t>Contract Price</w:t>
        </w:r>
        <w:r>
          <w:rPr>
            <w:webHidden/>
          </w:rPr>
          <w:tab/>
        </w:r>
        <w:r>
          <w:rPr>
            <w:webHidden/>
          </w:rPr>
          <w:fldChar w:fldCharType="begin"/>
        </w:r>
        <w:r>
          <w:rPr>
            <w:webHidden/>
          </w:rPr>
          <w:instrText xml:space="preserve"> PAGEREF _Toc459371550 \h </w:instrText>
        </w:r>
        <w:r>
          <w:rPr>
            <w:webHidden/>
          </w:rPr>
        </w:r>
        <w:r>
          <w:rPr>
            <w:webHidden/>
          </w:rPr>
          <w:fldChar w:fldCharType="separate"/>
        </w:r>
        <w:r w:rsidR="004B7D27">
          <w:rPr>
            <w:webHidden/>
          </w:rPr>
          <w:t>15</w:t>
        </w:r>
        <w:r>
          <w:rPr>
            <w:webHidden/>
          </w:rPr>
          <w:fldChar w:fldCharType="end"/>
        </w:r>
      </w:hyperlink>
    </w:p>
    <w:p w:rsidR="00C155F6" w:rsidRDefault="00C155F6">
      <w:pPr>
        <w:pStyle w:val="TOC1"/>
        <w:rPr>
          <w:rFonts w:ascii="Calibri" w:hAnsi="Calibri" w:cs="Times New Roman"/>
          <w:sz w:val="22"/>
          <w:szCs w:val="22"/>
        </w:rPr>
      </w:pPr>
      <w:hyperlink w:anchor="_Toc459371551" w:history="1">
        <w:r w:rsidRPr="0010428C">
          <w:rPr>
            <w:rStyle w:val="Hyperlink"/>
          </w:rPr>
          <w:t>14</w:t>
        </w:r>
        <w:r>
          <w:rPr>
            <w:rFonts w:ascii="Calibri" w:hAnsi="Calibri" w:cs="Times New Roman"/>
            <w:sz w:val="22"/>
            <w:szCs w:val="22"/>
          </w:rPr>
          <w:tab/>
        </w:r>
        <w:r w:rsidRPr="0010428C">
          <w:rPr>
            <w:rStyle w:val="Hyperlink"/>
          </w:rPr>
          <w:t>Not Used</w:t>
        </w:r>
        <w:r>
          <w:rPr>
            <w:webHidden/>
          </w:rPr>
          <w:tab/>
        </w:r>
        <w:r>
          <w:rPr>
            <w:webHidden/>
          </w:rPr>
          <w:fldChar w:fldCharType="begin"/>
        </w:r>
        <w:r>
          <w:rPr>
            <w:webHidden/>
          </w:rPr>
          <w:instrText xml:space="preserve"> PAGEREF _Toc459371551 \h </w:instrText>
        </w:r>
        <w:r>
          <w:rPr>
            <w:webHidden/>
          </w:rPr>
        </w:r>
        <w:r>
          <w:rPr>
            <w:webHidden/>
          </w:rPr>
          <w:fldChar w:fldCharType="separate"/>
        </w:r>
        <w:r w:rsidR="004B7D27">
          <w:rPr>
            <w:webHidden/>
          </w:rPr>
          <w:t>15</w:t>
        </w:r>
        <w:r>
          <w:rPr>
            <w:webHidden/>
          </w:rPr>
          <w:fldChar w:fldCharType="end"/>
        </w:r>
      </w:hyperlink>
    </w:p>
    <w:p w:rsidR="00C155F6" w:rsidRDefault="00C155F6">
      <w:pPr>
        <w:pStyle w:val="TOC1"/>
        <w:rPr>
          <w:rFonts w:ascii="Calibri" w:hAnsi="Calibri" w:cs="Times New Roman"/>
          <w:sz w:val="22"/>
          <w:szCs w:val="22"/>
        </w:rPr>
      </w:pPr>
      <w:hyperlink w:anchor="_Toc459371552" w:history="1">
        <w:r w:rsidRPr="0010428C">
          <w:rPr>
            <w:rStyle w:val="Hyperlink"/>
          </w:rPr>
          <w:t>15</w:t>
        </w:r>
        <w:r>
          <w:rPr>
            <w:rFonts w:ascii="Calibri" w:hAnsi="Calibri" w:cs="Times New Roman"/>
            <w:sz w:val="22"/>
            <w:szCs w:val="22"/>
          </w:rPr>
          <w:tab/>
        </w:r>
        <w:r w:rsidRPr="0010428C">
          <w:rPr>
            <w:rStyle w:val="Hyperlink"/>
          </w:rPr>
          <w:t>Payment and VAT</w:t>
        </w:r>
        <w:r>
          <w:rPr>
            <w:webHidden/>
          </w:rPr>
          <w:tab/>
        </w:r>
        <w:r>
          <w:rPr>
            <w:webHidden/>
          </w:rPr>
          <w:fldChar w:fldCharType="begin"/>
        </w:r>
        <w:r>
          <w:rPr>
            <w:webHidden/>
          </w:rPr>
          <w:instrText xml:space="preserve"> PAGEREF _Toc459371552 \h </w:instrText>
        </w:r>
        <w:r>
          <w:rPr>
            <w:webHidden/>
          </w:rPr>
        </w:r>
        <w:r>
          <w:rPr>
            <w:webHidden/>
          </w:rPr>
          <w:fldChar w:fldCharType="separate"/>
        </w:r>
        <w:r w:rsidR="004B7D27">
          <w:rPr>
            <w:webHidden/>
          </w:rPr>
          <w:t>15</w:t>
        </w:r>
        <w:r>
          <w:rPr>
            <w:webHidden/>
          </w:rPr>
          <w:fldChar w:fldCharType="end"/>
        </w:r>
      </w:hyperlink>
    </w:p>
    <w:p w:rsidR="00C155F6" w:rsidRDefault="00C155F6">
      <w:pPr>
        <w:pStyle w:val="TOC1"/>
        <w:rPr>
          <w:rFonts w:ascii="Calibri" w:hAnsi="Calibri" w:cs="Times New Roman"/>
          <w:sz w:val="22"/>
          <w:szCs w:val="22"/>
        </w:rPr>
      </w:pPr>
      <w:hyperlink w:anchor="_Toc459371553" w:history="1">
        <w:r w:rsidRPr="0010428C">
          <w:rPr>
            <w:rStyle w:val="Hyperlink"/>
          </w:rPr>
          <w:t>16</w:t>
        </w:r>
        <w:r>
          <w:rPr>
            <w:rFonts w:ascii="Calibri" w:hAnsi="Calibri" w:cs="Times New Roman"/>
            <w:sz w:val="22"/>
            <w:szCs w:val="22"/>
          </w:rPr>
          <w:tab/>
        </w:r>
        <w:r w:rsidRPr="0010428C">
          <w:rPr>
            <w:rStyle w:val="Hyperlink"/>
          </w:rPr>
          <w:t>Recovery of Sums Due</w:t>
        </w:r>
        <w:r>
          <w:rPr>
            <w:webHidden/>
          </w:rPr>
          <w:tab/>
        </w:r>
        <w:r>
          <w:rPr>
            <w:webHidden/>
          </w:rPr>
          <w:fldChar w:fldCharType="begin"/>
        </w:r>
        <w:r>
          <w:rPr>
            <w:webHidden/>
          </w:rPr>
          <w:instrText xml:space="preserve"> PAGEREF _Toc459371553 \h </w:instrText>
        </w:r>
        <w:r>
          <w:rPr>
            <w:webHidden/>
          </w:rPr>
        </w:r>
        <w:r>
          <w:rPr>
            <w:webHidden/>
          </w:rPr>
          <w:fldChar w:fldCharType="separate"/>
        </w:r>
        <w:r w:rsidR="004B7D27">
          <w:rPr>
            <w:webHidden/>
          </w:rPr>
          <w:t>15</w:t>
        </w:r>
        <w:r>
          <w:rPr>
            <w:webHidden/>
          </w:rPr>
          <w:fldChar w:fldCharType="end"/>
        </w:r>
      </w:hyperlink>
    </w:p>
    <w:p w:rsidR="00C155F6" w:rsidRDefault="00C155F6">
      <w:pPr>
        <w:pStyle w:val="TOC1"/>
        <w:rPr>
          <w:rFonts w:ascii="Calibri" w:hAnsi="Calibri" w:cs="Times New Roman"/>
          <w:sz w:val="22"/>
          <w:szCs w:val="22"/>
        </w:rPr>
      </w:pPr>
      <w:hyperlink w:anchor="_Toc459371554" w:history="1">
        <w:r w:rsidRPr="0010428C">
          <w:rPr>
            <w:rStyle w:val="Hyperlink"/>
          </w:rPr>
          <w:t>17</w:t>
        </w:r>
        <w:r>
          <w:rPr>
            <w:rFonts w:ascii="Calibri" w:hAnsi="Calibri" w:cs="Times New Roman"/>
            <w:sz w:val="22"/>
            <w:szCs w:val="22"/>
          </w:rPr>
          <w:tab/>
        </w:r>
        <w:r w:rsidRPr="0010428C">
          <w:rPr>
            <w:rStyle w:val="Hyperlink"/>
          </w:rPr>
          <w:t>Insurance</w:t>
        </w:r>
        <w:r>
          <w:rPr>
            <w:webHidden/>
          </w:rPr>
          <w:tab/>
        </w:r>
        <w:r>
          <w:rPr>
            <w:webHidden/>
          </w:rPr>
          <w:fldChar w:fldCharType="begin"/>
        </w:r>
        <w:r>
          <w:rPr>
            <w:webHidden/>
          </w:rPr>
          <w:instrText xml:space="preserve"> PAGEREF _Toc459371554 \h </w:instrText>
        </w:r>
        <w:r>
          <w:rPr>
            <w:webHidden/>
          </w:rPr>
        </w:r>
        <w:r>
          <w:rPr>
            <w:webHidden/>
          </w:rPr>
          <w:fldChar w:fldCharType="separate"/>
        </w:r>
        <w:r w:rsidR="004B7D27">
          <w:rPr>
            <w:webHidden/>
          </w:rPr>
          <w:t>16</w:t>
        </w:r>
        <w:r>
          <w:rPr>
            <w:webHidden/>
          </w:rPr>
          <w:fldChar w:fldCharType="end"/>
        </w:r>
      </w:hyperlink>
    </w:p>
    <w:p w:rsidR="00C155F6" w:rsidRDefault="00C155F6">
      <w:pPr>
        <w:pStyle w:val="TOC1"/>
        <w:rPr>
          <w:rFonts w:ascii="Calibri" w:hAnsi="Calibri" w:cs="Times New Roman"/>
          <w:sz w:val="22"/>
          <w:szCs w:val="22"/>
        </w:rPr>
      </w:pPr>
      <w:hyperlink w:anchor="_Toc459371555" w:history="1">
        <w:r w:rsidRPr="0010428C">
          <w:rPr>
            <w:rStyle w:val="Hyperlink"/>
          </w:rPr>
          <w:t>18</w:t>
        </w:r>
        <w:r>
          <w:rPr>
            <w:rFonts w:ascii="Calibri" w:hAnsi="Calibri" w:cs="Times New Roman"/>
            <w:sz w:val="22"/>
            <w:szCs w:val="22"/>
          </w:rPr>
          <w:tab/>
        </w:r>
        <w:r w:rsidRPr="0010428C">
          <w:rPr>
            <w:rStyle w:val="Hyperlink"/>
          </w:rPr>
          <w:t>Vehicles and Equipment</w:t>
        </w:r>
        <w:r>
          <w:rPr>
            <w:webHidden/>
          </w:rPr>
          <w:tab/>
        </w:r>
        <w:r>
          <w:rPr>
            <w:webHidden/>
          </w:rPr>
          <w:fldChar w:fldCharType="begin"/>
        </w:r>
        <w:r>
          <w:rPr>
            <w:webHidden/>
          </w:rPr>
          <w:instrText xml:space="preserve"> PAGEREF _Toc459371555 \h </w:instrText>
        </w:r>
        <w:r>
          <w:rPr>
            <w:webHidden/>
          </w:rPr>
        </w:r>
        <w:r>
          <w:rPr>
            <w:webHidden/>
          </w:rPr>
          <w:fldChar w:fldCharType="separate"/>
        </w:r>
        <w:r w:rsidR="004B7D27">
          <w:rPr>
            <w:webHidden/>
          </w:rPr>
          <w:t>16</w:t>
        </w:r>
        <w:r>
          <w:rPr>
            <w:webHidden/>
          </w:rPr>
          <w:fldChar w:fldCharType="end"/>
        </w:r>
      </w:hyperlink>
    </w:p>
    <w:p w:rsidR="00C155F6" w:rsidRDefault="00C155F6">
      <w:pPr>
        <w:pStyle w:val="TOC1"/>
        <w:rPr>
          <w:rFonts w:ascii="Calibri" w:hAnsi="Calibri" w:cs="Times New Roman"/>
          <w:sz w:val="22"/>
          <w:szCs w:val="22"/>
        </w:rPr>
      </w:pPr>
      <w:hyperlink w:anchor="_Toc459371556" w:history="1">
        <w:r w:rsidRPr="0010428C">
          <w:rPr>
            <w:rStyle w:val="Hyperlink"/>
          </w:rPr>
          <w:t>19</w:t>
        </w:r>
        <w:r>
          <w:rPr>
            <w:rFonts w:ascii="Calibri" w:hAnsi="Calibri" w:cs="Times New Roman"/>
            <w:sz w:val="22"/>
            <w:szCs w:val="22"/>
          </w:rPr>
          <w:tab/>
        </w:r>
        <w:r w:rsidRPr="0010428C">
          <w:rPr>
            <w:rStyle w:val="Hyperlink"/>
          </w:rPr>
          <w:t>Liabilities and Indemnities</w:t>
        </w:r>
        <w:r>
          <w:rPr>
            <w:webHidden/>
          </w:rPr>
          <w:tab/>
        </w:r>
        <w:r>
          <w:rPr>
            <w:webHidden/>
          </w:rPr>
          <w:fldChar w:fldCharType="begin"/>
        </w:r>
        <w:r>
          <w:rPr>
            <w:webHidden/>
          </w:rPr>
          <w:instrText xml:space="preserve"> PAGEREF _Toc459371556 \h </w:instrText>
        </w:r>
        <w:r>
          <w:rPr>
            <w:webHidden/>
          </w:rPr>
        </w:r>
        <w:r>
          <w:rPr>
            <w:webHidden/>
          </w:rPr>
          <w:fldChar w:fldCharType="separate"/>
        </w:r>
        <w:r w:rsidR="004B7D27">
          <w:rPr>
            <w:webHidden/>
          </w:rPr>
          <w:t>17</w:t>
        </w:r>
        <w:r>
          <w:rPr>
            <w:webHidden/>
          </w:rPr>
          <w:fldChar w:fldCharType="end"/>
        </w:r>
      </w:hyperlink>
    </w:p>
    <w:p w:rsidR="00C155F6" w:rsidRDefault="00C155F6">
      <w:pPr>
        <w:pStyle w:val="TOC1"/>
        <w:rPr>
          <w:rFonts w:ascii="Calibri" w:hAnsi="Calibri" w:cs="Times New Roman"/>
          <w:sz w:val="22"/>
          <w:szCs w:val="22"/>
        </w:rPr>
      </w:pPr>
      <w:hyperlink w:anchor="_Toc459371557" w:history="1">
        <w:r w:rsidRPr="0010428C">
          <w:rPr>
            <w:rStyle w:val="Hyperlink"/>
          </w:rPr>
          <w:t>20</w:t>
        </w:r>
        <w:r>
          <w:rPr>
            <w:rFonts w:ascii="Calibri" w:hAnsi="Calibri" w:cs="Times New Roman"/>
            <w:sz w:val="22"/>
            <w:szCs w:val="22"/>
          </w:rPr>
          <w:tab/>
        </w:r>
        <w:r w:rsidRPr="0010428C">
          <w:rPr>
            <w:rStyle w:val="Hyperlink"/>
          </w:rPr>
          <w:t>Equalities</w:t>
        </w:r>
        <w:r>
          <w:rPr>
            <w:webHidden/>
          </w:rPr>
          <w:tab/>
        </w:r>
        <w:r>
          <w:rPr>
            <w:webHidden/>
          </w:rPr>
          <w:fldChar w:fldCharType="begin"/>
        </w:r>
        <w:r>
          <w:rPr>
            <w:webHidden/>
          </w:rPr>
          <w:instrText xml:space="preserve"> PAGEREF _Toc459371557 \h </w:instrText>
        </w:r>
        <w:r>
          <w:rPr>
            <w:webHidden/>
          </w:rPr>
        </w:r>
        <w:r>
          <w:rPr>
            <w:webHidden/>
          </w:rPr>
          <w:fldChar w:fldCharType="separate"/>
        </w:r>
        <w:r w:rsidR="004B7D27">
          <w:rPr>
            <w:webHidden/>
          </w:rPr>
          <w:t>17</w:t>
        </w:r>
        <w:r>
          <w:rPr>
            <w:webHidden/>
          </w:rPr>
          <w:fldChar w:fldCharType="end"/>
        </w:r>
      </w:hyperlink>
    </w:p>
    <w:p w:rsidR="00C155F6" w:rsidRDefault="00C155F6">
      <w:pPr>
        <w:pStyle w:val="TOC1"/>
        <w:rPr>
          <w:rFonts w:ascii="Calibri" w:hAnsi="Calibri" w:cs="Times New Roman"/>
          <w:sz w:val="22"/>
          <w:szCs w:val="22"/>
        </w:rPr>
      </w:pPr>
      <w:hyperlink w:anchor="_Toc459371558" w:history="1">
        <w:r w:rsidRPr="0010428C">
          <w:rPr>
            <w:rStyle w:val="Hyperlink"/>
          </w:rPr>
          <w:t>21</w:t>
        </w:r>
        <w:r>
          <w:rPr>
            <w:rFonts w:ascii="Calibri" w:hAnsi="Calibri" w:cs="Times New Roman"/>
            <w:sz w:val="22"/>
            <w:szCs w:val="22"/>
          </w:rPr>
          <w:tab/>
        </w:r>
        <w:r w:rsidRPr="0010428C">
          <w:rPr>
            <w:rStyle w:val="Hyperlink"/>
          </w:rPr>
          <w:t>The Contracts (Rights of Third Parties) Act 1999</w:t>
        </w:r>
        <w:r>
          <w:rPr>
            <w:webHidden/>
          </w:rPr>
          <w:tab/>
        </w:r>
        <w:r>
          <w:rPr>
            <w:webHidden/>
          </w:rPr>
          <w:fldChar w:fldCharType="begin"/>
        </w:r>
        <w:r>
          <w:rPr>
            <w:webHidden/>
          </w:rPr>
          <w:instrText xml:space="preserve"> PAGEREF _Toc459371558 \h </w:instrText>
        </w:r>
        <w:r>
          <w:rPr>
            <w:webHidden/>
          </w:rPr>
        </w:r>
        <w:r>
          <w:rPr>
            <w:webHidden/>
          </w:rPr>
          <w:fldChar w:fldCharType="separate"/>
        </w:r>
        <w:r w:rsidR="004B7D27">
          <w:rPr>
            <w:webHidden/>
          </w:rPr>
          <w:t>18</w:t>
        </w:r>
        <w:r>
          <w:rPr>
            <w:webHidden/>
          </w:rPr>
          <w:fldChar w:fldCharType="end"/>
        </w:r>
      </w:hyperlink>
    </w:p>
    <w:p w:rsidR="00C155F6" w:rsidRDefault="00C155F6">
      <w:pPr>
        <w:pStyle w:val="TOC1"/>
        <w:rPr>
          <w:rFonts w:ascii="Calibri" w:hAnsi="Calibri" w:cs="Times New Roman"/>
          <w:sz w:val="22"/>
          <w:szCs w:val="22"/>
        </w:rPr>
      </w:pPr>
      <w:hyperlink w:anchor="_Toc459371559" w:history="1">
        <w:r w:rsidRPr="0010428C">
          <w:rPr>
            <w:rStyle w:val="Hyperlink"/>
          </w:rPr>
          <w:t>22</w:t>
        </w:r>
        <w:r>
          <w:rPr>
            <w:rFonts w:ascii="Calibri" w:hAnsi="Calibri" w:cs="Times New Roman"/>
            <w:sz w:val="22"/>
            <w:szCs w:val="22"/>
          </w:rPr>
          <w:tab/>
        </w:r>
        <w:r w:rsidRPr="0010428C">
          <w:rPr>
            <w:rStyle w:val="Hyperlink"/>
          </w:rPr>
          <w:t>Bribery and Corruption</w:t>
        </w:r>
        <w:r>
          <w:rPr>
            <w:webHidden/>
          </w:rPr>
          <w:tab/>
        </w:r>
        <w:r>
          <w:rPr>
            <w:webHidden/>
          </w:rPr>
          <w:fldChar w:fldCharType="begin"/>
        </w:r>
        <w:r>
          <w:rPr>
            <w:webHidden/>
          </w:rPr>
          <w:instrText xml:space="preserve"> PAGEREF _Toc459371559 \h </w:instrText>
        </w:r>
        <w:r>
          <w:rPr>
            <w:webHidden/>
          </w:rPr>
        </w:r>
        <w:r>
          <w:rPr>
            <w:webHidden/>
          </w:rPr>
          <w:fldChar w:fldCharType="separate"/>
        </w:r>
        <w:r w:rsidR="004B7D27">
          <w:rPr>
            <w:webHidden/>
          </w:rPr>
          <w:t>18</w:t>
        </w:r>
        <w:r>
          <w:rPr>
            <w:webHidden/>
          </w:rPr>
          <w:fldChar w:fldCharType="end"/>
        </w:r>
      </w:hyperlink>
    </w:p>
    <w:p w:rsidR="00C155F6" w:rsidRDefault="00C155F6">
      <w:pPr>
        <w:pStyle w:val="TOC1"/>
        <w:rPr>
          <w:rFonts w:ascii="Calibri" w:hAnsi="Calibri" w:cs="Times New Roman"/>
          <w:sz w:val="22"/>
          <w:szCs w:val="22"/>
        </w:rPr>
      </w:pPr>
      <w:hyperlink w:anchor="_Toc459371560" w:history="1">
        <w:r w:rsidRPr="0010428C">
          <w:rPr>
            <w:rStyle w:val="Hyperlink"/>
          </w:rPr>
          <w:t>23</w:t>
        </w:r>
        <w:r>
          <w:rPr>
            <w:rFonts w:ascii="Calibri" w:hAnsi="Calibri" w:cs="Times New Roman"/>
            <w:sz w:val="22"/>
            <w:szCs w:val="22"/>
          </w:rPr>
          <w:tab/>
        </w:r>
        <w:r w:rsidRPr="0010428C">
          <w:rPr>
            <w:rStyle w:val="Hyperlink"/>
          </w:rPr>
          <w:t>Data Protection Act</w:t>
        </w:r>
        <w:r>
          <w:rPr>
            <w:webHidden/>
          </w:rPr>
          <w:tab/>
        </w:r>
        <w:r>
          <w:rPr>
            <w:webHidden/>
          </w:rPr>
          <w:fldChar w:fldCharType="begin"/>
        </w:r>
        <w:r>
          <w:rPr>
            <w:webHidden/>
          </w:rPr>
          <w:instrText xml:space="preserve"> PAGEREF _Toc459371560 \h </w:instrText>
        </w:r>
        <w:r>
          <w:rPr>
            <w:webHidden/>
          </w:rPr>
        </w:r>
        <w:r>
          <w:rPr>
            <w:webHidden/>
          </w:rPr>
          <w:fldChar w:fldCharType="separate"/>
        </w:r>
        <w:r w:rsidR="004B7D27">
          <w:rPr>
            <w:webHidden/>
          </w:rPr>
          <w:t>19</w:t>
        </w:r>
        <w:r>
          <w:rPr>
            <w:webHidden/>
          </w:rPr>
          <w:fldChar w:fldCharType="end"/>
        </w:r>
      </w:hyperlink>
    </w:p>
    <w:p w:rsidR="00C155F6" w:rsidRDefault="00C155F6">
      <w:pPr>
        <w:pStyle w:val="TOC1"/>
        <w:rPr>
          <w:rFonts w:ascii="Calibri" w:hAnsi="Calibri" w:cs="Times New Roman"/>
          <w:sz w:val="22"/>
          <w:szCs w:val="22"/>
        </w:rPr>
      </w:pPr>
      <w:hyperlink w:anchor="_Toc459371561" w:history="1">
        <w:r w:rsidRPr="0010428C">
          <w:rPr>
            <w:rStyle w:val="Hyperlink"/>
          </w:rPr>
          <w:t>24</w:t>
        </w:r>
        <w:r>
          <w:rPr>
            <w:rFonts w:ascii="Calibri" w:hAnsi="Calibri" w:cs="Times New Roman"/>
            <w:sz w:val="22"/>
            <w:szCs w:val="22"/>
          </w:rPr>
          <w:tab/>
        </w:r>
        <w:r w:rsidRPr="0010428C">
          <w:rPr>
            <w:rStyle w:val="Hyperlink"/>
          </w:rPr>
          <w:t>Confidentiality</w:t>
        </w:r>
        <w:r>
          <w:rPr>
            <w:webHidden/>
          </w:rPr>
          <w:tab/>
        </w:r>
        <w:r>
          <w:rPr>
            <w:webHidden/>
          </w:rPr>
          <w:fldChar w:fldCharType="begin"/>
        </w:r>
        <w:r>
          <w:rPr>
            <w:webHidden/>
          </w:rPr>
          <w:instrText xml:space="preserve"> PAGEREF _Toc459371561 \h </w:instrText>
        </w:r>
        <w:r>
          <w:rPr>
            <w:webHidden/>
          </w:rPr>
        </w:r>
        <w:r>
          <w:rPr>
            <w:webHidden/>
          </w:rPr>
          <w:fldChar w:fldCharType="separate"/>
        </w:r>
        <w:r w:rsidR="004B7D27">
          <w:rPr>
            <w:webHidden/>
          </w:rPr>
          <w:t>19</w:t>
        </w:r>
        <w:r>
          <w:rPr>
            <w:webHidden/>
          </w:rPr>
          <w:fldChar w:fldCharType="end"/>
        </w:r>
      </w:hyperlink>
    </w:p>
    <w:p w:rsidR="00C155F6" w:rsidRDefault="00C155F6">
      <w:pPr>
        <w:pStyle w:val="TOC1"/>
        <w:rPr>
          <w:rFonts w:ascii="Calibri" w:hAnsi="Calibri" w:cs="Times New Roman"/>
          <w:sz w:val="22"/>
          <w:szCs w:val="22"/>
        </w:rPr>
      </w:pPr>
      <w:hyperlink w:anchor="_Toc459371562" w:history="1">
        <w:r w:rsidRPr="0010428C">
          <w:rPr>
            <w:rStyle w:val="Hyperlink"/>
          </w:rPr>
          <w:t>25</w:t>
        </w:r>
        <w:r>
          <w:rPr>
            <w:rFonts w:ascii="Calibri" w:hAnsi="Calibri" w:cs="Times New Roman"/>
            <w:sz w:val="22"/>
            <w:szCs w:val="22"/>
          </w:rPr>
          <w:tab/>
        </w:r>
        <w:r w:rsidRPr="0010428C">
          <w:rPr>
            <w:rStyle w:val="Hyperlink"/>
          </w:rPr>
          <w:t>Freedom of Information</w:t>
        </w:r>
        <w:r>
          <w:rPr>
            <w:webHidden/>
          </w:rPr>
          <w:tab/>
        </w:r>
        <w:r>
          <w:rPr>
            <w:webHidden/>
          </w:rPr>
          <w:fldChar w:fldCharType="begin"/>
        </w:r>
        <w:r>
          <w:rPr>
            <w:webHidden/>
          </w:rPr>
          <w:instrText xml:space="preserve"> PAGEREF _Toc459371562 \h </w:instrText>
        </w:r>
        <w:r>
          <w:rPr>
            <w:webHidden/>
          </w:rPr>
        </w:r>
        <w:r>
          <w:rPr>
            <w:webHidden/>
          </w:rPr>
          <w:fldChar w:fldCharType="separate"/>
        </w:r>
        <w:r w:rsidR="004B7D27">
          <w:rPr>
            <w:webHidden/>
          </w:rPr>
          <w:t>19</w:t>
        </w:r>
        <w:r>
          <w:rPr>
            <w:webHidden/>
          </w:rPr>
          <w:fldChar w:fldCharType="end"/>
        </w:r>
      </w:hyperlink>
    </w:p>
    <w:p w:rsidR="00C155F6" w:rsidRDefault="00C155F6">
      <w:pPr>
        <w:pStyle w:val="TOC1"/>
        <w:rPr>
          <w:rFonts w:ascii="Calibri" w:hAnsi="Calibri" w:cs="Times New Roman"/>
          <w:sz w:val="22"/>
          <w:szCs w:val="22"/>
        </w:rPr>
      </w:pPr>
      <w:hyperlink w:anchor="_Toc459371563" w:history="1">
        <w:r w:rsidRPr="0010428C">
          <w:rPr>
            <w:rStyle w:val="Hyperlink"/>
          </w:rPr>
          <w:t>26</w:t>
        </w:r>
        <w:r>
          <w:rPr>
            <w:rFonts w:ascii="Calibri" w:hAnsi="Calibri" w:cs="Times New Roman"/>
            <w:sz w:val="22"/>
            <w:szCs w:val="22"/>
          </w:rPr>
          <w:tab/>
        </w:r>
        <w:r w:rsidRPr="0010428C">
          <w:rPr>
            <w:rStyle w:val="Hyperlink"/>
          </w:rPr>
          <w:t>Audit</w:t>
        </w:r>
        <w:r>
          <w:rPr>
            <w:webHidden/>
          </w:rPr>
          <w:tab/>
        </w:r>
        <w:r>
          <w:rPr>
            <w:webHidden/>
          </w:rPr>
          <w:fldChar w:fldCharType="begin"/>
        </w:r>
        <w:r>
          <w:rPr>
            <w:webHidden/>
          </w:rPr>
          <w:instrText xml:space="preserve"> PAGEREF _Toc459371563 \h </w:instrText>
        </w:r>
        <w:r>
          <w:rPr>
            <w:webHidden/>
          </w:rPr>
        </w:r>
        <w:r>
          <w:rPr>
            <w:webHidden/>
          </w:rPr>
          <w:fldChar w:fldCharType="separate"/>
        </w:r>
        <w:r w:rsidR="004B7D27">
          <w:rPr>
            <w:webHidden/>
          </w:rPr>
          <w:t>20</w:t>
        </w:r>
        <w:r>
          <w:rPr>
            <w:webHidden/>
          </w:rPr>
          <w:fldChar w:fldCharType="end"/>
        </w:r>
      </w:hyperlink>
    </w:p>
    <w:p w:rsidR="00C155F6" w:rsidRDefault="00C155F6">
      <w:pPr>
        <w:pStyle w:val="TOC1"/>
        <w:rPr>
          <w:rFonts w:ascii="Calibri" w:hAnsi="Calibri" w:cs="Times New Roman"/>
          <w:sz w:val="22"/>
          <w:szCs w:val="22"/>
        </w:rPr>
      </w:pPr>
      <w:hyperlink w:anchor="_Toc459371564" w:history="1">
        <w:r w:rsidRPr="0010428C">
          <w:rPr>
            <w:rStyle w:val="Hyperlink"/>
          </w:rPr>
          <w:t>27</w:t>
        </w:r>
        <w:r>
          <w:rPr>
            <w:rFonts w:ascii="Calibri" w:hAnsi="Calibri" w:cs="Times New Roman"/>
            <w:sz w:val="22"/>
            <w:szCs w:val="22"/>
          </w:rPr>
          <w:tab/>
        </w:r>
        <w:r w:rsidRPr="0010428C">
          <w:rPr>
            <w:rStyle w:val="Hyperlink"/>
          </w:rPr>
          <w:t>Waiver</w:t>
        </w:r>
        <w:r>
          <w:rPr>
            <w:webHidden/>
          </w:rPr>
          <w:tab/>
        </w:r>
        <w:r>
          <w:rPr>
            <w:webHidden/>
          </w:rPr>
          <w:fldChar w:fldCharType="begin"/>
        </w:r>
        <w:r>
          <w:rPr>
            <w:webHidden/>
          </w:rPr>
          <w:instrText xml:space="preserve"> PAGEREF _Toc459371564 \h </w:instrText>
        </w:r>
        <w:r>
          <w:rPr>
            <w:webHidden/>
          </w:rPr>
        </w:r>
        <w:r>
          <w:rPr>
            <w:webHidden/>
          </w:rPr>
          <w:fldChar w:fldCharType="separate"/>
        </w:r>
        <w:r w:rsidR="004B7D27">
          <w:rPr>
            <w:webHidden/>
          </w:rPr>
          <w:t>21</w:t>
        </w:r>
        <w:r>
          <w:rPr>
            <w:webHidden/>
          </w:rPr>
          <w:fldChar w:fldCharType="end"/>
        </w:r>
      </w:hyperlink>
    </w:p>
    <w:p w:rsidR="00C155F6" w:rsidRDefault="00C155F6">
      <w:pPr>
        <w:pStyle w:val="TOC1"/>
        <w:rPr>
          <w:rFonts w:ascii="Calibri" w:hAnsi="Calibri" w:cs="Times New Roman"/>
          <w:sz w:val="22"/>
          <w:szCs w:val="22"/>
        </w:rPr>
      </w:pPr>
      <w:hyperlink w:anchor="_Toc459371565" w:history="1">
        <w:r w:rsidRPr="0010428C">
          <w:rPr>
            <w:rStyle w:val="Hyperlink"/>
          </w:rPr>
          <w:t>28</w:t>
        </w:r>
        <w:r>
          <w:rPr>
            <w:rFonts w:ascii="Calibri" w:hAnsi="Calibri" w:cs="Times New Roman"/>
            <w:sz w:val="22"/>
            <w:szCs w:val="22"/>
          </w:rPr>
          <w:tab/>
        </w:r>
        <w:r w:rsidRPr="0010428C">
          <w:rPr>
            <w:rStyle w:val="Hyperlink"/>
          </w:rPr>
          <w:t>Defaults</w:t>
        </w:r>
        <w:r>
          <w:rPr>
            <w:webHidden/>
          </w:rPr>
          <w:tab/>
        </w:r>
        <w:r>
          <w:rPr>
            <w:webHidden/>
          </w:rPr>
          <w:fldChar w:fldCharType="begin"/>
        </w:r>
        <w:r>
          <w:rPr>
            <w:webHidden/>
          </w:rPr>
          <w:instrText xml:space="preserve"> PAGEREF _Toc459371565 \h </w:instrText>
        </w:r>
        <w:r>
          <w:rPr>
            <w:webHidden/>
          </w:rPr>
        </w:r>
        <w:r>
          <w:rPr>
            <w:webHidden/>
          </w:rPr>
          <w:fldChar w:fldCharType="separate"/>
        </w:r>
        <w:r w:rsidR="004B7D27">
          <w:rPr>
            <w:webHidden/>
          </w:rPr>
          <w:t>22</w:t>
        </w:r>
        <w:r>
          <w:rPr>
            <w:webHidden/>
          </w:rPr>
          <w:fldChar w:fldCharType="end"/>
        </w:r>
      </w:hyperlink>
    </w:p>
    <w:p w:rsidR="00C155F6" w:rsidRDefault="00C155F6">
      <w:pPr>
        <w:pStyle w:val="TOC1"/>
        <w:rPr>
          <w:rFonts w:ascii="Calibri" w:hAnsi="Calibri" w:cs="Times New Roman"/>
          <w:sz w:val="22"/>
          <w:szCs w:val="22"/>
        </w:rPr>
      </w:pPr>
      <w:hyperlink w:anchor="_Toc459371566" w:history="1">
        <w:r w:rsidRPr="0010428C">
          <w:rPr>
            <w:rStyle w:val="Hyperlink"/>
          </w:rPr>
          <w:t>29</w:t>
        </w:r>
        <w:r>
          <w:rPr>
            <w:rFonts w:ascii="Calibri" w:hAnsi="Calibri" w:cs="Times New Roman"/>
            <w:sz w:val="22"/>
            <w:szCs w:val="22"/>
          </w:rPr>
          <w:tab/>
        </w:r>
        <w:r w:rsidRPr="0010428C">
          <w:rPr>
            <w:rStyle w:val="Hyperlink"/>
          </w:rPr>
          <w:t>Termination</w:t>
        </w:r>
        <w:r>
          <w:rPr>
            <w:webHidden/>
          </w:rPr>
          <w:tab/>
        </w:r>
        <w:r>
          <w:rPr>
            <w:webHidden/>
          </w:rPr>
          <w:fldChar w:fldCharType="begin"/>
        </w:r>
        <w:r>
          <w:rPr>
            <w:webHidden/>
          </w:rPr>
          <w:instrText xml:space="preserve"> PAGEREF _Toc459371566 \h </w:instrText>
        </w:r>
        <w:r>
          <w:rPr>
            <w:webHidden/>
          </w:rPr>
        </w:r>
        <w:r>
          <w:rPr>
            <w:webHidden/>
          </w:rPr>
          <w:fldChar w:fldCharType="separate"/>
        </w:r>
        <w:r w:rsidR="004B7D27">
          <w:rPr>
            <w:webHidden/>
          </w:rPr>
          <w:t>22</w:t>
        </w:r>
        <w:r>
          <w:rPr>
            <w:webHidden/>
          </w:rPr>
          <w:fldChar w:fldCharType="end"/>
        </w:r>
      </w:hyperlink>
    </w:p>
    <w:p w:rsidR="00C155F6" w:rsidRDefault="00C155F6">
      <w:pPr>
        <w:pStyle w:val="TOC1"/>
        <w:rPr>
          <w:rFonts w:ascii="Calibri" w:hAnsi="Calibri" w:cs="Times New Roman"/>
          <w:sz w:val="22"/>
          <w:szCs w:val="22"/>
        </w:rPr>
      </w:pPr>
      <w:hyperlink w:anchor="_Toc459371567" w:history="1">
        <w:r w:rsidRPr="0010428C">
          <w:rPr>
            <w:rStyle w:val="Hyperlink"/>
          </w:rPr>
          <w:t>30</w:t>
        </w:r>
        <w:r>
          <w:rPr>
            <w:rFonts w:ascii="Calibri" w:hAnsi="Calibri" w:cs="Times New Roman"/>
            <w:sz w:val="22"/>
            <w:szCs w:val="22"/>
          </w:rPr>
          <w:tab/>
        </w:r>
        <w:r w:rsidRPr="0010428C">
          <w:rPr>
            <w:rStyle w:val="Hyperlink"/>
          </w:rPr>
          <w:t>Break</w:t>
        </w:r>
        <w:r>
          <w:rPr>
            <w:webHidden/>
          </w:rPr>
          <w:tab/>
        </w:r>
        <w:r>
          <w:rPr>
            <w:webHidden/>
          </w:rPr>
          <w:fldChar w:fldCharType="begin"/>
        </w:r>
        <w:r>
          <w:rPr>
            <w:webHidden/>
          </w:rPr>
          <w:instrText xml:space="preserve"> PAGEREF _Toc459371567 \h </w:instrText>
        </w:r>
        <w:r>
          <w:rPr>
            <w:webHidden/>
          </w:rPr>
        </w:r>
        <w:r>
          <w:rPr>
            <w:webHidden/>
          </w:rPr>
          <w:fldChar w:fldCharType="separate"/>
        </w:r>
        <w:r w:rsidR="004B7D27">
          <w:rPr>
            <w:webHidden/>
          </w:rPr>
          <w:t>23</w:t>
        </w:r>
        <w:r>
          <w:rPr>
            <w:webHidden/>
          </w:rPr>
          <w:fldChar w:fldCharType="end"/>
        </w:r>
      </w:hyperlink>
    </w:p>
    <w:p w:rsidR="00C155F6" w:rsidRDefault="00C155F6">
      <w:pPr>
        <w:pStyle w:val="TOC1"/>
        <w:rPr>
          <w:rFonts w:ascii="Calibri" w:hAnsi="Calibri" w:cs="Times New Roman"/>
          <w:sz w:val="22"/>
          <w:szCs w:val="22"/>
        </w:rPr>
      </w:pPr>
      <w:hyperlink w:anchor="_Toc459371568" w:history="1">
        <w:r w:rsidRPr="0010428C">
          <w:rPr>
            <w:rStyle w:val="Hyperlink"/>
          </w:rPr>
          <w:t>31</w:t>
        </w:r>
        <w:r>
          <w:rPr>
            <w:rFonts w:ascii="Calibri" w:hAnsi="Calibri" w:cs="Times New Roman"/>
            <w:sz w:val="22"/>
            <w:szCs w:val="22"/>
          </w:rPr>
          <w:tab/>
        </w:r>
        <w:r w:rsidRPr="0010428C">
          <w:rPr>
            <w:rStyle w:val="Hyperlink"/>
          </w:rPr>
          <w:t>Force Majeure and Non-Performance</w:t>
        </w:r>
        <w:r>
          <w:rPr>
            <w:webHidden/>
          </w:rPr>
          <w:tab/>
        </w:r>
        <w:r>
          <w:rPr>
            <w:webHidden/>
          </w:rPr>
          <w:fldChar w:fldCharType="begin"/>
        </w:r>
        <w:r>
          <w:rPr>
            <w:webHidden/>
          </w:rPr>
          <w:instrText xml:space="preserve"> PAGEREF _Toc459371568 \h </w:instrText>
        </w:r>
        <w:r>
          <w:rPr>
            <w:webHidden/>
          </w:rPr>
        </w:r>
        <w:r>
          <w:rPr>
            <w:webHidden/>
          </w:rPr>
          <w:fldChar w:fldCharType="separate"/>
        </w:r>
        <w:r w:rsidR="004B7D27">
          <w:rPr>
            <w:webHidden/>
          </w:rPr>
          <w:t>23</w:t>
        </w:r>
        <w:r>
          <w:rPr>
            <w:webHidden/>
          </w:rPr>
          <w:fldChar w:fldCharType="end"/>
        </w:r>
      </w:hyperlink>
    </w:p>
    <w:p w:rsidR="00C155F6" w:rsidRDefault="00C155F6">
      <w:pPr>
        <w:pStyle w:val="TOC1"/>
        <w:rPr>
          <w:rFonts w:ascii="Calibri" w:hAnsi="Calibri" w:cs="Times New Roman"/>
          <w:sz w:val="22"/>
          <w:szCs w:val="22"/>
        </w:rPr>
      </w:pPr>
      <w:hyperlink w:anchor="_Toc459371569" w:history="1">
        <w:r w:rsidRPr="0010428C">
          <w:rPr>
            <w:rStyle w:val="Hyperlink"/>
          </w:rPr>
          <w:t>32</w:t>
        </w:r>
        <w:r>
          <w:rPr>
            <w:rFonts w:ascii="Calibri" w:hAnsi="Calibri" w:cs="Times New Roman"/>
            <w:sz w:val="22"/>
            <w:szCs w:val="22"/>
          </w:rPr>
          <w:tab/>
        </w:r>
        <w:r w:rsidRPr="0010428C">
          <w:rPr>
            <w:rStyle w:val="Hyperlink"/>
          </w:rPr>
          <w:t>Dispute Resolution</w:t>
        </w:r>
        <w:r>
          <w:rPr>
            <w:webHidden/>
          </w:rPr>
          <w:tab/>
        </w:r>
        <w:r>
          <w:rPr>
            <w:webHidden/>
          </w:rPr>
          <w:fldChar w:fldCharType="begin"/>
        </w:r>
        <w:r>
          <w:rPr>
            <w:webHidden/>
          </w:rPr>
          <w:instrText xml:space="preserve"> PAGEREF _Toc459371569 \h </w:instrText>
        </w:r>
        <w:r>
          <w:rPr>
            <w:webHidden/>
          </w:rPr>
        </w:r>
        <w:r>
          <w:rPr>
            <w:webHidden/>
          </w:rPr>
          <w:fldChar w:fldCharType="separate"/>
        </w:r>
        <w:r w:rsidR="004B7D27">
          <w:rPr>
            <w:webHidden/>
          </w:rPr>
          <w:t>24</w:t>
        </w:r>
        <w:r>
          <w:rPr>
            <w:webHidden/>
          </w:rPr>
          <w:fldChar w:fldCharType="end"/>
        </w:r>
      </w:hyperlink>
    </w:p>
    <w:p w:rsidR="00C155F6" w:rsidRDefault="00C155F6">
      <w:pPr>
        <w:pStyle w:val="TOC1"/>
        <w:rPr>
          <w:rFonts w:ascii="Calibri" w:hAnsi="Calibri" w:cs="Times New Roman"/>
          <w:sz w:val="22"/>
          <w:szCs w:val="22"/>
        </w:rPr>
      </w:pPr>
      <w:hyperlink w:anchor="_Toc459371570" w:history="1">
        <w:r w:rsidRPr="0010428C">
          <w:rPr>
            <w:rStyle w:val="Hyperlink"/>
          </w:rPr>
          <w:t>33</w:t>
        </w:r>
        <w:r>
          <w:rPr>
            <w:rFonts w:ascii="Calibri" w:hAnsi="Calibri" w:cs="Times New Roman"/>
            <w:sz w:val="22"/>
            <w:szCs w:val="22"/>
          </w:rPr>
          <w:tab/>
        </w:r>
        <w:r w:rsidRPr="0010428C">
          <w:rPr>
            <w:rStyle w:val="Hyperlink"/>
          </w:rPr>
          <w:t>Variations</w:t>
        </w:r>
        <w:r>
          <w:rPr>
            <w:webHidden/>
          </w:rPr>
          <w:tab/>
        </w:r>
        <w:r>
          <w:rPr>
            <w:webHidden/>
          </w:rPr>
          <w:fldChar w:fldCharType="begin"/>
        </w:r>
        <w:r>
          <w:rPr>
            <w:webHidden/>
          </w:rPr>
          <w:instrText xml:space="preserve"> PAGEREF _Toc459371570 \h </w:instrText>
        </w:r>
        <w:r>
          <w:rPr>
            <w:webHidden/>
          </w:rPr>
        </w:r>
        <w:r>
          <w:rPr>
            <w:webHidden/>
          </w:rPr>
          <w:fldChar w:fldCharType="separate"/>
        </w:r>
        <w:r w:rsidR="004B7D27">
          <w:rPr>
            <w:webHidden/>
          </w:rPr>
          <w:t>24</w:t>
        </w:r>
        <w:r>
          <w:rPr>
            <w:webHidden/>
          </w:rPr>
          <w:fldChar w:fldCharType="end"/>
        </w:r>
      </w:hyperlink>
    </w:p>
    <w:p w:rsidR="00C155F6" w:rsidRDefault="00C155F6">
      <w:pPr>
        <w:pStyle w:val="TOC1"/>
        <w:rPr>
          <w:rFonts w:ascii="Calibri" w:hAnsi="Calibri" w:cs="Times New Roman"/>
          <w:sz w:val="22"/>
          <w:szCs w:val="22"/>
        </w:rPr>
      </w:pPr>
      <w:hyperlink w:anchor="_Toc459371571" w:history="1">
        <w:r w:rsidRPr="0010428C">
          <w:rPr>
            <w:rStyle w:val="Hyperlink"/>
          </w:rPr>
          <w:t>34</w:t>
        </w:r>
        <w:r>
          <w:rPr>
            <w:rFonts w:ascii="Calibri" w:hAnsi="Calibri" w:cs="Times New Roman"/>
            <w:sz w:val="22"/>
            <w:szCs w:val="22"/>
          </w:rPr>
          <w:tab/>
        </w:r>
        <w:r w:rsidRPr="0010428C">
          <w:rPr>
            <w:rStyle w:val="Hyperlink"/>
          </w:rPr>
          <w:t>Assignment, Subletting and Emergency Cover</w:t>
        </w:r>
        <w:r>
          <w:rPr>
            <w:webHidden/>
          </w:rPr>
          <w:tab/>
        </w:r>
        <w:r>
          <w:rPr>
            <w:webHidden/>
          </w:rPr>
          <w:fldChar w:fldCharType="begin"/>
        </w:r>
        <w:r>
          <w:rPr>
            <w:webHidden/>
          </w:rPr>
          <w:instrText xml:space="preserve"> PAGEREF _Toc459371571 \h </w:instrText>
        </w:r>
        <w:r>
          <w:rPr>
            <w:webHidden/>
          </w:rPr>
        </w:r>
        <w:r>
          <w:rPr>
            <w:webHidden/>
          </w:rPr>
          <w:fldChar w:fldCharType="separate"/>
        </w:r>
        <w:r w:rsidR="004B7D27">
          <w:rPr>
            <w:webHidden/>
          </w:rPr>
          <w:t>25</w:t>
        </w:r>
        <w:r>
          <w:rPr>
            <w:webHidden/>
          </w:rPr>
          <w:fldChar w:fldCharType="end"/>
        </w:r>
      </w:hyperlink>
    </w:p>
    <w:p w:rsidR="00C155F6" w:rsidRDefault="00C155F6">
      <w:pPr>
        <w:pStyle w:val="TOC1"/>
        <w:rPr>
          <w:rFonts w:ascii="Calibri" w:hAnsi="Calibri" w:cs="Times New Roman"/>
          <w:sz w:val="22"/>
          <w:szCs w:val="22"/>
        </w:rPr>
      </w:pPr>
      <w:hyperlink w:anchor="_Toc459371572" w:history="1">
        <w:r w:rsidRPr="0010428C">
          <w:rPr>
            <w:rStyle w:val="Hyperlink"/>
          </w:rPr>
          <w:t>35</w:t>
        </w:r>
        <w:r>
          <w:rPr>
            <w:rFonts w:ascii="Calibri" w:hAnsi="Calibri" w:cs="Times New Roman"/>
            <w:sz w:val="22"/>
            <w:szCs w:val="22"/>
          </w:rPr>
          <w:tab/>
        </w:r>
        <w:r w:rsidRPr="0010428C">
          <w:rPr>
            <w:rStyle w:val="Hyperlink"/>
          </w:rPr>
          <w:t>Monitoring of the Services</w:t>
        </w:r>
        <w:r>
          <w:rPr>
            <w:webHidden/>
          </w:rPr>
          <w:tab/>
        </w:r>
        <w:r>
          <w:rPr>
            <w:webHidden/>
          </w:rPr>
          <w:fldChar w:fldCharType="begin"/>
        </w:r>
        <w:r>
          <w:rPr>
            <w:webHidden/>
          </w:rPr>
          <w:instrText xml:space="preserve"> PAGEREF _Toc459371572 \h </w:instrText>
        </w:r>
        <w:r>
          <w:rPr>
            <w:webHidden/>
          </w:rPr>
        </w:r>
        <w:r>
          <w:rPr>
            <w:webHidden/>
          </w:rPr>
          <w:fldChar w:fldCharType="separate"/>
        </w:r>
        <w:r w:rsidR="004B7D27">
          <w:rPr>
            <w:webHidden/>
          </w:rPr>
          <w:t>25</w:t>
        </w:r>
        <w:r>
          <w:rPr>
            <w:webHidden/>
          </w:rPr>
          <w:fldChar w:fldCharType="end"/>
        </w:r>
      </w:hyperlink>
    </w:p>
    <w:p w:rsidR="00C155F6" w:rsidRDefault="00C155F6">
      <w:pPr>
        <w:pStyle w:val="TOC1"/>
        <w:rPr>
          <w:rFonts w:ascii="Calibri" w:hAnsi="Calibri" w:cs="Times New Roman"/>
          <w:sz w:val="22"/>
          <w:szCs w:val="22"/>
        </w:rPr>
      </w:pPr>
      <w:hyperlink w:anchor="_Toc459371573" w:history="1">
        <w:r w:rsidRPr="0010428C">
          <w:rPr>
            <w:rStyle w:val="Hyperlink"/>
          </w:rPr>
          <w:t>36</w:t>
        </w:r>
        <w:r>
          <w:rPr>
            <w:rFonts w:ascii="Calibri" w:hAnsi="Calibri" w:cs="Times New Roman"/>
            <w:sz w:val="22"/>
            <w:szCs w:val="22"/>
          </w:rPr>
          <w:tab/>
        </w:r>
        <w:r w:rsidRPr="0010428C">
          <w:rPr>
            <w:rStyle w:val="Hyperlink"/>
          </w:rPr>
          <w:t>Health and Safety</w:t>
        </w:r>
        <w:r>
          <w:rPr>
            <w:webHidden/>
          </w:rPr>
          <w:tab/>
        </w:r>
        <w:r>
          <w:rPr>
            <w:webHidden/>
          </w:rPr>
          <w:fldChar w:fldCharType="begin"/>
        </w:r>
        <w:r>
          <w:rPr>
            <w:webHidden/>
          </w:rPr>
          <w:instrText xml:space="preserve"> PAGEREF _Toc459371573 \h </w:instrText>
        </w:r>
        <w:r>
          <w:rPr>
            <w:webHidden/>
          </w:rPr>
        </w:r>
        <w:r>
          <w:rPr>
            <w:webHidden/>
          </w:rPr>
          <w:fldChar w:fldCharType="separate"/>
        </w:r>
        <w:r w:rsidR="004B7D27">
          <w:rPr>
            <w:webHidden/>
          </w:rPr>
          <w:t>26</w:t>
        </w:r>
        <w:r>
          <w:rPr>
            <w:webHidden/>
          </w:rPr>
          <w:fldChar w:fldCharType="end"/>
        </w:r>
      </w:hyperlink>
    </w:p>
    <w:p w:rsidR="00C155F6" w:rsidRDefault="00C155F6">
      <w:pPr>
        <w:pStyle w:val="TOC1"/>
        <w:rPr>
          <w:rFonts w:ascii="Calibri" w:hAnsi="Calibri" w:cs="Times New Roman"/>
          <w:sz w:val="22"/>
          <w:szCs w:val="22"/>
        </w:rPr>
      </w:pPr>
      <w:hyperlink w:anchor="_Toc459371574" w:history="1">
        <w:r w:rsidRPr="0010428C">
          <w:rPr>
            <w:rStyle w:val="Hyperlink"/>
          </w:rPr>
          <w:t>37</w:t>
        </w:r>
        <w:r>
          <w:rPr>
            <w:rFonts w:ascii="Calibri" w:hAnsi="Calibri" w:cs="Times New Roman"/>
            <w:sz w:val="22"/>
            <w:szCs w:val="22"/>
          </w:rPr>
          <w:tab/>
        </w:r>
        <w:r w:rsidRPr="0010428C">
          <w:rPr>
            <w:rStyle w:val="Hyperlink"/>
          </w:rPr>
          <w:t>TUPE</w:t>
        </w:r>
        <w:r>
          <w:rPr>
            <w:webHidden/>
          </w:rPr>
          <w:tab/>
        </w:r>
        <w:r>
          <w:rPr>
            <w:webHidden/>
          </w:rPr>
          <w:fldChar w:fldCharType="begin"/>
        </w:r>
        <w:r>
          <w:rPr>
            <w:webHidden/>
          </w:rPr>
          <w:instrText xml:space="preserve"> PAGEREF _Toc459371574 \h </w:instrText>
        </w:r>
        <w:r>
          <w:rPr>
            <w:webHidden/>
          </w:rPr>
        </w:r>
        <w:r>
          <w:rPr>
            <w:webHidden/>
          </w:rPr>
          <w:fldChar w:fldCharType="separate"/>
        </w:r>
        <w:r w:rsidR="004B7D27">
          <w:rPr>
            <w:webHidden/>
          </w:rPr>
          <w:t>26</w:t>
        </w:r>
        <w:r>
          <w:rPr>
            <w:webHidden/>
          </w:rPr>
          <w:fldChar w:fldCharType="end"/>
        </w:r>
      </w:hyperlink>
    </w:p>
    <w:p w:rsidR="00C155F6" w:rsidRDefault="00C155F6">
      <w:pPr>
        <w:pStyle w:val="TOC1"/>
        <w:rPr>
          <w:rFonts w:ascii="Calibri" w:hAnsi="Calibri" w:cs="Times New Roman"/>
          <w:sz w:val="22"/>
          <w:szCs w:val="22"/>
        </w:rPr>
      </w:pPr>
      <w:hyperlink w:anchor="_Toc459371575" w:history="1">
        <w:r w:rsidRPr="0010428C">
          <w:rPr>
            <w:rStyle w:val="Hyperlink"/>
          </w:rPr>
          <w:t>38</w:t>
        </w:r>
        <w:r>
          <w:rPr>
            <w:rFonts w:ascii="Calibri" w:hAnsi="Calibri" w:cs="Times New Roman"/>
            <w:sz w:val="22"/>
            <w:szCs w:val="22"/>
          </w:rPr>
          <w:tab/>
        </w:r>
        <w:r w:rsidRPr="0010428C">
          <w:rPr>
            <w:rStyle w:val="Hyperlink"/>
          </w:rPr>
          <w:t>Governing Law and Jurisdiction</w:t>
        </w:r>
        <w:r>
          <w:rPr>
            <w:webHidden/>
          </w:rPr>
          <w:tab/>
        </w:r>
        <w:r>
          <w:rPr>
            <w:webHidden/>
          </w:rPr>
          <w:fldChar w:fldCharType="begin"/>
        </w:r>
        <w:r>
          <w:rPr>
            <w:webHidden/>
          </w:rPr>
          <w:instrText xml:space="preserve"> PAGEREF _Toc459371575 \h </w:instrText>
        </w:r>
        <w:r>
          <w:rPr>
            <w:webHidden/>
          </w:rPr>
        </w:r>
        <w:r>
          <w:rPr>
            <w:webHidden/>
          </w:rPr>
          <w:fldChar w:fldCharType="separate"/>
        </w:r>
        <w:r w:rsidR="004B7D27">
          <w:rPr>
            <w:webHidden/>
          </w:rPr>
          <w:t>27</w:t>
        </w:r>
        <w:r>
          <w:rPr>
            <w:webHidden/>
          </w:rPr>
          <w:fldChar w:fldCharType="end"/>
        </w:r>
      </w:hyperlink>
    </w:p>
    <w:p w:rsidR="00C155F6" w:rsidRDefault="00C155F6">
      <w:pPr>
        <w:pStyle w:val="TOC1"/>
        <w:rPr>
          <w:rFonts w:ascii="Calibri" w:hAnsi="Calibri" w:cs="Times New Roman"/>
          <w:sz w:val="22"/>
          <w:szCs w:val="22"/>
        </w:rPr>
      </w:pPr>
      <w:hyperlink w:anchor="_Toc459371576" w:history="1">
        <w:r w:rsidRPr="0010428C">
          <w:rPr>
            <w:rStyle w:val="Hyperlink"/>
          </w:rPr>
          <w:t>39</w:t>
        </w:r>
        <w:r>
          <w:rPr>
            <w:rFonts w:ascii="Calibri" w:hAnsi="Calibri" w:cs="Times New Roman"/>
            <w:sz w:val="22"/>
            <w:szCs w:val="22"/>
          </w:rPr>
          <w:tab/>
        </w:r>
        <w:r w:rsidRPr="0010428C">
          <w:rPr>
            <w:rStyle w:val="Hyperlink"/>
          </w:rPr>
          <w:t>General</w:t>
        </w:r>
        <w:r>
          <w:rPr>
            <w:webHidden/>
          </w:rPr>
          <w:tab/>
        </w:r>
        <w:r>
          <w:rPr>
            <w:webHidden/>
          </w:rPr>
          <w:fldChar w:fldCharType="begin"/>
        </w:r>
        <w:r>
          <w:rPr>
            <w:webHidden/>
          </w:rPr>
          <w:instrText xml:space="preserve"> PAGEREF _Toc459371576 \h </w:instrText>
        </w:r>
        <w:r>
          <w:rPr>
            <w:webHidden/>
          </w:rPr>
        </w:r>
        <w:r>
          <w:rPr>
            <w:webHidden/>
          </w:rPr>
          <w:fldChar w:fldCharType="separate"/>
        </w:r>
        <w:r w:rsidR="004B7D27">
          <w:rPr>
            <w:webHidden/>
          </w:rPr>
          <w:t>27</w:t>
        </w:r>
        <w:r>
          <w:rPr>
            <w:webHidden/>
          </w:rPr>
          <w:fldChar w:fldCharType="end"/>
        </w:r>
      </w:hyperlink>
    </w:p>
    <w:p w:rsidR="00C155F6" w:rsidRDefault="00C155F6">
      <w:pPr>
        <w:pStyle w:val="TOC1"/>
        <w:rPr>
          <w:rFonts w:ascii="Calibri" w:hAnsi="Calibri" w:cs="Times New Roman"/>
          <w:sz w:val="22"/>
          <w:szCs w:val="22"/>
        </w:rPr>
      </w:pPr>
      <w:hyperlink w:anchor="_Toc459371577" w:history="1">
        <w:r w:rsidRPr="0010428C">
          <w:rPr>
            <w:rStyle w:val="Hyperlink"/>
            <w:b/>
          </w:rPr>
          <w:t>SCHEDULE 1 – Contract Price</w:t>
        </w:r>
        <w:r>
          <w:rPr>
            <w:webHidden/>
          </w:rPr>
          <w:tab/>
        </w:r>
        <w:r>
          <w:rPr>
            <w:webHidden/>
          </w:rPr>
          <w:fldChar w:fldCharType="begin"/>
        </w:r>
        <w:r>
          <w:rPr>
            <w:webHidden/>
          </w:rPr>
          <w:instrText xml:space="preserve"> PAGEREF _Toc459371577 \h </w:instrText>
        </w:r>
        <w:r>
          <w:rPr>
            <w:webHidden/>
          </w:rPr>
        </w:r>
        <w:r>
          <w:rPr>
            <w:webHidden/>
          </w:rPr>
          <w:fldChar w:fldCharType="separate"/>
        </w:r>
        <w:r w:rsidR="004B7D27">
          <w:rPr>
            <w:webHidden/>
          </w:rPr>
          <w:t>28</w:t>
        </w:r>
        <w:r>
          <w:rPr>
            <w:webHidden/>
          </w:rPr>
          <w:fldChar w:fldCharType="end"/>
        </w:r>
      </w:hyperlink>
    </w:p>
    <w:p w:rsidR="00C155F6" w:rsidRDefault="00C155F6">
      <w:pPr>
        <w:pStyle w:val="TOC1"/>
        <w:rPr>
          <w:rFonts w:ascii="Calibri" w:hAnsi="Calibri" w:cs="Times New Roman"/>
          <w:sz w:val="22"/>
          <w:szCs w:val="22"/>
        </w:rPr>
      </w:pPr>
      <w:hyperlink w:anchor="_Toc459371578" w:history="1">
        <w:r w:rsidRPr="0010428C">
          <w:rPr>
            <w:rStyle w:val="Hyperlink"/>
            <w:b/>
          </w:rPr>
          <w:t>SCHEDULE 2 - Default List</w:t>
        </w:r>
        <w:r>
          <w:rPr>
            <w:webHidden/>
          </w:rPr>
          <w:tab/>
        </w:r>
        <w:r>
          <w:rPr>
            <w:webHidden/>
          </w:rPr>
          <w:fldChar w:fldCharType="begin"/>
        </w:r>
        <w:r>
          <w:rPr>
            <w:webHidden/>
          </w:rPr>
          <w:instrText xml:space="preserve"> PAGEREF _Toc459371578 \h </w:instrText>
        </w:r>
        <w:r>
          <w:rPr>
            <w:webHidden/>
          </w:rPr>
        </w:r>
        <w:r>
          <w:rPr>
            <w:webHidden/>
          </w:rPr>
          <w:fldChar w:fldCharType="separate"/>
        </w:r>
        <w:r w:rsidR="004B7D27">
          <w:rPr>
            <w:webHidden/>
          </w:rPr>
          <w:t>29</w:t>
        </w:r>
        <w:r>
          <w:rPr>
            <w:webHidden/>
          </w:rPr>
          <w:fldChar w:fldCharType="end"/>
        </w:r>
      </w:hyperlink>
    </w:p>
    <w:p w:rsidR="00E42F3C" w:rsidRDefault="001A480F" w:rsidP="00E42F3C">
      <w:pPr>
        <w:rPr>
          <w:rFonts w:ascii="Arial" w:hAnsi="Arial" w:cs="Arial"/>
          <w:b/>
          <w:szCs w:val="24"/>
        </w:rPr>
      </w:pPr>
      <w:r w:rsidRPr="00B91012">
        <w:rPr>
          <w:rFonts w:ascii="Arial" w:hAnsi="Arial" w:cs="Arial"/>
          <w:szCs w:val="24"/>
        </w:rPr>
        <w:fldChar w:fldCharType="end"/>
      </w:r>
      <w:bookmarkStart w:id="2" w:name="InsertPart"/>
      <w:bookmarkStart w:id="3" w:name="_Toc341710055"/>
      <w:bookmarkStart w:id="4" w:name="TBParty2"/>
      <w:bookmarkStart w:id="5" w:name="_Toc341710056"/>
      <w:bookmarkStart w:id="6" w:name="_Toc341710057"/>
      <w:bookmarkStart w:id="7" w:name="_Toc341710058"/>
      <w:bookmarkStart w:id="8" w:name="_Toc341710062"/>
      <w:bookmarkStart w:id="9" w:name="_Toc341710063"/>
      <w:bookmarkStart w:id="10" w:name="_Toc341710122"/>
      <w:bookmarkStart w:id="11" w:name="_Toc341710126"/>
      <w:bookmarkEnd w:id="2"/>
      <w:bookmarkEnd w:id="3"/>
      <w:bookmarkEnd w:id="4"/>
      <w:bookmarkEnd w:id="5"/>
      <w:bookmarkEnd w:id="6"/>
      <w:bookmarkEnd w:id="7"/>
      <w:bookmarkEnd w:id="8"/>
      <w:bookmarkEnd w:id="9"/>
      <w:bookmarkEnd w:id="10"/>
      <w:bookmarkEnd w:id="11"/>
      <w:r w:rsidR="00A14269">
        <w:rPr>
          <w:rFonts w:ascii="Arial" w:hAnsi="Arial" w:cs="Arial"/>
          <w:b/>
          <w:szCs w:val="24"/>
        </w:rPr>
        <w:t>SCHEDULE 3 – Code of Practice</w:t>
      </w:r>
    </w:p>
    <w:p w:rsidR="00A14269" w:rsidRPr="00A14269" w:rsidRDefault="00A14269" w:rsidP="00E42F3C">
      <w:pPr>
        <w:rPr>
          <w:szCs w:val="24"/>
        </w:rPr>
      </w:pPr>
      <w:r>
        <w:rPr>
          <w:rFonts w:ascii="Arial" w:hAnsi="Arial" w:cs="Arial"/>
          <w:b/>
          <w:szCs w:val="24"/>
        </w:rPr>
        <w:t>SCHEDULE 4 – Applicant Consent Form</w:t>
      </w:r>
    </w:p>
    <w:p w:rsidR="00E42F3C" w:rsidRPr="00E00F11" w:rsidRDefault="00E42F3C" w:rsidP="00E42F3C">
      <w:pPr>
        <w:rPr>
          <w:szCs w:val="24"/>
        </w:rPr>
      </w:pPr>
    </w:p>
    <w:p w:rsidR="00E42F3C" w:rsidRPr="00E00F11" w:rsidRDefault="00E42F3C" w:rsidP="00E42F3C">
      <w:pPr>
        <w:rPr>
          <w:szCs w:val="24"/>
        </w:rPr>
      </w:pPr>
    </w:p>
    <w:p w:rsidR="007F73B2" w:rsidRPr="00E00F11" w:rsidRDefault="009F480C" w:rsidP="00732A10">
      <w:pPr>
        <w:pStyle w:val="Heading1"/>
        <w:tabs>
          <w:tab w:val="clear" w:pos="993"/>
          <w:tab w:val="num" w:pos="851"/>
        </w:tabs>
        <w:rPr>
          <w:sz w:val="24"/>
          <w:szCs w:val="24"/>
        </w:rPr>
      </w:pPr>
      <w:r w:rsidRPr="00E00F11">
        <w:rPr>
          <w:sz w:val="24"/>
          <w:szCs w:val="24"/>
        </w:rPr>
        <w:br w:type="page"/>
      </w:r>
      <w:bookmarkStart w:id="12" w:name="_Toc341701684"/>
      <w:bookmarkStart w:id="13" w:name="_Toc341709767"/>
      <w:bookmarkStart w:id="14" w:name="_Toc341709913"/>
      <w:bookmarkStart w:id="15" w:name="_Toc459371538"/>
      <w:r w:rsidR="007F73B2" w:rsidRPr="00E00F11">
        <w:rPr>
          <w:sz w:val="24"/>
          <w:szCs w:val="24"/>
        </w:rPr>
        <w:lastRenderedPageBreak/>
        <w:t>Definitions and Interpretation</w:t>
      </w:r>
      <w:bookmarkEnd w:id="12"/>
      <w:bookmarkEnd w:id="13"/>
      <w:bookmarkEnd w:id="14"/>
      <w:bookmarkEnd w:id="15"/>
    </w:p>
    <w:p w:rsidR="00A1298F" w:rsidRPr="00E00F11" w:rsidRDefault="007F73B2" w:rsidP="00732A10">
      <w:pPr>
        <w:pStyle w:val="Heading2"/>
        <w:rPr>
          <w:sz w:val="24"/>
          <w:szCs w:val="24"/>
        </w:rPr>
      </w:pPr>
      <w:r w:rsidRPr="00E00F11">
        <w:rPr>
          <w:sz w:val="24"/>
          <w:szCs w:val="24"/>
        </w:rPr>
        <w:t xml:space="preserve">In this </w:t>
      </w:r>
      <w:r w:rsidR="005B7077" w:rsidRPr="00E00F11">
        <w:rPr>
          <w:sz w:val="24"/>
          <w:szCs w:val="24"/>
        </w:rPr>
        <w:t>Agreement</w:t>
      </w:r>
      <w:r w:rsidR="007C0FEA" w:rsidRPr="00E00F11">
        <w:rPr>
          <w:sz w:val="24"/>
          <w:szCs w:val="24"/>
        </w:rPr>
        <w:t>,</w:t>
      </w:r>
      <w:r w:rsidRPr="00E00F11">
        <w:rPr>
          <w:sz w:val="24"/>
          <w:szCs w:val="24"/>
        </w:rPr>
        <w:t xml:space="preserve"> unless the context otherwise requires</w:t>
      </w:r>
      <w:r w:rsidR="007C0FEA" w:rsidRPr="00E00F11">
        <w:rPr>
          <w:sz w:val="24"/>
          <w:szCs w:val="24"/>
        </w:rPr>
        <w:t>,</w:t>
      </w:r>
      <w:r w:rsidRPr="00E00F11">
        <w:rPr>
          <w:sz w:val="24"/>
          <w:szCs w:val="24"/>
        </w:rPr>
        <w:t xml:space="preserve"> the following provisions shall have the meanings given to them below:</w:t>
      </w:r>
    </w:p>
    <w:p w:rsidR="00A1298F" w:rsidRPr="00E00F11" w:rsidRDefault="00A1298F" w:rsidP="00732A10">
      <w:pPr>
        <w:pStyle w:val="Heading3"/>
        <w:rPr>
          <w:sz w:val="24"/>
          <w:szCs w:val="24"/>
        </w:rPr>
      </w:pPr>
      <w:r w:rsidRPr="00E00F11">
        <w:rPr>
          <w:sz w:val="24"/>
          <w:szCs w:val="24"/>
        </w:rPr>
        <w:t xml:space="preserve">“Agreement” </w:t>
      </w:r>
      <w:r w:rsidR="00E42F3C" w:rsidRPr="00E00F11">
        <w:rPr>
          <w:sz w:val="24"/>
          <w:szCs w:val="24"/>
        </w:rPr>
        <w:t xml:space="preserve">or “Conditions” </w:t>
      </w:r>
      <w:r w:rsidRPr="00E00F11">
        <w:rPr>
          <w:sz w:val="24"/>
          <w:szCs w:val="24"/>
        </w:rPr>
        <w:t xml:space="preserve">means this written agreement between the Council and the Service Provider consisting of these </w:t>
      </w:r>
      <w:r w:rsidR="00EC5047" w:rsidRPr="00E00F11">
        <w:rPr>
          <w:sz w:val="24"/>
          <w:szCs w:val="24"/>
        </w:rPr>
        <w:t>Clause</w:t>
      </w:r>
      <w:r w:rsidRPr="00E00F11">
        <w:rPr>
          <w:sz w:val="24"/>
          <w:szCs w:val="24"/>
        </w:rPr>
        <w:t>s and any attached Schedules</w:t>
      </w:r>
      <w:r w:rsidR="00291E8C" w:rsidRPr="00E00F11">
        <w:rPr>
          <w:sz w:val="24"/>
          <w:szCs w:val="24"/>
        </w:rPr>
        <w:t>, the Invitation to Tender</w:t>
      </w:r>
      <w:r w:rsidR="007C0FEA" w:rsidRPr="00E00F11">
        <w:rPr>
          <w:sz w:val="24"/>
          <w:szCs w:val="24"/>
        </w:rPr>
        <w:t xml:space="preserve"> and</w:t>
      </w:r>
      <w:r w:rsidR="00291E8C" w:rsidRPr="00E00F11">
        <w:rPr>
          <w:sz w:val="24"/>
          <w:szCs w:val="24"/>
        </w:rPr>
        <w:t xml:space="preserve"> the Tender (whether accepted in whole or in part and including any tender conditions imposed by the Council).</w:t>
      </w:r>
    </w:p>
    <w:p w:rsidR="007F73B2" w:rsidRPr="00E00F11" w:rsidRDefault="007F73B2" w:rsidP="00732A10">
      <w:pPr>
        <w:pStyle w:val="Heading3"/>
        <w:rPr>
          <w:sz w:val="24"/>
          <w:szCs w:val="24"/>
        </w:rPr>
      </w:pPr>
      <w:r w:rsidRPr="00E00F11">
        <w:rPr>
          <w:sz w:val="24"/>
          <w:szCs w:val="24"/>
        </w:rPr>
        <w:t xml:space="preserve">“Approval” means the written consent of the </w:t>
      </w:r>
      <w:r w:rsidR="00BE6D19" w:rsidRPr="00E00F11">
        <w:rPr>
          <w:sz w:val="24"/>
          <w:szCs w:val="24"/>
        </w:rPr>
        <w:t>Council</w:t>
      </w:r>
      <w:r w:rsidR="0078774D" w:rsidRPr="00E00F11">
        <w:rPr>
          <w:sz w:val="24"/>
          <w:szCs w:val="24"/>
        </w:rPr>
        <w:t>.</w:t>
      </w:r>
    </w:p>
    <w:p w:rsidR="00FC0DAB" w:rsidRPr="00E00F11" w:rsidRDefault="00FC0DAB" w:rsidP="00732A10">
      <w:pPr>
        <w:pStyle w:val="Heading3"/>
        <w:rPr>
          <w:sz w:val="24"/>
          <w:szCs w:val="24"/>
        </w:rPr>
      </w:pPr>
      <w:r w:rsidRPr="00E00F11">
        <w:rPr>
          <w:sz w:val="24"/>
          <w:szCs w:val="24"/>
        </w:rPr>
        <w:t xml:space="preserve">“Authorised Officer” means </w:t>
      </w:r>
      <w:r w:rsidR="00481613" w:rsidRPr="00E00F11">
        <w:rPr>
          <w:sz w:val="24"/>
          <w:szCs w:val="24"/>
        </w:rPr>
        <w:t>the</w:t>
      </w:r>
      <w:r w:rsidR="000710FA" w:rsidRPr="00E00F11">
        <w:rPr>
          <w:sz w:val="24"/>
          <w:szCs w:val="24"/>
        </w:rPr>
        <w:t xml:space="preserve"> person stated in the Contract </w:t>
      </w:r>
      <w:r w:rsidR="00FF7502" w:rsidRPr="00E00F11">
        <w:rPr>
          <w:sz w:val="24"/>
          <w:szCs w:val="24"/>
        </w:rPr>
        <w:t>Particulars or</w:t>
      </w:r>
      <w:r w:rsidR="00481613" w:rsidRPr="00E00F11">
        <w:rPr>
          <w:sz w:val="24"/>
          <w:szCs w:val="24"/>
        </w:rPr>
        <w:t xml:space="preserve"> any other represe</w:t>
      </w:r>
      <w:r w:rsidR="000710FA" w:rsidRPr="00E00F11">
        <w:rPr>
          <w:sz w:val="24"/>
          <w:szCs w:val="24"/>
        </w:rPr>
        <w:t>ntative authorised to act on their</w:t>
      </w:r>
      <w:r w:rsidR="00481613" w:rsidRPr="00E00F11">
        <w:rPr>
          <w:sz w:val="24"/>
          <w:szCs w:val="24"/>
        </w:rPr>
        <w:t xml:space="preserve"> behalf.</w:t>
      </w:r>
    </w:p>
    <w:p w:rsidR="00FF7502" w:rsidRPr="00E00F11" w:rsidRDefault="00FF7502" w:rsidP="00732A10">
      <w:pPr>
        <w:pStyle w:val="Heading3"/>
        <w:rPr>
          <w:bCs w:val="0"/>
          <w:sz w:val="24"/>
          <w:szCs w:val="24"/>
        </w:rPr>
      </w:pPr>
      <w:r w:rsidRPr="00E00F11">
        <w:rPr>
          <w:bCs w:val="0"/>
          <w:sz w:val="24"/>
          <w:szCs w:val="24"/>
        </w:rPr>
        <w:t>“Code of Practice” means th</w:t>
      </w:r>
      <w:r w:rsidR="007C0FEA" w:rsidRPr="00E00F11">
        <w:rPr>
          <w:bCs w:val="0"/>
          <w:sz w:val="24"/>
          <w:szCs w:val="24"/>
        </w:rPr>
        <w:t>e</w:t>
      </w:r>
      <w:r w:rsidRPr="00E00F11">
        <w:rPr>
          <w:bCs w:val="0"/>
          <w:sz w:val="24"/>
          <w:szCs w:val="24"/>
        </w:rPr>
        <w:t xml:space="preserve"> Schedule </w:t>
      </w:r>
      <w:r w:rsidR="00CE51E7" w:rsidRPr="00E00F11">
        <w:rPr>
          <w:bCs w:val="0"/>
          <w:sz w:val="24"/>
          <w:szCs w:val="24"/>
        </w:rPr>
        <w:t xml:space="preserve">(Schedule 3) </w:t>
      </w:r>
      <w:r w:rsidRPr="00E00F11">
        <w:rPr>
          <w:bCs w:val="0"/>
          <w:sz w:val="24"/>
          <w:szCs w:val="24"/>
        </w:rPr>
        <w:t>which comprises the required performance level of Service Provider’s staff carrying out the performance of the Service.</w:t>
      </w:r>
    </w:p>
    <w:p w:rsidR="007F73B2" w:rsidRPr="00E00F11" w:rsidRDefault="007F73B2" w:rsidP="00732A10">
      <w:pPr>
        <w:pStyle w:val="Heading3"/>
        <w:rPr>
          <w:sz w:val="24"/>
          <w:szCs w:val="24"/>
        </w:rPr>
      </w:pPr>
      <w:r w:rsidRPr="00E00F11">
        <w:rPr>
          <w:sz w:val="24"/>
          <w:szCs w:val="24"/>
        </w:rPr>
        <w:t>“Commencement Date”</w:t>
      </w:r>
      <w:r w:rsidR="00481613" w:rsidRPr="00E00F11">
        <w:rPr>
          <w:sz w:val="24"/>
          <w:szCs w:val="24"/>
        </w:rPr>
        <w:t xml:space="preserve"> means </w:t>
      </w:r>
      <w:r w:rsidR="000710FA" w:rsidRPr="00E00F11">
        <w:rPr>
          <w:sz w:val="24"/>
          <w:szCs w:val="24"/>
        </w:rPr>
        <w:t>the date stated in the Contract Particulars</w:t>
      </w:r>
      <w:r w:rsidR="0078774D" w:rsidRPr="00E00F11">
        <w:rPr>
          <w:sz w:val="24"/>
          <w:szCs w:val="24"/>
        </w:rPr>
        <w:t>.</w:t>
      </w:r>
    </w:p>
    <w:p w:rsidR="006B68EC" w:rsidRPr="00E00F11" w:rsidRDefault="006B68EC" w:rsidP="00732A10">
      <w:pPr>
        <w:pStyle w:val="Heading3"/>
        <w:rPr>
          <w:sz w:val="24"/>
          <w:szCs w:val="24"/>
        </w:rPr>
      </w:pPr>
      <w:r w:rsidRPr="00E00F11">
        <w:rPr>
          <w:sz w:val="24"/>
          <w:szCs w:val="24"/>
        </w:rPr>
        <w:t xml:space="preserve">“Consents” </w:t>
      </w:r>
      <w:r w:rsidR="005B7077" w:rsidRPr="00E00F11">
        <w:rPr>
          <w:sz w:val="24"/>
          <w:szCs w:val="24"/>
        </w:rPr>
        <w:t>m</w:t>
      </w:r>
      <w:r w:rsidRPr="00E00F11">
        <w:rPr>
          <w:sz w:val="24"/>
          <w:szCs w:val="24"/>
        </w:rPr>
        <w:t>eans all permissions, consents, approvals, certificates, permits, licences, agreements and authorities (whether statutory, regulatory or otherwise) necessary fo</w:t>
      </w:r>
      <w:r w:rsidR="005B7077" w:rsidRPr="00E00F11">
        <w:rPr>
          <w:sz w:val="24"/>
          <w:szCs w:val="24"/>
        </w:rPr>
        <w:t>r the provision of the Services</w:t>
      </w:r>
      <w:r w:rsidR="0078774D" w:rsidRPr="00E00F11">
        <w:rPr>
          <w:sz w:val="24"/>
          <w:szCs w:val="24"/>
        </w:rPr>
        <w:t>.</w:t>
      </w:r>
    </w:p>
    <w:p w:rsidR="000E0F9C" w:rsidRPr="00E00F11" w:rsidRDefault="000E0F9C" w:rsidP="000E0F9C">
      <w:pPr>
        <w:pStyle w:val="Heading3"/>
        <w:rPr>
          <w:sz w:val="24"/>
          <w:szCs w:val="24"/>
        </w:rPr>
      </w:pPr>
      <w:r w:rsidRPr="00E00F11">
        <w:rPr>
          <w:sz w:val="24"/>
          <w:szCs w:val="24"/>
        </w:rPr>
        <w:t>“Consent Form” means the form at Schedule 4.</w:t>
      </w:r>
    </w:p>
    <w:p w:rsidR="00FF7502" w:rsidRPr="00E00F11" w:rsidRDefault="00FF7502" w:rsidP="00732A10">
      <w:pPr>
        <w:pStyle w:val="Heading3"/>
        <w:rPr>
          <w:bCs w:val="0"/>
          <w:sz w:val="24"/>
          <w:szCs w:val="24"/>
        </w:rPr>
      </w:pPr>
      <w:r w:rsidRPr="00E00F11">
        <w:rPr>
          <w:bCs w:val="0"/>
          <w:sz w:val="24"/>
          <w:szCs w:val="24"/>
        </w:rPr>
        <w:t>“Contract” means the Agreement</w:t>
      </w:r>
      <w:r w:rsidR="0078774D" w:rsidRPr="00E00F11">
        <w:rPr>
          <w:bCs w:val="0"/>
          <w:sz w:val="24"/>
          <w:szCs w:val="24"/>
        </w:rPr>
        <w:t>.</w:t>
      </w:r>
    </w:p>
    <w:p w:rsidR="00FC0DAB" w:rsidRPr="00E00F11" w:rsidRDefault="00FC0DAB" w:rsidP="00732A10">
      <w:pPr>
        <w:pStyle w:val="Heading3"/>
        <w:rPr>
          <w:sz w:val="24"/>
          <w:szCs w:val="24"/>
        </w:rPr>
      </w:pPr>
      <w:r w:rsidRPr="00E00F11">
        <w:rPr>
          <w:sz w:val="24"/>
          <w:szCs w:val="24"/>
        </w:rPr>
        <w:t>“Contract Manager” means</w:t>
      </w:r>
      <w:r w:rsidR="00481613" w:rsidRPr="00E00F11">
        <w:rPr>
          <w:sz w:val="24"/>
          <w:szCs w:val="24"/>
        </w:rPr>
        <w:t xml:space="preserve"> the person appointed by the Service Provider to manage the delivery of the Service</w:t>
      </w:r>
      <w:r w:rsidR="00BB443A" w:rsidRPr="00E00F11">
        <w:rPr>
          <w:sz w:val="24"/>
          <w:szCs w:val="24"/>
        </w:rPr>
        <w:t>s</w:t>
      </w:r>
      <w:r w:rsidR="0078774D" w:rsidRPr="00E00F11">
        <w:rPr>
          <w:sz w:val="24"/>
          <w:szCs w:val="24"/>
        </w:rPr>
        <w:t>.</w:t>
      </w:r>
    </w:p>
    <w:p w:rsidR="004A1302" w:rsidRPr="00E00F11" w:rsidRDefault="004A1302" w:rsidP="00732A10">
      <w:pPr>
        <w:pStyle w:val="Heading3"/>
        <w:rPr>
          <w:sz w:val="24"/>
          <w:szCs w:val="24"/>
        </w:rPr>
      </w:pPr>
      <w:r w:rsidRPr="00E00F11">
        <w:rPr>
          <w:sz w:val="24"/>
          <w:szCs w:val="24"/>
        </w:rPr>
        <w:t xml:space="preserve">“Contract Particulars” means the particulars in the Agreement and there described as such, including </w:t>
      </w:r>
      <w:r w:rsidR="00CE31DE" w:rsidRPr="00E00F11">
        <w:rPr>
          <w:sz w:val="24"/>
          <w:szCs w:val="24"/>
        </w:rPr>
        <w:t>entries</w:t>
      </w:r>
      <w:r w:rsidRPr="00E00F11">
        <w:rPr>
          <w:sz w:val="24"/>
          <w:szCs w:val="24"/>
        </w:rPr>
        <w:t xml:space="preserve"> made by the Parties</w:t>
      </w:r>
      <w:r w:rsidR="0078774D" w:rsidRPr="00E00F11">
        <w:rPr>
          <w:sz w:val="24"/>
          <w:szCs w:val="24"/>
        </w:rPr>
        <w:t>.</w:t>
      </w:r>
    </w:p>
    <w:p w:rsidR="00070595" w:rsidRPr="00E00F11" w:rsidRDefault="007F73B2" w:rsidP="00732A10">
      <w:pPr>
        <w:pStyle w:val="Heading3"/>
        <w:rPr>
          <w:sz w:val="24"/>
          <w:szCs w:val="24"/>
        </w:rPr>
      </w:pPr>
      <w:r w:rsidRPr="00E00F11">
        <w:rPr>
          <w:sz w:val="24"/>
          <w:szCs w:val="24"/>
        </w:rPr>
        <w:t>“Contract Period”</w:t>
      </w:r>
      <w:r w:rsidR="00070595" w:rsidRPr="00E00F11">
        <w:rPr>
          <w:sz w:val="24"/>
          <w:szCs w:val="24"/>
        </w:rPr>
        <w:t xml:space="preserve"> </w:t>
      </w:r>
      <w:r w:rsidR="000710FA" w:rsidRPr="00E00F11">
        <w:rPr>
          <w:sz w:val="24"/>
          <w:szCs w:val="24"/>
        </w:rPr>
        <w:t xml:space="preserve">means the period starting on the Commencement Date and continuing until the date stated in the Contract Particulars unless the Agreement shall be terminated as provided in these </w:t>
      </w:r>
      <w:r w:rsidR="00EC5047" w:rsidRPr="00E00F11">
        <w:rPr>
          <w:sz w:val="24"/>
          <w:szCs w:val="24"/>
        </w:rPr>
        <w:t>Clause</w:t>
      </w:r>
      <w:r w:rsidR="000710FA" w:rsidRPr="00E00F11">
        <w:rPr>
          <w:sz w:val="24"/>
          <w:szCs w:val="24"/>
        </w:rPr>
        <w:t>s</w:t>
      </w:r>
      <w:r w:rsidR="0078774D" w:rsidRPr="00E00F11">
        <w:rPr>
          <w:sz w:val="24"/>
          <w:szCs w:val="24"/>
        </w:rPr>
        <w:t>.</w:t>
      </w:r>
    </w:p>
    <w:p w:rsidR="00070595" w:rsidRPr="00E00F11" w:rsidRDefault="007F73B2" w:rsidP="00732A10">
      <w:pPr>
        <w:pStyle w:val="Heading3"/>
        <w:tabs>
          <w:tab w:val="num" w:pos="0"/>
        </w:tabs>
        <w:rPr>
          <w:sz w:val="24"/>
          <w:szCs w:val="24"/>
        </w:rPr>
      </w:pPr>
      <w:r w:rsidRPr="00E00F11">
        <w:rPr>
          <w:sz w:val="24"/>
          <w:szCs w:val="24"/>
        </w:rPr>
        <w:t xml:space="preserve">“Contract Price” means the price (exclusive of any applicable VAT), payable to the </w:t>
      </w:r>
      <w:r w:rsidR="00B10205" w:rsidRPr="00E00F11">
        <w:rPr>
          <w:sz w:val="24"/>
          <w:szCs w:val="24"/>
        </w:rPr>
        <w:t>Service Provider</w:t>
      </w:r>
      <w:r w:rsidRPr="00E00F11">
        <w:rPr>
          <w:sz w:val="24"/>
          <w:szCs w:val="24"/>
        </w:rPr>
        <w:t xml:space="preserve"> by the </w:t>
      </w:r>
      <w:r w:rsidR="00BE6D19" w:rsidRPr="00E00F11">
        <w:rPr>
          <w:sz w:val="24"/>
          <w:szCs w:val="24"/>
        </w:rPr>
        <w:t>Council</w:t>
      </w:r>
      <w:r w:rsidRPr="00E00F11">
        <w:rPr>
          <w:sz w:val="24"/>
          <w:szCs w:val="24"/>
        </w:rPr>
        <w:t xml:space="preserve"> under the </w:t>
      </w:r>
      <w:r w:rsidR="0089175F" w:rsidRPr="00E00F11">
        <w:rPr>
          <w:sz w:val="24"/>
          <w:szCs w:val="24"/>
        </w:rPr>
        <w:t>Agreement</w:t>
      </w:r>
      <w:r w:rsidRPr="00E00F11">
        <w:rPr>
          <w:sz w:val="24"/>
          <w:szCs w:val="24"/>
        </w:rPr>
        <w:t>, as set out</w:t>
      </w:r>
      <w:r w:rsidR="00481613" w:rsidRPr="00E00F11">
        <w:rPr>
          <w:sz w:val="24"/>
          <w:szCs w:val="24"/>
        </w:rPr>
        <w:t xml:space="preserve"> at Schedule </w:t>
      </w:r>
      <w:r w:rsidR="007F63AC" w:rsidRPr="00E00F11">
        <w:rPr>
          <w:sz w:val="24"/>
          <w:szCs w:val="24"/>
        </w:rPr>
        <w:t>1</w:t>
      </w:r>
      <w:r w:rsidRPr="00E00F11">
        <w:rPr>
          <w:sz w:val="24"/>
          <w:szCs w:val="24"/>
        </w:rPr>
        <w:t xml:space="preserve">, for the full and proper performance by the </w:t>
      </w:r>
      <w:r w:rsidR="00B10205" w:rsidRPr="00E00F11">
        <w:rPr>
          <w:sz w:val="24"/>
          <w:szCs w:val="24"/>
        </w:rPr>
        <w:t>Service Provider</w:t>
      </w:r>
      <w:r w:rsidRPr="00E00F11">
        <w:rPr>
          <w:sz w:val="24"/>
          <w:szCs w:val="24"/>
        </w:rPr>
        <w:t xml:space="preserve"> of its obligations under the </w:t>
      </w:r>
      <w:r w:rsidR="0089175F" w:rsidRPr="00E00F11">
        <w:rPr>
          <w:sz w:val="24"/>
          <w:szCs w:val="24"/>
        </w:rPr>
        <w:t>Agreement</w:t>
      </w:r>
      <w:r w:rsidR="00FA0F33" w:rsidRPr="00E00F11">
        <w:rPr>
          <w:sz w:val="24"/>
          <w:szCs w:val="24"/>
        </w:rPr>
        <w:t>.</w:t>
      </w:r>
    </w:p>
    <w:p w:rsidR="00070595" w:rsidRPr="00E00F11" w:rsidRDefault="007F73B2" w:rsidP="00732A10">
      <w:pPr>
        <w:pStyle w:val="Heading3"/>
        <w:rPr>
          <w:sz w:val="24"/>
          <w:szCs w:val="24"/>
        </w:rPr>
      </w:pPr>
      <w:r w:rsidRPr="00E00F11">
        <w:rPr>
          <w:sz w:val="24"/>
          <w:szCs w:val="24"/>
        </w:rPr>
        <w:t xml:space="preserve">“Default” </w:t>
      </w:r>
      <w:r w:rsidR="00070595" w:rsidRPr="00E00F11">
        <w:rPr>
          <w:sz w:val="24"/>
          <w:szCs w:val="24"/>
        </w:rPr>
        <w:t>means any failure, on the part of either Party to carry out their respective o</w:t>
      </w:r>
      <w:r w:rsidR="00FC0DAB" w:rsidRPr="00E00F11">
        <w:rPr>
          <w:sz w:val="24"/>
          <w:szCs w:val="24"/>
        </w:rPr>
        <w:t>bligations under this Agreement</w:t>
      </w:r>
      <w:r w:rsidR="007F63AC" w:rsidRPr="00E00F11">
        <w:rPr>
          <w:sz w:val="24"/>
          <w:szCs w:val="24"/>
        </w:rPr>
        <w:t xml:space="preserve"> or any such items as set out at Schedule 2</w:t>
      </w:r>
      <w:r w:rsidR="0078774D" w:rsidRPr="00E00F11">
        <w:rPr>
          <w:sz w:val="24"/>
          <w:szCs w:val="24"/>
        </w:rPr>
        <w:t>.</w:t>
      </w:r>
    </w:p>
    <w:p w:rsidR="00F4755D" w:rsidRPr="00E00F11" w:rsidRDefault="00F4755D" w:rsidP="00F4755D">
      <w:pPr>
        <w:pStyle w:val="Heading3"/>
        <w:rPr>
          <w:bCs w:val="0"/>
          <w:sz w:val="24"/>
          <w:szCs w:val="24"/>
        </w:rPr>
      </w:pPr>
      <w:r w:rsidRPr="00E00F11">
        <w:rPr>
          <w:bCs w:val="0"/>
          <w:sz w:val="24"/>
          <w:szCs w:val="24"/>
        </w:rPr>
        <w:t xml:space="preserve">“Default Notice” means a notice from the Council to the </w:t>
      </w:r>
      <w:r w:rsidR="00CD1381" w:rsidRPr="00E00F11">
        <w:rPr>
          <w:bCs w:val="0"/>
          <w:sz w:val="24"/>
          <w:szCs w:val="24"/>
        </w:rPr>
        <w:t>Service Provider</w:t>
      </w:r>
      <w:r w:rsidRPr="00E00F11">
        <w:rPr>
          <w:bCs w:val="0"/>
          <w:sz w:val="24"/>
          <w:szCs w:val="24"/>
        </w:rPr>
        <w:t xml:space="preserve"> as more particularly described in clause </w:t>
      </w:r>
      <w:r w:rsidR="0078774D" w:rsidRPr="00E00F11">
        <w:rPr>
          <w:bCs w:val="0"/>
          <w:sz w:val="24"/>
          <w:szCs w:val="24"/>
        </w:rPr>
        <w:fldChar w:fldCharType="begin"/>
      </w:r>
      <w:r w:rsidR="0078774D" w:rsidRPr="00E00F11">
        <w:rPr>
          <w:bCs w:val="0"/>
          <w:sz w:val="24"/>
          <w:szCs w:val="24"/>
        </w:rPr>
        <w:instrText xml:space="preserve"> REF _Ref335033310 \r \h </w:instrText>
      </w:r>
      <w:r w:rsidR="005B39B6" w:rsidRPr="00E00F11">
        <w:rPr>
          <w:bCs w:val="0"/>
          <w:sz w:val="24"/>
          <w:szCs w:val="24"/>
        </w:rPr>
      </w:r>
      <w:r w:rsidR="00C470AD" w:rsidRPr="00E00F11">
        <w:rPr>
          <w:bCs w:val="0"/>
          <w:sz w:val="24"/>
          <w:szCs w:val="24"/>
        </w:rPr>
        <w:instrText xml:space="preserve"> \* MERGEFORMAT </w:instrText>
      </w:r>
      <w:r w:rsidR="0078774D" w:rsidRPr="00E00F11">
        <w:rPr>
          <w:bCs w:val="0"/>
          <w:sz w:val="24"/>
          <w:szCs w:val="24"/>
        </w:rPr>
        <w:fldChar w:fldCharType="separate"/>
      </w:r>
      <w:r w:rsidR="004B7D27">
        <w:rPr>
          <w:bCs w:val="0"/>
          <w:sz w:val="24"/>
          <w:szCs w:val="24"/>
        </w:rPr>
        <w:t>28</w:t>
      </w:r>
      <w:r w:rsidR="0078774D" w:rsidRPr="00E00F11">
        <w:rPr>
          <w:bCs w:val="0"/>
          <w:sz w:val="24"/>
          <w:szCs w:val="24"/>
        </w:rPr>
        <w:fldChar w:fldCharType="end"/>
      </w:r>
      <w:r w:rsidR="0078774D" w:rsidRPr="00E00F11">
        <w:rPr>
          <w:bCs w:val="0"/>
          <w:sz w:val="24"/>
          <w:szCs w:val="24"/>
        </w:rPr>
        <w:t>.</w:t>
      </w:r>
    </w:p>
    <w:p w:rsidR="00F4755D" w:rsidRPr="00E00F11" w:rsidRDefault="00F4755D" w:rsidP="00F4755D">
      <w:pPr>
        <w:pStyle w:val="Heading3"/>
        <w:rPr>
          <w:bCs w:val="0"/>
          <w:sz w:val="24"/>
          <w:szCs w:val="24"/>
        </w:rPr>
      </w:pPr>
      <w:r w:rsidRPr="00E00F11">
        <w:rPr>
          <w:bCs w:val="0"/>
          <w:sz w:val="24"/>
          <w:szCs w:val="24"/>
        </w:rPr>
        <w:t>“EIR” means the Environmental Information Regulations 2004.</w:t>
      </w:r>
    </w:p>
    <w:p w:rsidR="00F4755D" w:rsidRPr="00E00F11" w:rsidRDefault="00F4755D" w:rsidP="00F4755D">
      <w:pPr>
        <w:rPr>
          <w:rFonts w:ascii="Arial" w:hAnsi="Arial" w:cs="Arial"/>
          <w:szCs w:val="24"/>
        </w:rPr>
      </w:pPr>
    </w:p>
    <w:p w:rsidR="00D529C5" w:rsidRPr="00E00F11" w:rsidRDefault="00D529C5" w:rsidP="002E62C3">
      <w:pPr>
        <w:pStyle w:val="Heading3"/>
        <w:rPr>
          <w:sz w:val="24"/>
          <w:szCs w:val="24"/>
        </w:rPr>
      </w:pPr>
      <w:r w:rsidRPr="00E00F11">
        <w:rPr>
          <w:sz w:val="24"/>
          <w:szCs w:val="24"/>
        </w:rPr>
        <w:t xml:space="preserve">“Extension Period” </w:t>
      </w:r>
      <w:r w:rsidR="00FC0DAB" w:rsidRPr="00E00F11">
        <w:rPr>
          <w:sz w:val="24"/>
          <w:szCs w:val="24"/>
        </w:rPr>
        <w:t>m</w:t>
      </w:r>
      <w:r w:rsidRPr="00E00F11">
        <w:rPr>
          <w:sz w:val="24"/>
          <w:szCs w:val="24"/>
        </w:rPr>
        <w:t xml:space="preserve">eans </w:t>
      </w:r>
      <w:r w:rsidR="000710FA" w:rsidRPr="00E00F11">
        <w:rPr>
          <w:sz w:val="24"/>
          <w:szCs w:val="24"/>
        </w:rPr>
        <w:t>the period stated in the Contract Particulars as agreed between the Parties</w:t>
      </w:r>
      <w:r w:rsidR="0078774D" w:rsidRPr="00E00F11">
        <w:rPr>
          <w:sz w:val="24"/>
          <w:szCs w:val="24"/>
        </w:rPr>
        <w:t>.</w:t>
      </w:r>
    </w:p>
    <w:p w:rsidR="00D529C5" w:rsidRPr="00E00F11" w:rsidRDefault="00D529C5" w:rsidP="00732A10">
      <w:pPr>
        <w:pStyle w:val="Heading3"/>
        <w:rPr>
          <w:sz w:val="24"/>
          <w:szCs w:val="24"/>
        </w:rPr>
      </w:pPr>
      <w:r w:rsidRPr="00E00F11">
        <w:rPr>
          <w:sz w:val="24"/>
          <w:szCs w:val="24"/>
        </w:rPr>
        <w:t xml:space="preserve">“Expiry Date” </w:t>
      </w:r>
      <w:r w:rsidR="000710FA" w:rsidRPr="00E00F11">
        <w:rPr>
          <w:sz w:val="24"/>
          <w:szCs w:val="24"/>
        </w:rPr>
        <w:t>means the date stated in the Contract Particulars</w:t>
      </w:r>
      <w:r w:rsidR="0078774D" w:rsidRPr="00E00F11">
        <w:rPr>
          <w:sz w:val="24"/>
          <w:szCs w:val="24"/>
        </w:rPr>
        <w:t>.</w:t>
      </w:r>
    </w:p>
    <w:p w:rsidR="00F4755D" w:rsidRPr="00E00F11" w:rsidRDefault="00F4755D" w:rsidP="00F4755D">
      <w:pPr>
        <w:pStyle w:val="Heading3"/>
        <w:rPr>
          <w:sz w:val="24"/>
          <w:szCs w:val="24"/>
        </w:rPr>
      </w:pPr>
      <w:r w:rsidRPr="00E00F11">
        <w:rPr>
          <w:sz w:val="24"/>
          <w:szCs w:val="24"/>
        </w:rPr>
        <w:t>“FOIA” means the Freedom of Information Act 2000.</w:t>
      </w:r>
    </w:p>
    <w:p w:rsidR="00552A3F" w:rsidRPr="00E00F11" w:rsidRDefault="00552A3F" w:rsidP="00732A10">
      <w:pPr>
        <w:pStyle w:val="Heading3"/>
        <w:rPr>
          <w:sz w:val="24"/>
          <w:szCs w:val="24"/>
        </w:rPr>
      </w:pPr>
      <w:r w:rsidRPr="00E00F11">
        <w:rPr>
          <w:sz w:val="24"/>
          <w:szCs w:val="24"/>
        </w:rPr>
        <w:t>“Invitation to Tender” means an invitation for the Service Provider to bid for the Services required by the Council</w:t>
      </w:r>
      <w:r w:rsidR="0078774D" w:rsidRPr="00E00F11">
        <w:rPr>
          <w:sz w:val="24"/>
          <w:szCs w:val="24"/>
        </w:rPr>
        <w:t>.</w:t>
      </w:r>
    </w:p>
    <w:p w:rsidR="007F73B2" w:rsidRPr="00E00F11" w:rsidRDefault="000A6735" w:rsidP="00732A10">
      <w:pPr>
        <w:pStyle w:val="Heading3"/>
        <w:rPr>
          <w:sz w:val="24"/>
          <w:szCs w:val="24"/>
        </w:rPr>
      </w:pPr>
      <w:r w:rsidRPr="00E00F11">
        <w:rPr>
          <w:sz w:val="24"/>
          <w:szCs w:val="24"/>
        </w:rPr>
        <w:t>“Legislation</w:t>
      </w:r>
      <w:r w:rsidR="007F73B2" w:rsidRPr="00E00F11">
        <w:rPr>
          <w:sz w:val="24"/>
          <w:szCs w:val="24"/>
        </w:rPr>
        <w:t xml:space="preserve">” 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or any Regulatory Body of which the </w:t>
      </w:r>
      <w:r w:rsidR="00B10205" w:rsidRPr="00E00F11">
        <w:rPr>
          <w:sz w:val="24"/>
          <w:szCs w:val="24"/>
        </w:rPr>
        <w:t>Service Provider</w:t>
      </w:r>
      <w:r w:rsidR="00FC0DAB" w:rsidRPr="00E00F11">
        <w:rPr>
          <w:sz w:val="24"/>
          <w:szCs w:val="24"/>
        </w:rPr>
        <w:t xml:space="preserve"> is bound to comply</w:t>
      </w:r>
      <w:r w:rsidR="0078774D" w:rsidRPr="00E00F11">
        <w:rPr>
          <w:sz w:val="24"/>
          <w:szCs w:val="24"/>
        </w:rPr>
        <w:t>.</w:t>
      </w:r>
    </w:p>
    <w:p w:rsidR="007F73B2" w:rsidRPr="00E00F11" w:rsidRDefault="007F73B2" w:rsidP="00732A10">
      <w:pPr>
        <w:pStyle w:val="Heading3"/>
        <w:rPr>
          <w:sz w:val="24"/>
          <w:szCs w:val="24"/>
        </w:rPr>
      </w:pPr>
      <w:r w:rsidRPr="00E00F11">
        <w:rPr>
          <w:sz w:val="24"/>
          <w:szCs w:val="24"/>
        </w:rPr>
        <w:t>“Party</w:t>
      </w:r>
      <w:r w:rsidR="00E73792" w:rsidRPr="00E00F11">
        <w:rPr>
          <w:sz w:val="24"/>
          <w:szCs w:val="24"/>
        </w:rPr>
        <w:t>/Parties” means the Council or the Service Provider or both the Council and the Service Provider</w:t>
      </w:r>
      <w:r w:rsidR="0078774D" w:rsidRPr="00E00F11">
        <w:rPr>
          <w:sz w:val="24"/>
          <w:szCs w:val="24"/>
        </w:rPr>
        <w:t>.</w:t>
      </w:r>
    </w:p>
    <w:p w:rsidR="007F73B2" w:rsidRPr="00E00F11" w:rsidRDefault="007F73B2" w:rsidP="00732A10">
      <w:pPr>
        <w:pStyle w:val="Heading3"/>
        <w:rPr>
          <w:sz w:val="24"/>
          <w:szCs w:val="24"/>
        </w:rPr>
      </w:pPr>
      <w:r w:rsidRPr="00E00F11">
        <w:rPr>
          <w:sz w:val="24"/>
          <w:szCs w:val="24"/>
        </w:rPr>
        <w:t>“Pricing Schedule” means the Schedule containin</w:t>
      </w:r>
      <w:r w:rsidR="00E025BE" w:rsidRPr="00E00F11">
        <w:rPr>
          <w:sz w:val="24"/>
          <w:szCs w:val="24"/>
        </w:rPr>
        <w:t>g details of the Contract Price</w:t>
      </w:r>
      <w:r w:rsidR="008A5CE9" w:rsidRPr="00E00F11">
        <w:rPr>
          <w:sz w:val="24"/>
          <w:szCs w:val="24"/>
        </w:rPr>
        <w:t>(s)</w:t>
      </w:r>
      <w:r w:rsidR="0078774D" w:rsidRPr="00E00F11">
        <w:rPr>
          <w:sz w:val="24"/>
          <w:szCs w:val="24"/>
        </w:rPr>
        <w:t>.</w:t>
      </w:r>
    </w:p>
    <w:p w:rsidR="00070595" w:rsidRPr="00E00F11" w:rsidRDefault="007F73B2" w:rsidP="00732A10">
      <w:pPr>
        <w:pStyle w:val="Heading3"/>
        <w:rPr>
          <w:sz w:val="24"/>
          <w:szCs w:val="24"/>
        </w:rPr>
      </w:pPr>
      <w:r w:rsidRPr="00E00F11">
        <w:rPr>
          <w:sz w:val="24"/>
          <w:szCs w:val="24"/>
        </w:rPr>
        <w:t>“Quality Standards” means the quality standards published by BSI British Standards, the National Standards Body of the United Kingdom, the Internati</w:t>
      </w:r>
      <w:r w:rsidR="008A5CE9" w:rsidRPr="00E00F11">
        <w:rPr>
          <w:sz w:val="24"/>
          <w:szCs w:val="24"/>
        </w:rPr>
        <w:t>onal Organisation for Standardis</w:t>
      </w:r>
      <w:r w:rsidRPr="00E00F11">
        <w:rPr>
          <w:sz w:val="24"/>
          <w:szCs w:val="24"/>
        </w:rPr>
        <w:t xml:space="preserve">ation or other reputable or equivalent body, (and their successor bodies) that a skilled and experienced operator in the same type of industry or business sector as the </w:t>
      </w:r>
      <w:r w:rsidR="00B10205" w:rsidRPr="00E00F11">
        <w:rPr>
          <w:sz w:val="24"/>
          <w:szCs w:val="24"/>
        </w:rPr>
        <w:t>Service Provider</w:t>
      </w:r>
      <w:r w:rsidRPr="00E00F11">
        <w:rPr>
          <w:sz w:val="24"/>
          <w:szCs w:val="24"/>
        </w:rPr>
        <w:t xml:space="preserve"> would reasonably and ordinarily be expected to comply with, and as may be further detaile</w:t>
      </w:r>
      <w:r w:rsidR="00E025BE" w:rsidRPr="00E00F11">
        <w:rPr>
          <w:sz w:val="24"/>
          <w:szCs w:val="24"/>
        </w:rPr>
        <w:t>d in the Specification Schedule</w:t>
      </w:r>
      <w:r w:rsidR="00FF7502" w:rsidRPr="00E00F11">
        <w:rPr>
          <w:sz w:val="24"/>
          <w:szCs w:val="24"/>
        </w:rPr>
        <w:t>.</w:t>
      </w:r>
    </w:p>
    <w:p w:rsidR="00FF7502" w:rsidRPr="00E00F11" w:rsidRDefault="00EC5047" w:rsidP="00732A10">
      <w:pPr>
        <w:pStyle w:val="Heading3"/>
        <w:rPr>
          <w:sz w:val="24"/>
          <w:szCs w:val="24"/>
        </w:rPr>
      </w:pPr>
      <w:r w:rsidRPr="00E00F11">
        <w:rPr>
          <w:sz w:val="24"/>
          <w:szCs w:val="24"/>
        </w:rPr>
        <w:t xml:space="preserve">“Schedules” </w:t>
      </w:r>
      <w:r w:rsidR="00FF7502" w:rsidRPr="00E00F11">
        <w:rPr>
          <w:sz w:val="24"/>
          <w:szCs w:val="24"/>
        </w:rPr>
        <w:t xml:space="preserve">means those documents accompanying the </w:t>
      </w:r>
      <w:r w:rsidRPr="00E00F11">
        <w:rPr>
          <w:sz w:val="24"/>
          <w:szCs w:val="24"/>
        </w:rPr>
        <w:t>Agreement</w:t>
      </w:r>
      <w:r w:rsidR="00FF7502" w:rsidRPr="00E00F11">
        <w:rPr>
          <w:sz w:val="24"/>
          <w:szCs w:val="24"/>
        </w:rPr>
        <w:t xml:space="preserve"> which provide additional information and instructions in relation to the performance of the Services.</w:t>
      </w:r>
    </w:p>
    <w:p w:rsidR="005A5A87" w:rsidRPr="00E00F11" w:rsidRDefault="00070595" w:rsidP="00732A10">
      <w:pPr>
        <w:pStyle w:val="Heading3"/>
        <w:rPr>
          <w:sz w:val="24"/>
          <w:szCs w:val="24"/>
        </w:rPr>
      </w:pPr>
      <w:r w:rsidRPr="00E00F11">
        <w:rPr>
          <w:sz w:val="24"/>
          <w:szCs w:val="24"/>
        </w:rPr>
        <w:t>“Service</w:t>
      </w:r>
      <w:r w:rsidR="00CF0BEE" w:rsidRPr="00E00F11">
        <w:rPr>
          <w:sz w:val="24"/>
          <w:szCs w:val="24"/>
        </w:rPr>
        <w:t>s</w:t>
      </w:r>
      <w:r w:rsidRPr="00E00F11">
        <w:rPr>
          <w:sz w:val="24"/>
          <w:szCs w:val="24"/>
        </w:rPr>
        <w:t xml:space="preserve">” </w:t>
      </w:r>
      <w:r w:rsidR="00E025BE" w:rsidRPr="00E00F11">
        <w:rPr>
          <w:sz w:val="24"/>
          <w:szCs w:val="24"/>
        </w:rPr>
        <w:t>m</w:t>
      </w:r>
      <w:r w:rsidR="00CF0BEE" w:rsidRPr="00E00F11">
        <w:rPr>
          <w:sz w:val="24"/>
          <w:szCs w:val="24"/>
        </w:rPr>
        <w:t>eans the s</w:t>
      </w:r>
      <w:r w:rsidRPr="00E00F11">
        <w:rPr>
          <w:sz w:val="24"/>
          <w:szCs w:val="24"/>
        </w:rPr>
        <w:t>ervice</w:t>
      </w:r>
      <w:r w:rsidR="00CF0BEE" w:rsidRPr="00E00F11">
        <w:rPr>
          <w:sz w:val="24"/>
          <w:szCs w:val="24"/>
        </w:rPr>
        <w:t>s</w:t>
      </w:r>
      <w:r w:rsidRPr="00E00F11">
        <w:rPr>
          <w:sz w:val="24"/>
          <w:szCs w:val="24"/>
        </w:rPr>
        <w:t xml:space="preserve"> to be provided by</w:t>
      </w:r>
      <w:r w:rsidR="00122EE9" w:rsidRPr="00E00F11">
        <w:rPr>
          <w:sz w:val="24"/>
          <w:szCs w:val="24"/>
        </w:rPr>
        <w:t xml:space="preserve"> the Service Provider</w:t>
      </w:r>
      <w:r w:rsidR="00FF7502" w:rsidRPr="00E00F11">
        <w:rPr>
          <w:sz w:val="24"/>
          <w:szCs w:val="24"/>
        </w:rPr>
        <w:t xml:space="preserve"> in accordance with the </w:t>
      </w:r>
      <w:r w:rsidRPr="00E00F11">
        <w:rPr>
          <w:sz w:val="24"/>
          <w:szCs w:val="24"/>
        </w:rPr>
        <w:t>Specification annexed</w:t>
      </w:r>
      <w:r w:rsidR="00291E8C" w:rsidRPr="00E00F11">
        <w:rPr>
          <w:sz w:val="24"/>
          <w:szCs w:val="24"/>
        </w:rPr>
        <w:t xml:space="preserve"> or included in the Invitation to Tender </w:t>
      </w:r>
      <w:r w:rsidRPr="00E00F11">
        <w:rPr>
          <w:sz w:val="24"/>
          <w:szCs w:val="24"/>
        </w:rPr>
        <w:t>and any subsequent variation to the Service</w:t>
      </w:r>
      <w:r w:rsidR="00CF0BEE" w:rsidRPr="00E00F11">
        <w:rPr>
          <w:sz w:val="24"/>
          <w:szCs w:val="24"/>
        </w:rPr>
        <w:t>s</w:t>
      </w:r>
      <w:r w:rsidRPr="00E00F11">
        <w:rPr>
          <w:sz w:val="24"/>
          <w:szCs w:val="24"/>
        </w:rPr>
        <w:t xml:space="preserve"> </w:t>
      </w:r>
      <w:r w:rsidR="00E025BE" w:rsidRPr="00E00F11">
        <w:rPr>
          <w:sz w:val="24"/>
          <w:szCs w:val="24"/>
        </w:rPr>
        <w:t>as agreed between the Partie</w:t>
      </w:r>
      <w:r w:rsidR="00527E3E" w:rsidRPr="00E00F11">
        <w:rPr>
          <w:sz w:val="24"/>
          <w:szCs w:val="24"/>
        </w:rPr>
        <w:t>s.</w:t>
      </w:r>
    </w:p>
    <w:p w:rsidR="00FF7502" w:rsidRPr="00E00F11" w:rsidRDefault="00FF7502" w:rsidP="00F4755D">
      <w:pPr>
        <w:pStyle w:val="Heading3"/>
        <w:rPr>
          <w:sz w:val="24"/>
          <w:szCs w:val="24"/>
        </w:rPr>
      </w:pPr>
      <w:r w:rsidRPr="00E00F11">
        <w:rPr>
          <w:sz w:val="24"/>
          <w:szCs w:val="24"/>
        </w:rPr>
        <w:t>“Specification” means the requirement of the Council for the provision of the Services as set out in the Invitation to Tender.</w:t>
      </w:r>
    </w:p>
    <w:p w:rsidR="00FC0DAB" w:rsidRPr="00E00F11" w:rsidRDefault="00FC0DAB" w:rsidP="00732A10">
      <w:pPr>
        <w:pStyle w:val="Heading3"/>
        <w:rPr>
          <w:sz w:val="24"/>
          <w:szCs w:val="24"/>
        </w:rPr>
      </w:pPr>
      <w:r w:rsidRPr="00E00F11">
        <w:rPr>
          <w:sz w:val="24"/>
          <w:szCs w:val="24"/>
        </w:rPr>
        <w:t>“Staff” means</w:t>
      </w:r>
      <w:r w:rsidR="00481613" w:rsidRPr="00E00F11">
        <w:rPr>
          <w:sz w:val="24"/>
          <w:szCs w:val="24"/>
        </w:rPr>
        <w:t xml:space="preserve"> any person employed by the Service Provider to provide any part of the Service</w:t>
      </w:r>
      <w:r w:rsidR="00CF0BEE" w:rsidRPr="00E00F11">
        <w:rPr>
          <w:sz w:val="24"/>
          <w:szCs w:val="24"/>
        </w:rPr>
        <w:t>s</w:t>
      </w:r>
      <w:r w:rsidR="00481613" w:rsidRPr="00E00F11">
        <w:rPr>
          <w:sz w:val="24"/>
          <w:szCs w:val="24"/>
        </w:rPr>
        <w:t>.</w:t>
      </w:r>
    </w:p>
    <w:p w:rsidR="00552A3F" w:rsidRPr="00E00F11" w:rsidRDefault="00552A3F" w:rsidP="00732A10">
      <w:pPr>
        <w:pStyle w:val="Heading3"/>
        <w:rPr>
          <w:sz w:val="24"/>
          <w:szCs w:val="24"/>
        </w:rPr>
      </w:pPr>
      <w:r w:rsidRPr="00E00F11">
        <w:rPr>
          <w:sz w:val="24"/>
          <w:szCs w:val="24"/>
        </w:rPr>
        <w:t>“Tender” means the Service Provider’s response to the Invitation to Tender (and any subsequent clarifications)</w:t>
      </w:r>
      <w:r w:rsidR="00FF7502" w:rsidRPr="00E00F11">
        <w:rPr>
          <w:sz w:val="24"/>
          <w:szCs w:val="24"/>
        </w:rPr>
        <w:t xml:space="preserve"> and written offer to perform the Services</w:t>
      </w:r>
      <w:r w:rsidRPr="00E00F11">
        <w:rPr>
          <w:sz w:val="24"/>
          <w:szCs w:val="24"/>
        </w:rPr>
        <w:t>.</w:t>
      </w:r>
    </w:p>
    <w:p w:rsidR="00070595" w:rsidRPr="00E00F11" w:rsidRDefault="00070595" w:rsidP="00732A10">
      <w:pPr>
        <w:pStyle w:val="Heading3"/>
        <w:rPr>
          <w:sz w:val="24"/>
          <w:szCs w:val="24"/>
        </w:rPr>
      </w:pPr>
      <w:r w:rsidRPr="00E00F11">
        <w:rPr>
          <w:sz w:val="24"/>
          <w:szCs w:val="24"/>
        </w:rPr>
        <w:t xml:space="preserve">“Termination Date” </w:t>
      </w:r>
      <w:r w:rsidR="000710FA" w:rsidRPr="00E00F11">
        <w:rPr>
          <w:sz w:val="24"/>
          <w:szCs w:val="24"/>
        </w:rPr>
        <w:t>means the date stated in the Contract Particulars</w:t>
      </w:r>
      <w:r w:rsidR="0078774D" w:rsidRPr="00E00F11">
        <w:rPr>
          <w:sz w:val="24"/>
          <w:szCs w:val="24"/>
        </w:rPr>
        <w:t>.</w:t>
      </w:r>
    </w:p>
    <w:p w:rsidR="00070595" w:rsidRPr="00E00F11" w:rsidRDefault="00F4755D" w:rsidP="00732A10">
      <w:pPr>
        <w:pStyle w:val="Heading3"/>
        <w:rPr>
          <w:sz w:val="24"/>
          <w:szCs w:val="24"/>
        </w:rPr>
      </w:pPr>
      <w:r w:rsidRPr="00E00F11" w:rsidDel="00F4755D">
        <w:rPr>
          <w:sz w:val="24"/>
          <w:szCs w:val="24"/>
        </w:rPr>
        <w:t xml:space="preserve"> </w:t>
      </w:r>
      <w:r w:rsidR="00D529C5" w:rsidRPr="00E00F11">
        <w:rPr>
          <w:sz w:val="24"/>
          <w:szCs w:val="24"/>
        </w:rPr>
        <w:t xml:space="preserve">“Variation Notice” </w:t>
      </w:r>
      <w:r w:rsidR="00E025BE" w:rsidRPr="00E00F11">
        <w:rPr>
          <w:sz w:val="24"/>
          <w:szCs w:val="24"/>
        </w:rPr>
        <w:t>m</w:t>
      </w:r>
      <w:r w:rsidR="00070595" w:rsidRPr="00E00F11">
        <w:rPr>
          <w:sz w:val="24"/>
          <w:szCs w:val="24"/>
        </w:rPr>
        <w:t xml:space="preserve">eans a notice served in accordance with </w:t>
      </w:r>
      <w:r w:rsidR="0078774D" w:rsidRPr="00E00F11">
        <w:rPr>
          <w:sz w:val="24"/>
          <w:szCs w:val="24"/>
        </w:rPr>
        <w:t xml:space="preserve">Clause </w:t>
      </w:r>
      <w:r w:rsidR="0078774D" w:rsidRPr="00E00F11">
        <w:rPr>
          <w:sz w:val="24"/>
          <w:szCs w:val="24"/>
        </w:rPr>
        <w:fldChar w:fldCharType="begin"/>
      </w:r>
      <w:r w:rsidR="0078774D" w:rsidRPr="00E00F11">
        <w:rPr>
          <w:sz w:val="24"/>
          <w:szCs w:val="24"/>
        </w:rPr>
        <w:instrText xml:space="preserve"> REF _Ref335033408 \r \h </w:instrText>
      </w:r>
      <w:r w:rsidR="005B39B6" w:rsidRPr="00E00F11">
        <w:rPr>
          <w:sz w:val="24"/>
          <w:szCs w:val="24"/>
        </w:rPr>
      </w:r>
      <w:r w:rsidR="00C470AD" w:rsidRPr="00E00F11">
        <w:rPr>
          <w:sz w:val="24"/>
          <w:szCs w:val="24"/>
        </w:rPr>
        <w:instrText xml:space="preserve"> \* MERGEFORMAT </w:instrText>
      </w:r>
      <w:r w:rsidR="0078774D" w:rsidRPr="00E00F11">
        <w:rPr>
          <w:sz w:val="24"/>
          <w:szCs w:val="24"/>
        </w:rPr>
        <w:fldChar w:fldCharType="separate"/>
      </w:r>
      <w:r w:rsidR="004B7D27">
        <w:rPr>
          <w:sz w:val="24"/>
          <w:szCs w:val="24"/>
        </w:rPr>
        <w:t>33</w:t>
      </w:r>
      <w:r w:rsidR="0078774D" w:rsidRPr="00E00F11">
        <w:rPr>
          <w:sz w:val="24"/>
          <w:szCs w:val="24"/>
        </w:rPr>
        <w:fldChar w:fldCharType="end"/>
      </w:r>
      <w:r w:rsidR="0078774D" w:rsidRPr="00E00F11">
        <w:rPr>
          <w:sz w:val="24"/>
          <w:szCs w:val="24"/>
        </w:rPr>
        <w:t>.</w:t>
      </w:r>
    </w:p>
    <w:p w:rsidR="00070595" w:rsidRPr="00E00F11" w:rsidRDefault="00D529C5" w:rsidP="00732A10">
      <w:pPr>
        <w:pStyle w:val="Heading3"/>
        <w:rPr>
          <w:sz w:val="24"/>
          <w:szCs w:val="24"/>
        </w:rPr>
      </w:pPr>
      <w:r w:rsidRPr="00E00F11">
        <w:rPr>
          <w:sz w:val="24"/>
          <w:szCs w:val="24"/>
        </w:rPr>
        <w:lastRenderedPageBreak/>
        <w:t xml:space="preserve">“Variation” </w:t>
      </w:r>
      <w:r w:rsidR="00E025BE" w:rsidRPr="00E00F11">
        <w:rPr>
          <w:sz w:val="24"/>
          <w:szCs w:val="24"/>
        </w:rPr>
        <w:t>m</w:t>
      </w:r>
      <w:r w:rsidR="00070595" w:rsidRPr="00E00F11">
        <w:rPr>
          <w:sz w:val="24"/>
          <w:szCs w:val="24"/>
        </w:rPr>
        <w:t>eans a variation to this Agreement or to the Service</w:t>
      </w:r>
      <w:r w:rsidR="00CF0BEE" w:rsidRPr="00E00F11">
        <w:rPr>
          <w:sz w:val="24"/>
          <w:szCs w:val="24"/>
        </w:rPr>
        <w:t>s</w:t>
      </w:r>
      <w:r w:rsidR="00070595" w:rsidRPr="00E00F11">
        <w:rPr>
          <w:sz w:val="24"/>
          <w:szCs w:val="24"/>
        </w:rPr>
        <w:t xml:space="preserve">, made in accordance with </w:t>
      </w:r>
      <w:r w:rsidR="00EC5047" w:rsidRPr="00E00F11">
        <w:rPr>
          <w:sz w:val="24"/>
          <w:szCs w:val="24"/>
        </w:rPr>
        <w:t>Clause</w:t>
      </w:r>
      <w:r w:rsidR="00C97AE7" w:rsidRPr="00E00F11">
        <w:rPr>
          <w:sz w:val="24"/>
          <w:szCs w:val="24"/>
        </w:rPr>
        <w:t xml:space="preserve"> </w:t>
      </w:r>
      <w:r w:rsidR="0078774D" w:rsidRPr="00E00F11">
        <w:rPr>
          <w:sz w:val="24"/>
          <w:szCs w:val="24"/>
        </w:rPr>
        <w:fldChar w:fldCharType="begin"/>
      </w:r>
      <w:r w:rsidR="0078774D" w:rsidRPr="00E00F11">
        <w:rPr>
          <w:sz w:val="24"/>
          <w:szCs w:val="24"/>
        </w:rPr>
        <w:instrText xml:space="preserve"> REF _Ref335033408 \r \h </w:instrText>
      </w:r>
      <w:r w:rsidR="0078774D" w:rsidRPr="00E00F11">
        <w:rPr>
          <w:sz w:val="24"/>
          <w:szCs w:val="24"/>
        </w:rPr>
      </w:r>
      <w:r w:rsidR="00C470AD" w:rsidRPr="00E00F11">
        <w:rPr>
          <w:sz w:val="24"/>
          <w:szCs w:val="24"/>
        </w:rPr>
        <w:instrText xml:space="preserve"> \* MERGEFORMAT </w:instrText>
      </w:r>
      <w:r w:rsidR="0078774D" w:rsidRPr="00E00F11">
        <w:rPr>
          <w:sz w:val="24"/>
          <w:szCs w:val="24"/>
        </w:rPr>
        <w:fldChar w:fldCharType="separate"/>
      </w:r>
      <w:r w:rsidR="004B7D27">
        <w:rPr>
          <w:sz w:val="24"/>
          <w:szCs w:val="24"/>
        </w:rPr>
        <w:t>33</w:t>
      </w:r>
      <w:r w:rsidR="0078774D" w:rsidRPr="00E00F11">
        <w:rPr>
          <w:sz w:val="24"/>
          <w:szCs w:val="24"/>
        </w:rPr>
        <w:fldChar w:fldCharType="end"/>
      </w:r>
      <w:r w:rsidR="0078774D" w:rsidRPr="00E00F11">
        <w:rPr>
          <w:sz w:val="24"/>
          <w:szCs w:val="24"/>
        </w:rPr>
        <w:t>.</w:t>
      </w:r>
    </w:p>
    <w:p w:rsidR="00070595" w:rsidRPr="00E00F11" w:rsidRDefault="00070595" w:rsidP="00732A10">
      <w:pPr>
        <w:pStyle w:val="Heading3"/>
        <w:rPr>
          <w:sz w:val="24"/>
          <w:szCs w:val="24"/>
        </w:rPr>
      </w:pPr>
      <w:r w:rsidRPr="00E00F11">
        <w:rPr>
          <w:sz w:val="24"/>
          <w:szCs w:val="24"/>
        </w:rPr>
        <w:t>“VAT”</w:t>
      </w:r>
      <w:r w:rsidR="00D529C5" w:rsidRPr="00E00F11">
        <w:rPr>
          <w:sz w:val="24"/>
          <w:szCs w:val="24"/>
        </w:rPr>
        <w:t xml:space="preserve"> </w:t>
      </w:r>
      <w:r w:rsidR="00E025BE" w:rsidRPr="00E00F11">
        <w:rPr>
          <w:sz w:val="24"/>
          <w:szCs w:val="24"/>
        </w:rPr>
        <w:t>m</w:t>
      </w:r>
      <w:r w:rsidR="00D529C5" w:rsidRPr="00E00F11">
        <w:rPr>
          <w:sz w:val="24"/>
          <w:szCs w:val="24"/>
        </w:rPr>
        <w:t>eans Value Added Tax</w:t>
      </w:r>
      <w:r w:rsidR="007C0FEA" w:rsidRPr="00E00F11">
        <w:rPr>
          <w:sz w:val="24"/>
          <w:szCs w:val="24"/>
        </w:rPr>
        <w:t>.</w:t>
      </w:r>
    </w:p>
    <w:p w:rsidR="007F73B2" w:rsidRPr="00E00F11" w:rsidRDefault="007F73B2" w:rsidP="00732A10">
      <w:pPr>
        <w:pStyle w:val="Heading2"/>
        <w:rPr>
          <w:sz w:val="24"/>
          <w:szCs w:val="24"/>
        </w:rPr>
      </w:pPr>
      <w:r w:rsidRPr="00E00F11">
        <w:rPr>
          <w:sz w:val="24"/>
          <w:szCs w:val="24"/>
        </w:rPr>
        <w:t xml:space="preserve">The interpretation and construction of this </w:t>
      </w:r>
      <w:r w:rsidR="00C20FAE" w:rsidRPr="00E00F11">
        <w:rPr>
          <w:sz w:val="24"/>
          <w:szCs w:val="24"/>
        </w:rPr>
        <w:t>Agreement</w:t>
      </w:r>
      <w:r w:rsidRPr="00E00F11">
        <w:rPr>
          <w:sz w:val="24"/>
          <w:szCs w:val="24"/>
        </w:rPr>
        <w:t xml:space="preserve"> shall be subject to the following provisions:</w:t>
      </w:r>
    </w:p>
    <w:p w:rsidR="007F73B2" w:rsidRPr="00E00F11" w:rsidRDefault="007F73B2" w:rsidP="00732A10">
      <w:pPr>
        <w:pStyle w:val="Heading3"/>
        <w:rPr>
          <w:sz w:val="24"/>
          <w:szCs w:val="24"/>
        </w:rPr>
      </w:pPr>
      <w:r w:rsidRPr="00E00F11">
        <w:rPr>
          <w:sz w:val="24"/>
          <w:szCs w:val="24"/>
        </w:rPr>
        <w:t>words importing the singular meaning include where the context so admits th</w:t>
      </w:r>
      <w:r w:rsidR="00C20FAE" w:rsidRPr="00E00F11">
        <w:rPr>
          <w:sz w:val="24"/>
          <w:szCs w:val="24"/>
        </w:rPr>
        <w:t>e plural meaning and vice versa;</w:t>
      </w:r>
    </w:p>
    <w:p w:rsidR="007F73B2" w:rsidRPr="00E00F11" w:rsidRDefault="007F73B2" w:rsidP="00732A10">
      <w:pPr>
        <w:pStyle w:val="Heading3"/>
        <w:rPr>
          <w:sz w:val="24"/>
          <w:szCs w:val="24"/>
        </w:rPr>
      </w:pPr>
      <w:r w:rsidRPr="00E00F11">
        <w:rPr>
          <w:sz w:val="24"/>
          <w:szCs w:val="24"/>
        </w:rPr>
        <w:t>words importing the masculine inclu</w:t>
      </w:r>
      <w:r w:rsidR="00C20FAE" w:rsidRPr="00E00F11">
        <w:rPr>
          <w:sz w:val="24"/>
          <w:szCs w:val="24"/>
        </w:rPr>
        <w:t>de the feminine and the neuter;</w:t>
      </w:r>
    </w:p>
    <w:p w:rsidR="007F73B2" w:rsidRPr="00E00F11" w:rsidRDefault="007F73B2" w:rsidP="00732A10">
      <w:pPr>
        <w:pStyle w:val="Heading3"/>
        <w:rPr>
          <w:sz w:val="24"/>
          <w:szCs w:val="24"/>
        </w:rPr>
      </w:pPr>
      <w:r w:rsidRPr="00E00F11">
        <w:rPr>
          <w:sz w:val="24"/>
          <w:szCs w:val="24"/>
        </w:rPr>
        <w:t xml:space="preserve">reference to a </w:t>
      </w:r>
      <w:r w:rsidR="00EC5047" w:rsidRPr="00E00F11">
        <w:rPr>
          <w:sz w:val="24"/>
          <w:szCs w:val="24"/>
        </w:rPr>
        <w:t>Clause</w:t>
      </w:r>
      <w:r w:rsidRPr="00E00F11">
        <w:rPr>
          <w:sz w:val="24"/>
          <w:szCs w:val="24"/>
        </w:rPr>
        <w:t xml:space="preserve"> is a reference to the whole of that </w:t>
      </w:r>
      <w:r w:rsidR="00EC5047" w:rsidRPr="00E00F11">
        <w:rPr>
          <w:sz w:val="24"/>
          <w:szCs w:val="24"/>
        </w:rPr>
        <w:t>Clause</w:t>
      </w:r>
      <w:r w:rsidR="000C1DEE" w:rsidRPr="00E00F11">
        <w:rPr>
          <w:sz w:val="24"/>
          <w:szCs w:val="24"/>
        </w:rPr>
        <w:t xml:space="preserve"> unless stated otherwise;</w:t>
      </w:r>
    </w:p>
    <w:p w:rsidR="007F73B2" w:rsidRPr="00E00F11" w:rsidRDefault="007F73B2" w:rsidP="00732A10">
      <w:pPr>
        <w:pStyle w:val="Heading3"/>
        <w:rPr>
          <w:sz w:val="24"/>
          <w:szCs w:val="24"/>
        </w:rPr>
      </w:pPr>
      <w:r w:rsidRPr="00E00F11">
        <w:rPr>
          <w:sz w:val="24"/>
          <w:szCs w:val="24"/>
        </w:rPr>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007F73B2" w:rsidRPr="00E00F11" w:rsidRDefault="007F73B2" w:rsidP="00732A10">
      <w:pPr>
        <w:pStyle w:val="Heading3"/>
        <w:rPr>
          <w:sz w:val="24"/>
          <w:szCs w:val="24"/>
        </w:rPr>
      </w:pPr>
      <w:r w:rsidRPr="00E00F11">
        <w:rPr>
          <w:sz w:val="24"/>
          <w:szCs w:val="24"/>
        </w:rPr>
        <w:t>reference to any person shall include natural persons and partnerships, firms and other incorporated bodies and all other legal persons of whatever kind and however constituted and their successors and permitted assigns or transferees;</w:t>
      </w:r>
    </w:p>
    <w:p w:rsidR="007F73B2" w:rsidRPr="00E00F11" w:rsidRDefault="007F73B2" w:rsidP="00732A10">
      <w:pPr>
        <w:pStyle w:val="Heading3"/>
        <w:rPr>
          <w:sz w:val="24"/>
          <w:szCs w:val="24"/>
        </w:rPr>
      </w:pPr>
      <w:r w:rsidRPr="00E00F11">
        <w:rPr>
          <w:sz w:val="24"/>
          <w:szCs w:val="24"/>
        </w:rPr>
        <w:t>the words “include”, “includes” and “including” are to be construed as if they were immediately followed by the words “without limitation”; and</w:t>
      </w:r>
    </w:p>
    <w:p w:rsidR="007F73B2" w:rsidRPr="00E00F11" w:rsidRDefault="007F73B2" w:rsidP="00732A10">
      <w:pPr>
        <w:pStyle w:val="Heading3"/>
        <w:rPr>
          <w:sz w:val="24"/>
          <w:szCs w:val="24"/>
        </w:rPr>
      </w:pPr>
      <w:r w:rsidRPr="00E00F11">
        <w:rPr>
          <w:sz w:val="24"/>
          <w:szCs w:val="24"/>
        </w:rPr>
        <w:t xml:space="preserve">headings are included in the </w:t>
      </w:r>
      <w:r w:rsidR="00C20FAE" w:rsidRPr="00E00F11">
        <w:rPr>
          <w:sz w:val="24"/>
          <w:szCs w:val="24"/>
        </w:rPr>
        <w:t>Agreement</w:t>
      </w:r>
      <w:r w:rsidRPr="00E00F11">
        <w:rPr>
          <w:sz w:val="24"/>
          <w:szCs w:val="24"/>
        </w:rPr>
        <w:t xml:space="preserve"> for ease of reference only and shall not affect the interpretation or construction of the </w:t>
      </w:r>
      <w:r w:rsidR="00C20FAE" w:rsidRPr="00E00F11">
        <w:rPr>
          <w:sz w:val="24"/>
          <w:szCs w:val="24"/>
        </w:rPr>
        <w:t>Agreement</w:t>
      </w:r>
      <w:r w:rsidR="0078774D" w:rsidRPr="00E00F11">
        <w:rPr>
          <w:sz w:val="24"/>
          <w:szCs w:val="24"/>
        </w:rPr>
        <w:t>.</w:t>
      </w:r>
    </w:p>
    <w:p w:rsidR="00D529C5" w:rsidRPr="00E00F11" w:rsidRDefault="00D529C5" w:rsidP="002456A3">
      <w:pPr>
        <w:pStyle w:val="Heading1"/>
        <w:tabs>
          <w:tab w:val="clear" w:pos="993"/>
          <w:tab w:val="num" w:pos="851"/>
        </w:tabs>
        <w:rPr>
          <w:sz w:val="24"/>
          <w:szCs w:val="24"/>
        </w:rPr>
      </w:pPr>
      <w:bookmarkStart w:id="16" w:name="_Toc252952734"/>
      <w:bookmarkStart w:id="17" w:name="_Toc341701685"/>
      <w:bookmarkStart w:id="18" w:name="_Toc341709768"/>
      <w:bookmarkStart w:id="19" w:name="_Toc341709914"/>
      <w:bookmarkStart w:id="20" w:name="_Toc459371539"/>
      <w:r w:rsidRPr="00E00F11">
        <w:rPr>
          <w:sz w:val="24"/>
          <w:szCs w:val="24"/>
        </w:rPr>
        <w:t>S</w:t>
      </w:r>
      <w:r w:rsidR="00ED24C6" w:rsidRPr="00E00F11">
        <w:rPr>
          <w:sz w:val="24"/>
          <w:szCs w:val="24"/>
        </w:rPr>
        <w:t>tart and Duration of this Agreement</w:t>
      </w:r>
      <w:bookmarkEnd w:id="16"/>
      <w:bookmarkEnd w:id="17"/>
      <w:bookmarkEnd w:id="18"/>
      <w:bookmarkEnd w:id="19"/>
      <w:bookmarkEnd w:id="20"/>
    </w:p>
    <w:p w:rsidR="00D529C5" w:rsidRPr="00E00F11" w:rsidRDefault="00D529C5" w:rsidP="00732A10">
      <w:pPr>
        <w:pStyle w:val="Heading2"/>
        <w:rPr>
          <w:sz w:val="24"/>
          <w:szCs w:val="24"/>
        </w:rPr>
      </w:pPr>
      <w:r w:rsidRPr="00E00F11">
        <w:rPr>
          <w:sz w:val="24"/>
          <w:szCs w:val="24"/>
        </w:rPr>
        <w:t xml:space="preserve">Subject to </w:t>
      </w:r>
      <w:r w:rsidR="00EC5047" w:rsidRPr="00E00F11">
        <w:rPr>
          <w:sz w:val="24"/>
          <w:szCs w:val="24"/>
        </w:rPr>
        <w:t>Clause</w:t>
      </w:r>
      <w:r w:rsidRPr="00E00F11">
        <w:rPr>
          <w:sz w:val="24"/>
          <w:szCs w:val="24"/>
        </w:rPr>
        <w:t xml:space="preserve"> </w:t>
      </w:r>
      <w:r w:rsidR="005212B2" w:rsidRPr="00E00F11">
        <w:rPr>
          <w:sz w:val="24"/>
          <w:szCs w:val="24"/>
        </w:rPr>
        <w:fldChar w:fldCharType="begin"/>
      </w:r>
      <w:r w:rsidR="005212B2" w:rsidRPr="00E00F11">
        <w:rPr>
          <w:sz w:val="24"/>
          <w:szCs w:val="24"/>
        </w:rPr>
        <w:instrText xml:space="preserve"> REF _Ref332711103 \r \h </w:instrText>
      </w:r>
      <w:r w:rsidR="007933E7" w:rsidRPr="00E00F11">
        <w:rPr>
          <w:sz w:val="24"/>
          <w:szCs w:val="24"/>
        </w:rPr>
      </w:r>
      <w:r w:rsidR="00C470AD" w:rsidRPr="00E00F11">
        <w:rPr>
          <w:sz w:val="24"/>
          <w:szCs w:val="24"/>
        </w:rPr>
        <w:instrText xml:space="preserve"> \* MERGEFORMAT </w:instrText>
      </w:r>
      <w:r w:rsidR="005212B2" w:rsidRPr="00E00F11">
        <w:rPr>
          <w:sz w:val="24"/>
          <w:szCs w:val="24"/>
        </w:rPr>
        <w:fldChar w:fldCharType="separate"/>
      </w:r>
      <w:r w:rsidR="004B7D27">
        <w:rPr>
          <w:sz w:val="24"/>
          <w:szCs w:val="24"/>
        </w:rPr>
        <w:t>2.2</w:t>
      </w:r>
      <w:r w:rsidR="005212B2" w:rsidRPr="00E00F11">
        <w:rPr>
          <w:sz w:val="24"/>
          <w:szCs w:val="24"/>
        </w:rPr>
        <w:fldChar w:fldCharType="end"/>
      </w:r>
      <w:r w:rsidR="005212B2" w:rsidRPr="00E00F11">
        <w:rPr>
          <w:sz w:val="24"/>
          <w:szCs w:val="24"/>
        </w:rPr>
        <w:t xml:space="preserve"> </w:t>
      </w:r>
      <w:r w:rsidRPr="00E00F11">
        <w:rPr>
          <w:sz w:val="24"/>
          <w:szCs w:val="24"/>
        </w:rPr>
        <w:t>this Agreement will start on the Commencement Date and will continue to apply until the Termination Date, unless terminated earlier in accordance with the provisions of this Agreement wh</w:t>
      </w:r>
      <w:r w:rsidR="00C20FAE" w:rsidRPr="00E00F11">
        <w:rPr>
          <w:sz w:val="24"/>
          <w:szCs w:val="24"/>
        </w:rPr>
        <w:t>ich permit earlier termination</w:t>
      </w:r>
      <w:r w:rsidR="0078774D" w:rsidRPr="00E00F11">
        <w:rPr>
          <w:sz w:val="24"/>
          <w:szCs w:val="24"/>
        </w:rPr>
        <w:t>.</w:t>
      </w:r>
    </w:p>
    <w:p w:rsidR="00D529C5" w:rsidRPr="00E00F11" w:rsidRDefault="00D529C5" w:rsidP="00732A10">
      <w:pPr>
        <w:pStyle w:val="Heading2"/>
        <w:rPr>
          <w:sz w:val="24"/>
          <w:szCs w:val="24"/>
        </w:rPr>
      </w:pPr>
      <w:bookmarkStart w:id="21" w:name="_Ref332711103"/>
      <w:r w:rsidRPr="00E00F11">
        <w:rPr>
          <w:sz w:val="24"/>
          <w:szCs w:val="24"/>
        </w:rPr>
        <w:t xml:space="preserve">The Council may offer an Extension Period </w:t>
      </w:r>
      <w:r w:rsidR="008C1D3D" w:rsidRPr="00E00F11">
        <w:rPr>
          <w:sz w:val="24"/>
          <w:szCs w:val="24"/>
        </w:rPr>
        <w:t xml:space="preserve">and shall serve written notice on the Service Provider no later than </w:t>
      </w:r>
      <w:r w:rsidR="00070B4E" w:rsidRPr="00E00F11">
        <w:rPr>
          <w:sz w:val="24"/>
          <w:szCs w:val="24"/>
        </w:rPr>
        <w:t>one</w:t>
      </w:r>
      <w:r w:rsidR="00FF7502" w:rsidRPr="00E00F11">
        <w:rPr>
          <w:sz w:val="24"/>
          <w:szCs w:val="24"/>
        </w:rPr>
        <w:t xml:space="preserve"> </w:t>
      </w:r>
      <w:r w:rsidR="008C1D3D" w:rsidRPr="00E00F11">
        <w:rPr>
          <w:sz w:val="24"/>
          <w:szCs w:val="24"/>
        </w:rPr>
        <w:t>[</w:t>
      </w:r>
      <w:r w:rsidR="00070B4E" w:rsidRPr="00E00F11">
        <w:rPr>
          <w:sz w:val="24"/>
          <w:szCs w:val="24"/>
        </w:rPr>
        <w:t>1</w:t>
      </w:r>
      <w:r w:rsidR="008A5CE9" w:rsidRPr="00E00F11">
        <w:rPr>
          <w:sz w:val="24"/>
          <w:szCs w:val="24"/>
        </w:rPr>
        <w:t>] month</w:t>
      </w:r>
      <w:r w:rsidR="008C1D3D" w:rsidRPr="00E00F11">
        <w:rPr>
          <w:sz w:val="24"/>
          <w:szCs w:val="24"/>
        </w:rPr>
        <w:t xml:space="preserve"> before the Expiry Date of any intention to extend the term under this </w:t>
      </w:r>
      <w:r w:rsidR="00EC5047" w:rsidRPr="00E00F11">
        <w:rPr>
          <w:sz w:val="24"/>
          <w:szCs w:val="24"/>
        </w:rPr>
        <w:t>Clause</w:t>
      </w:r>
      <w:r w:rsidR="008C1D3D" w:rsidRPr="00E00F11">
        <w:rPr>
          <w:sz w:val="24"/>
          <w:szCs w:val="24"/>
        </w:rPr>
        <w:t xml:space="preserve"> 2</w:t>
      </w:r>
      <w:bookmarkEnd w:id="21"/>
      <w:r w:rsidR="0078774D" w:rsidRPr="00E00F11">
        <w:rPr>
          <w:sz w:val="24"/>
          <w:szCs w:val="24"/>
        </w:rPr>
        <w:t>.</w:t>
      </w:r>
    </w:p>
    <w:p w:rsidR="00D529C5" w:rsidRPr="00E00F11" w:rsidRDefault="00D529C5" w:rsidP="00732A10">
      <w:pPr>
        <w:pStyle w:val="Heading2"/>
        <w:rPr>
          <w:sz w:val="24"/>
          <w:szCs w:val="24"/>
        </w:rPr>
      </w:pPr>
      <w:r w:rsidRPr="00E00F11">
        <w:rPr>
          <w:sz w:val="24"/>
          <w:szCs w:val="24"/>
        </w:rPr>
        <w:t>Th</w:t>
      </w:r>
      <w:r w:rsidR="008C1D3D" w:rsidRPr="00E00F11">
        <w:rPr>
          <w:sz w:val="24"/>
          <w:szCs w:val="24"/>
        </w:rPr>
        <w:t xml:space="preserve">e Service Provider shall within </w:t>
      </w:r>
      <w:r w:rsidR="00070B4E" w:rsidRPr="00E00F11">
        <w:rPr>
          <w:sz w:val="24"/>
          <w:szCs w:val="24"/>
        </w:rPr>
        <w:t>14</w:t>
      </w:r>
      <w:r w:rsidR="008C1D3D" w:rsidRPr="00E00F11">
        <w:rPr>
          <w:sz w:val="24"/>
          <w:szCs w:val="24"/>
        </w:rPr>
        <w:t xml:space="preserve"> </w:t>
      </w:r>
      <w:r w:rsidRPr="00E00F11">
        <w:rPr>
          <w:sz w:val="24"/>
          <w:szCs w:val="24"/>
        </w:rPr>
        <w:t>days of receiving the Council’s offer of an Extension Period serve written notice on the Council indicating whether they wish to continue to discharge the Services under t</w:t>
      </w:r>
      <w:r w:rsidR="00AE01AC" w:rsidRPr="00E00F11">
        <w:rPr>
          <w:sz w:val="24"/>
          <w:szCs w:val="24"/>
        </w:rPr>
        <w:t>his Agreement</w:t>
      </w:r>
      <w:r w:rsidR="0078774D" w:rsidRPr="00E00F11">
        <w:rPr>
          <w:sz w:val="24"/>
          <w:szCs w:val="24"/>
        </w:rPr>
        <w:t>.</w:t>
      </w:r>
    </w:p>
    <w:p w:rsidR="00D529C5" w:rsidRPr="00E00F11" w:rsidRDefault="00D529C5" w:rsidP="00732A10">
      <w:pPr>
        <w:pStyle w:val="Heading2"/>
        <w:rPr>
          <w:sz w:val="24"/>
          <w:szCs w:val="24"/>
        </w:rPr>
      </w:pPr>
      <w:r w:rsidRPr="00E00F11">
        <w:rPr>
          <w:sz w:val="24"/>
          <w:szCs w:val="24"/>
        </w:rPr>
        <w:t xml:space="preserve">If </w:t>
      </w:r>
      <w:r w:rsidR="004E38C6" w:rsidRPr="00E00F11">
        <w:rPr>
          <w:sz w:val="24"/>
          <w:szCs w:val="24"/>
        </w:rPr>
        <w:t xml:space="preserve">the Service Provider </w:t>
      </w:r>
      <w:r w:rsidRPr="00E00F11">
        <w:rPr>
          <w:sz w:val="24"/>
          <w:szCs w:val="24"/>
        </w:rPr>
        <w:t>do</w:t>
      </w:r>
      <w:r w:rsidR="004E38C6" w:rsidRPr="00E00F11">
        <w:rPr>
          <w:sz w:val="24"/>
          <w:szCs w:val="24"/>
        </w:rPr>
        <w:t>es</w:t>
      </w:r>
      <w:r w:rsidRPr="00E00F11">
        <w:rPr>
          <w:sz w:val="24"/>
          <w:szCs w:val="24"/>
        </w:rPr>
        <w:t xml:space="preserve"> not accept </w:t>
      </w:r>
      <w:r w:rsidR="004E38C6" w:rsidRPr="00E00F11">
        <w:rPr>
          <w:sz w:val="24"/>
          <w:szCs w:val="24"/>
        </w:rPr>
        <w:t>the Council’</w:t>
      </w:r>
      <w:r w:rsidRPr="00E00F11">
        <w:rPr>
          <w:sz w:val="24"/>
          <w:szCs w:val="24"/>
        </w:rPr>
        <w:t xml:space="preserve">s offer pursuant to </w:t>
      </w:r>
      <w:r w:rsidR="00EC5047" w:rsidRPr="00E00F11">
        <w:rPr>
          <w:sz w:val="24"/>
          <w:szCs w:val="24"/>
        </w:rPr>
        <w:t>Clause</w:t>
      </w:r>
      <w:r w:rsidRPr="00E00F11">
        <w:rPr>
          <w:sz w:val="24"/>
          <w:szCs w:val="24"/>
        </w:rPr>
        <w:t xml:space="preserve"> </w:t>
      </w:r>
      <w:r w:rsidR="005212B2" w:rsidRPr="00E00F11">
        <w:rPr>
          <w:sz w:val="24"/>
          <w:szCs w:val="24"/>
        </w:rPr>
        <w:fldChar w:fldCharType="begin"/>
      </w:r>
      <w:r w:rsidR="005212B2" w:rsidRPr="00E00F11">
        <w:rPr>
          <w:sz w:val="24"/>
          <w:szCs w:val="24"/>
        </w:rPr>
        <w:instrText xml:space="preserve"> REF _Ref332711103 \r \h </w:instrText>
      </w:r>
      <w:r w:rsidR="005212B2" w:rsidRPr="00E00F11">
        <w:rPr>
          <w:sz w:val="24"/>
          <w:szCs w:val="24"/>
        </w:rPr>
      </w:r>
      <w:r w:rsidR="00C470AD" w:rsidRPr="00E00F11">
        <w:rPr>
          <w:sz w:val="24"/>
          <w:szCs w:val="24"/>
        </w:rPr>
        <w:instrText xml:space="preserve"> \* MERGEFORMAT </w:instrText>
      </w:r>
      <w:r w:rsidR="005212B2" w:rsidRPr="00E00F11">
        <w:rPr>
          <w:sz w:val="24"/>
          <w:szCs w:val="24"/>
        </w:rPr>
        <w:fldChar w:fldCharType="separate"/>
      </w:r>
      <w:r w:rsidR="004B7D27">
        <w:rPr>
          <w:sz w:val="24"/>
          <w:szCs w:val="24"/>
        </w:rPr>
        <w:t>2.2</w:t>
      </w:r>
      <w:r w:rsidR="005212B2" w:rsidRPr="00E00F11">
        <w:rPr>
          <w:sz w:val="24"/>
          <w:szCs w:val="24"/>
        </w:rPr>
        <w:fldChar w:fldCharType="end"/>
      </w:r>
      <w:r w:rsidR="005212B2" w:rsidRPr="00E00F11">
        <w:rPr>
          <w:sz w:val="24"/>
          <w:szCs w:val="24"/>
        </w:rPr>
        <w:t xml:space="preserve"> </w:t>
      </w:r>
      <w:r w:rsidRPr="00E00F11">
        <w:rPr>
          <w:sz w:val="24"/>
          <w:szCs w:val="24"/>
        </w:rPr>
        <w:t>this Agreement wi</w:t>
      </w:r>
      <w:r w:rsidR="00371610" w:rsidRPr="00E00F11">
        <w:rPr>
          <w:sz w:val="24"/>
          <w:szCs w:val="24"/>
        </w:rPr>
        <w:t>ll terminate on the Expiry Date</w:t>
      </w:r>
      <w:r w:rsidR="0078774D" w:rsidRPr="00E00F11">
        <w:rPr>
          <w:sz w:val="24"/>
          <w:szCs w:val="24"/>
        </w:rPr>
        <w:t>.</w:t>
      </w:r>
    </w:p>
    <w:p w:rsidR="007F73B2" w:rsidRPr="00E00F11" w:rsidRDefault="00D529C5" w:rsidP="00732A10">
      <w:pPr>
        <w:pStyle w:val="Heading2"/>
        <w:rPr>
          <w:sz w:val="24"/>
          <w:szCs w:val="24"/>
        </w:rPr>
      </w:pPr>
      <w:r w:rsidRPr="00E00F11">
        <w:rPr>
          <w:sz w:val="24"/>
          <w:szCs w:val="24"/>
        </w:rPr>
        <w:t xml:space="preserve">If </w:t>
      </w:r>
      <w:r w:rsidR="004E38C6" w:rsidRPr="00E00F11">
        <w:rPr>
          <w:sz w:val="24"/>
          <w:szCs w:val="24"/>
        </w:rPr>
        <w:t xml:space="preserve">the Service Provider </w:t>
      </w:r>
      <w:r w:rsidRPr="00E00F11">
        <w:rPr>
          <w:sz w:val="24"/>
          <w:szCs w:val="24"/>
        </w:rPr>
        <w:t xml:space="preserve">does accept </w:t>
      </w:r>
      <w:r w:rsidR="004E38C6" w:rsidRPr="00E00F11">
        <w:rPr>
          <w:sz w:val="24"/>
          <w:szCs w:val="24"/>
        </w:rPr>
        <w:t>the Council’s</w:t>
      </w:r>
      <w:r w:rsidRPr="00E00F11">
        <w:rPr>
          <w:sz w:val="24"/>
          <w:szCs w:val="24"/>
        </w:rPr>
        <w:t xml:space="preserve"> offer pursuant to </w:t>
      </w:r>
      <w:r w:rsidR="00EC5047" w:rsidRPr="00E00F11">
        <w:rPr>
          <w:sz w:val="24"/>
          <w:szCs w:val="24"/>
        </w:rPr>
        <w:t>Clause</w:t>
      </w:r>
      <w:r w:rsidRPr="00E00F11">
        <w:rPr>
          <w:sz w:val="24"/>
          <w:szCs w:val="24"/>
        </w:rPr>
        <w:t xml:space="preserve"> </w:t>
      </w:r>
      <w:r w:rsidR="005212B2" w:rsidRPr="00E00F11">
        <w:rPr>
          <w:sz w:val="24"/>
          <w:szCs w:val="24"/>
        </w:rPr>
        <w:fldChar w:fldCharType="begin"/>
      </w:r>
      <w:r w:rsidR="005212B2" w:rsidRPr="00E00F11">
        <w:rPr>
          <w:sz w:val="24"/>
          <w:szCs w:val="24"/>
        </w:rPr>
        <w:instrText xml:space="preserve"> REF _Ref332711103 \r \h </w:instrText>
      </w:r>
      <w:r w:rsidR="005212B2" w:rsidRPr="00E00F11">
        <w:rPr>
          <w:sz w:val="24"/>
          <w:szCs w:val="24"/>
        </w:rPr>
      </w:r>
      <w:r w:rsidR="00C470AD" w:rsidRPr="00E00F11">
        <w:rPr>
          <w:sz w:val="24"/>
          <w:szCs w:val="24"/>
        </w:rPr>
        <w:instrText xml:space="preserve"> \* MERGEFORMAT </w:instrText>
      </w:r>
      <w:r w:rsidR="005212B2" w:rsidRPr="00E00F11">
        <w:rPr>
          <w:sz w:val="24"/>
          <w:szCs w:val="24"/>
        </w:rPr>
        <w:fldChar w:fldCharType="separate"/>
      </w:r>
      <w:r w:rsidR="004B7D27">
        <w:rPr>
          <w:sz w:val="24"/>
          <w:szCs w:val="24"/>
        </w:rPr>
        <w:t>2.2</w:t>
      </w:r>
      <w:r w:rsidR="005212B2" w:rsidRPr="00E00F11">
        <w:rPr>
          <w:sz w:val="24"/>
          <w:szCs w:val="24"/>
        </w:rPr>
        <w:fldChar w:fldCharType="end"/>
      </w:r>
      <w:r w:rsidR="005212B2" w:rsidRPr="00E00F11">
        <w:rPr>
          <w:sz w:val="24"/>
          <w:szCs w:val="24"/>
        </w:rPr>
        <w:t xml:space="preserve"> </w:t>
      </w:r>
      <w:r w:rsidRPr="00E00F11">
        <w:rPr>
          <w:sz w:val="24"/>
          <w:szCs w:val="24"/>
        </w:rPr>
        <w:t>this Agreement shall continue on these terms or on such terms as agreed in accordance with</w:t>
      </w:r>
      <w:r w:rsidR="00C753FA" w:rsidRPr="00E00F11">
        <w:rPr>
          <w:sz w:val="24"/>
          <w:szCs w:val="24"/>
        </w:rPr>
        <w:t xml:space="preserve"> the Variations</w:t>
      </w:r>
      <w:r w:rsidRPr="00E00F11">
        <w:rPr>
          <w:sz w:val="24"/>
          <w:szCs w:val="24"/>
        </w:rPr>
        <w:t xml:space="preserve"> </w:t>
      </w:r>
      <w:r w:rsidR="00EC5047" w:rsidRPr="00E00F11">
        <w:rPr>
          <w:sz w:val="24"/>
          <w:szCs w:val="24"/>
        </w:rPr>
        <w:t>Clause</w:t>
      </w:r>
      <w:r w:rsidRPr="00E00F11">
        <w:rPr>
          <w:sz w:val="24"/>
          <w:szCs w:val="24"/>
        </w:rPr>
        <w:t xml:space="preserve"> of this Agreement</w:t>
      </w:r>
      <w:r w:rsidR="0078774D" w:rsidRPr="00E00F11">
        <w:rPr>
          <w:sz w:val="24"/>
          <w:szCs w:val="24"/>
        </w:rPr>
        <w:t>.</w:t>
      </w:r>
    </w:p>
    <w:p w:rsidR="007F73B2" w:rsidRPr="00E00F11" w:rsidRDefault="00ED24C6" w:rsidP="00732A10">
      <w:pPr>
        <w:pStyle w:val="Heading1"/>
        <w:tabs>
          <w:tab w:val="clear" w:pos="993"/>
          <w:tab w:val="num" w:pos="851"/>
        </w:tabs>
        <w:rPr>
          <w:sz w:val="24"/>
          <w:szCs w:val="24"/>
        </w:rPr>
      </w:pPr>
      <w:bookmarkStart w:id="22" w:name="_Toc341701686"/>
      <w:bookmarkStart w:id="23" w:name="_Toc341709769"/>
      <w:bookmarkStart w:id="24" w:name="_Toc341709915"/>
      <w:bookmarkStart w:id="25" w:name="_Toc459371540"/>
      <w:r w:rsidRPr="00E00F11">
        <w:rPr>
          <w:sz w:val="24"/>
          <w:szCs w:val="24"/>
        </w:rPr>
        <w:lastRenderedPageBreak/>
        <w:t>Service Provider’s Status</w:t>
      </w:r>
      <w:bookmarkEnd w:id="22"/>
      <w:bookmarkEnd w:id="23"/>
      <w:bookmarkEnd w:id="24"/>
      <w:bookmarkEnd w:id="25"/>
    </w:p>
    <w:p w:rsidR="007F73B2" w:rsidRPr="00E00F11" w:rsidRDefault="007F73B2" w:rsidP="00732A10">
      <w:pPr>
        <w:pStyle w:val="Heading2"/>
        <w:rPr>
          <w:sz w:val="24"/>
          <w:szCs w:val="24"/>
        </w:rPr>
      </w:pPr>
      <w:r w:rsidRPr="00E00F11">
        <w:rPr>
          <w:sz w:val="24"/>
          <w:szCs w:val="24"/>
        </w:rPr>
        <w:t xml:space="preserve">At all times during the Contract Period the </w:t>
      </w:r>
      <w:r w:rsidR="00B10205" w:rsidRPr="00E00F11">
        <w:rPr>
          <w:sz w:val="24"/>
          <w:szCs w:val="24"/>
        </w:rPr>
        <w:t>Service Provider</w:t>
      </w:r>
      <w:r w:rsidRPr="00E00F11">
        <w:rPr>
          <w:sz w:val="24"/>
          <w:szCs w:val="24"/>
        </w:rPr>
        <w:t xml:space="preserve"> shall be an independent </w:t>
      </w:r>
      <w:r w:rsidR="00B10205" w:rsidRPr="00E00F11">
        <w:rPr>
          <w:sz w:val="24"/>
          <w:szCs w:val="24"/>
        </w:rPr>
        <w:t>Service Provider</w:t>
      </w:r>
      <w:r w:rsidRPr="00E00F11">
        <w:rPr>
          <w:sz w:val="24"/>
          <w:szCs w:val="24"/>
        </w:rPr>
        <w:t xml:space="preserve"> and nothing in the </w:t>
      </w:r>
      <w:r w:rsidR="005531E6" w:rsidRPr="00E00F11">
        <w:rPr>
          <w:sz w:val="24"/>
          <w:szCs w:val="24"/>
        </w:rPr>
        <w:t>Agreement</w:t>
      </w:r>
      <w:r w:rsidRPr="00E00F11">
        <w:rPr>
          <w:sz w:val="24"/>
          <w:szCs w:val="24"/>
        </w:rPr>
        <w:t xml:space="preserve"> shall create a contract of employment, a relationship of agency or partnership or a joint venture between the Parties and accordingly neither Party shall be authorised to act in the name of, or on behalf of, or otherwise bind the other Party save as expressly permitte</w:t>
      </w:r>
      <w:r w:rsidR="005531E6" w:rsidRPr="00E00F11">
        <w:rPr>
          <w:sz w:val="24"/>
          <w:szCs w:val="24"/>
        </w:rPr>
        <w:t>d by the terms of the Agreement</w:t>
      </w:r>
      <w:r w:rsidR="0078774D" w:rsidRPr="00E00F11">
        <w:rPr>
          <w:sz w:val="24"/>
          <w:szCs w:val="24"/>
        </w:rPr>
        <w:t>.</w:t>
      </w:r>
    </w:p>
    <w:p w:rsidR="007F73B2" w:rsidRPr="00E00F11" w:rsidRDefault="00BE6D19" w:rsidP="00732A10">
      <w:pPr>
        <w:pStyle w:val="Heading1"/>
        <w:tabs>
          <w:tab w:val="clear" w:pos="993"/>
          <w:tab w:val="num" w:pos="851"/>
        </w:tabs>
        <w:rPr>
          <w:sz w:val="24"/>
          <w:szCs w:val="24"/>
        </w:rPr>
      </w:pPr>
      <w:bookmarkStart w:id="26" w:name="_Toc341701687"/>
      <w:bookmarkStart w:id="27" w:name="_Toc341709770"/>
      <w:bookmarkStart w:id="28" w:name="_Toc341709916"/>
      <w:bookmarkStart w:id="29" w:name="_Toc459371541"/>
      <w:r w:rsidRPr="00E00F11">
        <w:rPr>
          <w:sz w:val="24"/>
          <w:szCs w:val="24"/>
        </w:rPr>
        <w:t>Council</w:t>
      </w:r>
      <w:r w:rsidR="007F73B2" w:rsidRPr="00E00F11">
        <w:rPr>
          <w:sz w:val="24"/>
          <w:szCs w:val="24"/>
        </w:rPr>
        <w:t>’s Obligations</w:t>
      </w:r>
      <w:bookmarkEnd w:id="26"/>
      <w:bookmarkEnd w:id="27"/>
      <w:bookmarkEnd w:id="28"/>
      <w:bookmarkEnd w:id="29"/>
    </w:p>
    <w:p w:rsidR="004E38C6" w:rsidRPr="00E00F11" w:rsidRDefault="007F73B2" w:rsidP="00732A10">
      <w:pPr>
        <w:pStyle w:val="Heading2"/>
        <w:rPr>
          <w:sz w:val="24"/>
          <w:szCs w:val="24"/>
        </w:rPr>
      </w:pPr>
      <w:r w:rsidRPr="00E00F11">
        <w:rPr>
          <w:sz w:val="24"/>
          <w:szCs w:val="24"/>
        </w:rPr>
        <w:t xml:space="preserve">Save as otherwise expressly provided, the obligations of the </w:t>
      </w:r>
      <w:r w:rsidR="00BE6D19" w:rsidRPr="00E00F11">
        <w:rPr>
          <w:sz w:val="24"/>
          <w:szCs w:val="24"/>
        </w:rPr>
        <w:t>Council</w:t>
      </w:r>
      <w:r w:rsidRPr="00E00F11">
        <w:rPr>
          <w:sz w:val="24"/>
          <w:szCs w:val="24"/>
        </w:rPr>
        <w:t xml:space="preserve"> under the </w:t>
      </w:r>
      <w:r w:rsidR="005531E6" w:rsidRPr="00E00F11">
        <w:rPr>
          <w:sz w:val="24"/>
          <w:szCs w:val="24"/>
        </w:rPr>
        <w:t>Agreement</w:t>
      </w:r>
      <w:r w:rsidRPr="00E00F11">
        <w:rPr>
          <w:sz w:val="24"/>
          <w:szCs w:val="24"/>
        </w:rPr>
        <w:t xml:space="preserve"> are obligations of the </w:t>
      </w:r>
      <w:r w:rsidR="00BE6D19" w:rsidRPr="00E00F11">
        <w:rPr>
          <w:sz w:val="24"/>
          <w:szCs w:val="24"/>
        </w:rPr>
        <w:t>Council</w:t>
      </w:r>
      <w:r w:rsidRPr="00E00F11">
        <w:rPr>
          <w:sz w:val="24"/>
          <w:szCs w:val="24"/>
        </w:rPr>
        <w:t xml:space="preserve"> in its capacity as a contracting counterparty and nothing in the </w:t>
      </w:r>
      <w:r w:rsidR="005531E6" w:rsidRPr="00E00F11">
        <w:rPr>
          <w:sz w:val="24"/>
          <w:szCs w:val="24"/>
        </w:rPr>
        <w:t>Agreement</w:t>
      </w:r>
      <w:r w:rsidRPr="00E00F11">
        <w:rPr>
          <w:sz w:val="24"/>
          <w:szCs w:val="24"/>
        </w:rPr>
        <w:t xml:space="preserve"> shall operate as an obligation upon, or in any other way fetter or constrain the </w:t>
      </w:r>
      <w:r w:rsidR="00BE6D19" w:rsidRPr="00E00F11">
        <w:rPr>
          <w:sz w:val="24"/>
          <w:szCs w:val="24"/>
        </w:rPr>
        <w:t>Council</w:t>
      </w:r>
      <w:r w:rsidRPr="00E00F11">
        <w:rPr>
          <w:sz w:val="24"/>
          <w:szCs w:val="24"/>
        </w:rPr>
        <w:t xml:space="preserve"> in any other capacity, nor shall the exercise by the </w:t>
      </w:r>
      <w:r w:rsidR="00BE6D19" w:rsidRPr="00E00F11">
        <w:rPr>
          <w:sz w:val="24"/>
          <w:szCs w:val="24"/>
        </w:rPr>
        <w:t>Council</w:t>
      </w:r>
      <w:r w:rsidRPr="00E00F11">
        <w:rPr>
          <w:sz w:val="24"/>
          <w:szCs w:val="24"/>
        </w:rPr>
        <w:t xml:space="preserve"> of its duties and powers in any other capacity lead to any liability under the </w:t>
      </w:r>
      <w:r w:rsidR="000A55B0" w:rsidRPr="00E00F11">
        <w:rPr>
          <w:sz w:val="24"/>
          <w:szCs w:val="24"/>
        </w:rPr>
        <w:t>Agreement</w:t>
      </w:r>
      <w:r w:rsidRPr="00E00F11">
        <w:rPr>
          <w:sz w:val="24"/>
          <w:szCs w:val="24"/>
        </w:rPr>
        <w:t xml:space="preserve"> (howsoever arising) on the part of the </w:t>
      </w:r>
      <w:r w:rsidR="00BE6D19" w:rsidRPr="00E00F11">
        <w:rPr>
          <w:sz w:val="24"/>
          <w:szCs w:val="24"/>
        </w:rPr>
        <w:t>Council</w:t>
      </w:r>
      <w:r w:rsidRPr="00E00F11">
        <w:rPr>
          <w:sz w:val="24"/>
          <w:szCs w:val="24"/>
        </w:rPr>
        <w:t xml:space="preserve"> to the </w:t>
      </w:r>
      <w:r w:rsidR="00B10205" w:rsidRPr="00E00F11">
        <w:rPr>
          <w:sz w:val="24"/>
          <w:szCs w:val="24"/>
        </w:rPr>
        <w:t>Service Provider</w:t>
      </w:r>
      <w:r w:rsidR="0078774D" w:rsidRPr="00E00F11">
        <w:rPr>
          <w:sz w:val="24"/>
          <w:szCs w:val="24"/>
        </w:rPr>
        <w:t>.</w:t>
      </w:r>
    </w:p>
    <w:p w:rsidR="004E38C6" w:rsidRPr="00E00F11" w:rsidRDefault="004E38C6" w:rsidP="00732A10">
      <w:pPr>
        <w:pStyle w:val="Heading1"/>
        <w:tabs>
          <w:tab w:val="clear" w:pos="993"/>
          <w:tab w:val="num" w:pos="851"/>
        </w:tabs>
        <w:rPr>
          <w:sz w:val="24"/>
          <w:szCs w:val="24"/>
        </w:rPr>
      </w:pPr>
      <w:bookmarkStart w:id="30" w:name="_Toc252952774"/>
      <w:bookmarkStart w:id="31" w:name="_Ref335033600"/>
      <w:bookmarkStart w:id="32" w:name="_Ref335033631"/>
      <w:bookmarkStart w:id="33" w:name="_Toc341701688"/>
      <w:bookmarkStart w:id="34" w:name="_Toc341709771"/>
      <w:bookmarkStart w:id="35" w:name="_Toc341709917"/>
      <w:bookmarkStart w:id="36" w:name="_Toc459371542"/>
      <w:r w:rsidRPr="00E00F11">
        <w:rPr>
          <w:sz w:val="24"/>
          <w:szCs w:val="24"/>
        </w:rPr>
        <w:t>N</w:t>
      </w:r>
      <w:r w:rsidR="000A55B0" w:rsidRPr="00E00F11">
        <w:rPr>
          <w:sz w:val="24"/>
          <w:szCs w:val="24"/>
        </w:rPr>
        <w:t>otices</w:t>
      </w:r>
      <w:bookmarkEnd w:id="30"/>
      <w:bookmarkEnd w:id="31"/>
      <w:bookmarkEnd w:id="32"/>
      <w:bookmarkEnd w:id="33"/>
      <w:bookmarkEnd w:id="34"/>
      <w:bookmarkEnd w:id="35"/>
      <w:bookmarkEnd w:id="36"/>
    </w:p>
    <w:p w:rsidR="004E38C6" w:rsidRPr="00E00F11" w:rsidRDefault="004E38C6" w:rsidP="00732A10">
      <w:pPr>
        <w:pStyle w:val="Heading2"/>
        <w:rPr>
          <w:sz w:val="24"/>
          <w:szCs w:val="24"/>
        </w:rPr>
      </w:pPr>
      <w:r w:rsidRPr="00E00F11">
        <w:rPr>
          <w:sz w:val="24"/>
          <w:szCs w:val="24"/>
        </w:rPr>
        <w:t>Any notice or other communication under this Agreement must be in writing and can only be sent by:</w:t>
      </w:r>
    </w:p>
    <w:p w:rsidR="00B6193B" w:rsidRPr="00E00F11" w:rsidRDefault="00B6193B" w:rsidP="00732A10">
      <w:pPr>
        <w:tabs>
          <w:tab w:val="num" w:pos="993"/>
        </w:tabs>
        <w:ind w:left="851" w:hanging="851"/>
        <w:jc w:val="both"/>
        <w:rPr>
          <w:rFonts w:ascii="Arial" w:hAnsi="Arial" w:cs="Arial"/>
          <w:szCs w:val="24"/>
        </w:rPr>
      </w:pPr>
    </w:p>
    <w:p w:rsidR="004E38C6" w:rsidRPr="00E00F11" w:rsidRDefault="008A5CE9" w:rsidP="00DF664C">
      <w:pPr>
        <w:pStyle w:val="00-Normal-BB"/>
        <w:numPr>
          <w:ilvl w:val="0"/>
          <w:numId w:val="2"/>
        </w:numPr>
        <w:tabs>
          <w:tab w:val="clear" w:pos="2160"/>
          <w:tab w:val="num" w:pos="1418"/>
        </w:tabs>
        <w:ind w:left="1418" w:hanging="567"/>
        <w:rPr>
          <w:rFonts w:cs="Arial"/>
          <w:sz w:val="24"/>
          <w:szCs w:val="24"/>
        </w:rPr>
      </w:pPr>
      <w:r w:rsidRPr="00E00F11">
        <w:rPr>
          <w:rFonts w:cs="Arial"/>
          <w:sz w:val="24"/>
          <w:szCs w:val="24"/>
        </w:rPr>
        <w:t>Pre paid</w:t>
      </w:r>
      <w:r w:rsidR="004E38C6" w:rsidRPr="00E00F11">
        <w:rPr>
          <w:rFonts w:cs="Arial"/>
          <w:sz w:val="24"/>
          <w:szCs w:val="24"/>
        </w:rPr>
        <w:t xml:space="preserve"> post; or</w:t>
      </w:r>
    </w:p>
    <w:p w:rsidR="004E38C6" w:rsidRPr="00E00F11" w:rsidRDefault="004E38C6" w:rsidP="00F8714E">
      <w:pPr>
        <w:pStyle w:val="00-Normal-BB"/>
        <w:numPr>
          <w:ilvl w:val="0"/>
          <w:numId w:val="2"/>
        </w:numPr>
        <w:tabs>
          <w:tab w:val="clear" w:pos="2160"/>
        </w:tabs>
        <w:ind w:left="1418" w:hanging="567"/>
        <w:rPr>
          <w:rFonts w:cs="Arial"/>
          <w:sz w:val="24"/>
          <w:szCs w:val="24"/>
        </w:rPr>
      </w:pPr>
      <w:r w:rsidRPr="00E00F11">
        <w:rPr>
          <w:rFonts w:cs="Arial"/>
          <w:sz w:val="24"/>
          <w:szCs w:val="24"/>
        </w:rPr>
        <w:t>Recorded delivery post; or</w:t>
      </w:r>
    </w:p>
    <w:p w:rsidR="004E38C6" w:rsidRPr="00E00F11" w:rsidRDefault="004E38C6" w:rsidP="00F8714E">
      <w:pPr>
        <w:pStyle w:val="00-Normal-BB"/>
        <w:numPr>
          <w:ilvl w:val="0"/>
          <w:numId w:val="2"/>
        </w:numPr>
        <w:tabs>
          <w:tab w:val="clear" w:pos="2160"/>
        </w:tabs>
        <w:ind w:left="1418" w:hanging="567"/>
        <w:rPr>
          <w:rFonts w:cs="Arial"/>
          <w:sz w:val="24"/>
          <w:szCs w:val="24"/>
        </w:rPr>
      </w:pPr>
      <w:r w:rsidRPr="00E00F11">
        <w:rPr>
          <w:rFonts w:cs="Arial"/>
          <w:sz w:val="24"/>
          <w:szCs w:val="24"/>
        </w:rPr>
        <w:t>Personal delivery</w:t>
      </w:r>
      <w:r w:rsidR="00654362" w:rsidRPr="00E00F11">
        <w:rPr>
          <w:rFonts w:cs="Arial"/>
          <w:sz w:val="24"/>
          <w:szCs w:val="24"/>
        </w:rPr>
        <w:t>; or</w:t>
      </w:r>
    </w:p>
    <w:p w:rsidR="00A8236F" w:rsidRPr="00E00F11" w:rsidRDefault="000E0F9C" w:rsidP="00F8714E">
      <w:pPr>
        <w:pStyle w:val="00-Normal-BB"/>
        <w:numPr>
          <w:ilvl w:val="0"/>
          <w:numId w:val="2"/>
        </w:numPr>
        <w:tabs>
          <w:tab w:val="clear" w:pos="2160"/>
        </w:tabs>
        <w:ind w:left="1418" w:hanging="567"/>
        <w:rPr>
          <w:rFonts w:cs="Arial"/>
          <w:sz w:val="24"/>
          <w:szCs w:val="24"/>
        </w:rPr>
      </w:pPr>
      <w:r w:rsidRPr="00E00F11">
        <w:rPr>
          <w:rFonts w:cs="Arial"/>
          <w:sz w:val="24"/>
          <w:szCs w:val="24"/>
        </w:rPr>
        <w:t>E</w:t>
      </w:r>
      <w:r w:rsidR="00A8236F" w:rsidRPr="00E00F11">
        <w:rPr>
          <w:rFonts w:cs="Arial"/>
          <w:sz w:val="24"/>
          <w:szCs w:val="24"/>
        </w:rPr>
        <w:t xml:space="preserve">-enabled technology, as agreed in </w:t>
      </w:r>
      <w:r w:rsidRPr="00E00F11">
        <w:rPr>
          <w:rFonts w:cs="Arial"/>
          <w:sz w:val="24"/>
          <w:szCs w:val="24"/>
        </w:rPr>
        <w:t xml:space="preserve">writing in </w:t>
      </w:r>
      <w:r w:rsidR="00A8236F" w:rsidRPr="00E00F11">
        <w:rPr>
          <w:rFonts w:cs="Arial"/>
          <w:sz w:val="24"/>
          <w:szCs w:val="24"/>
        </w:rPr>
        <w:t>advance by the Council.</w:t>
      </w:r>
    </w:p>
    <w:p w:rsidR="004E38C6" w:rsidRPr="00E00F11" w:rsidRDefault="004E38C6" w:rsidP="00732A10">
      <w:pPr>
        <w:pStyle w:val="Heading2"/>
        <w:rPr>
          <w:sz w:val="24"/>
          <w:szCs w:val="24"/>
        </w:rPr>
      </w:pPr>
      <w:bookmarkStart w:id="37" w:name="_Ref335033669"/>
      <w:r w:rsidRPr="00E00F11">
        <w:rPr>
          <w:sz w:val="24"/>
          <w:szCs w:val="24"/>
        </w:rPr>
        <w:t>For the purposes of sending notices the Coun</w:t>
      </w:r>
      <w:r w:rsidR="00654362" w:rsidRPr="00E00F11">
        <w:rPr>
          <w:sz w:val="24"/>
          <w:szCs w:val="24"/>
        </w:rPr>
        <w:t>cil’s contact details are</w:t>
      </w:r>
      <w:r w:rsidRPr="00E00F11">
        <w:rPr>
          <w:sz w:val="24"/>
          <w:szCs w:val="24"/>
        </w:rPr>
        <w:t xml:space="preserve"> set out in </w:t>
      </w:r>
      <w:r w:rsidR="008C1D3D" w:rsidRPr="00E00F11">
        <w:rPr>
          <w:sz w:val="24"/>
          <w:szCs w:val="24"/>
        </w:rPr>
        <w:t>the Contract Particulars</w:t>
      </w:r>
      <w:r w:rsidR="00C97AE7" w:rsidRPr="00E00F11">
        <w:rPr>
          <w:sz w:val="24"/>
          <w:szCs w:val="24"/>
        </w:rPr>
        <w:t>.</w:t>
      </w:r>
      <w:r w:rsidRPr="00E00F11">
        <w:rPr>
          <w:sz w:val="24"/>
          <w:szCs w:val="24"/>
        </w:rPr>
        <w:t xml:space="preserve"> </w:t>
      </w:r>
      <w:r w:rsidR="000A55B0" w:rsidRPr="00E00F11">
        <w:rPr>
          <w:sz w:val="24"/>
          <w:szCs w:val="24"/>
        </w:rPr>
        <w:t xml:space="preserve"> </w:t>
      </w:r>
      <w:r w:rsidRPr="00E00F11">
        <w:rPr>
          <w:sz w:val="24"/>
          <w:szCs w:val="24"/>
        </w:rPr>
        <w:t>All notices and communications must be sent to the Authori</w:t>
      </w:r>
      <w:r w:rsidR="000A55B0" w:rsidRPr="00E00F11">
        <w:rPr>
          <w:sz w:val="24"/>
          <w:szCs w:val="24"/>
        </w:rPr>
        <w:t>sed Officer</w:t>
      </w:r>
      <w:r w:rsidR="0078774D" w:rsidRPr="00E00F11">
        <w:rPr>
          <w:sz w:val="24"/>
          <w:szCs w:val="24"/>
        </w:rPr>
        <w:t>.</w:t>
      </w:r>
      <w:bookmarkEnd w:id="37"/>
    </w:p>
    <w:p w:rsidR="004E38C6" w:rsidRPr="00E00F11" w:rsidRDefault="004E38C6" w:rsidP="00732A10">
      <w:pPr>
        <w:pStyle w:val="Heading2"/>
        <w:rPr>
          <w:sz w:val="24"/>
          <w:szCs w:val="24"/>
        </w:rPr>
      </w:pPr>
      <w:bookmarkStart w:id="38" w:name="_Ref335033681"/>
      <w:r w:rsidRPr="00E00F11">
        <w:rPr>
          <w:sz w:val="24"/>
          <w:szCs w:val="24"/>
        </w:rPr>
        <w:t xml:space="preserve">For the purposes of sending notices </w:t>
      </w:r>
      <w:r w:rsidR="005B6D29" w:rsidRPr="00E00F11">
        <w:rPr>
          <w:sz w:val="24"/>
          <w:szCs w:val="24"/>
        </w:rPr>
        <w:t>the Service Provider</w:t>
      </w:r>
      <w:r w:rsidR="00654362" w:rsidRPr="00E00F11">
        <w:rPr>
          <w:sz w:val="24"/>
          <w:szCs w:val="24"/>
        </w:rPr>
        <w:t>’s contact details are</w:t>
      </w:r>
      <w:r w:rsidRPr="00E00F11">
        <w:rPr>
          <w:sz w:val="24"/>
          <w:szCs w:val="24"/>
        </w:rPr>
        <w:t xml:space="preserve"> set out in </w:t>
      </w:r>
      <w:r w:rsidR="008C1D3D" w:rsidRPr="00E00F11">
        <w:rPr>
          <w:sz w:val="24"/>
          <w:szCs w:val="24"/>
        </w:rPr>
        <w:t>the Contract Particulars</w:t>
      </w:r>
      <w:r w:rsidR="00C97AE7" w:rsidRPr="00E00F11">
        <w:rPr>
          <w:sz w:val="24"/>
          <w:szCs w:val="24"/>
        </w:rPr>
        <w:t>.</w:t>
      </w:r>
      <w:r w:rsidRPr="00E00F11">
        <w:rPr>
          <w:sz w:val="24"/>
          <w:szCs w:val="24"/>
        </w:rPr>
        <w:t xml:space="preserve"> </w:t>
      </w:r>
      <w:r w:rsidR="000A55B0" w:rsidRPr="00E00F11">
        <w:rPr>
          <w:sz w:val="24"/>
          <w:szCs w:val="24"/>
        </w:rPr>
        <w:t xml:space="preserve"> </w:t>
      </w:r>
      <w:r w:rsidRPr="00E00F11">
        <w:rPr>
          <w:sz w:val="24"/>
          <w:szCs w:val="24"/>
        </w:rPr>
        <w:t>All notice and communications must be sent to the Contract Manage</w:t>
      </w:r>
      <w:r w:rsidR="000A55B0" w:rsidRPr="00E00F11">
        <w:rPr>
          <w:sz w:val="24"/>
          <w:szCs w:val="24"/>
        </w:rPr>
        <w:t>r</w:t>
      </w:r>
      <w:r w:rsidR="0078774D" w:rsidRPr="00E00F11">
        <w:rPr>
          <w:sz w:val="24"/>
          <w:szCs w:val="24"/>
        </w:rPr>
        <w:t>.</w:t>
      </w:r>
      <w:bookmarkEnd w:id="38"/>
    </w:p>
    <w:p w:rsidR="00B6193B" w:rsidRPr="00E00F11" w:rsidRDefault="004E38C6" w:rsidP="00732A10">
      <w:pPr>
        <w:pStyle w:val="Heading2"/>
        <w:rPr>
          <w:sz w:val="24"/>
          <w:szCs w:val="24"/>
        </w:rPr>
      </w:pPr>
      <w:r w:rsidRPr="00E00F11">
        <w:rPr>
          <w:sz w:val="24"/>
          <w:szCs w:val="24"/>
        </w:rPr>
        <w:t>If either part</w:t>
      </w:r>
      <w:r w:rsidR="00383AE0" w:rsidRPr="00E00F11">
        <w:rPr>
          <w:sz w:val="24"/>
          <w:szCs w:val="24"/>
        </w:rPr>
        <w:t>y’s contact details change</w:t>
      </w:r>
      <w:r w:rsidRPr="00E00F11">
        <w:rPr>
          <w:sz w:val="24"/>
          <w:szCs w:val="24"/>
        </w:rPr>
        <w:t xml:space="preserve">, it must notify the other party in accordance with this </w:t>
      </w:r>
      <w:r w:rsidR="00EC5047" w:rsidRPr="00E00F11">
        <w:rPr>
          <w:sz w:val="24"/>
          <w:szCs w:val="24"/>
        </w:rPr>
        <w:t>Clause</w:t>
      </w:r>
      <w:r w:rsidR="003625B9" w:rsidRPr="00E00F11">
        <w:rPr>
          <w:sz w:val="24"/>
          <w:szCs w:val="24"/>
        </w:rPr>
        <w:t xml:space="preserve"> </w:t>
      </w:r>
      <w:r w:rsidR="003625B9" w:rsidRPr="00E00F11">
        <w:rPr>
          <w:sz w:val="24"/>
          <w:szCs w:val="24"/>
        </w:rPr>
        <w:fldChar w:fldCharType="begin"/>
      </w:r>
      <w:r w:rsidR="003625B9" w:rsidRPr="00E00F11">
        <w:rPr>
          <w:sz w:val="24"/>
          <w:szCs w:val="24"/>
        </w:rPr>
        <w:instrText xml:space="preserve"> REF _Ref335033631 \r \h </w:instrText>
      </w:r>
      <w:r w:rsidR="005B39B6" w:rsidRPr="00E00F11">
        <w:rPr>
          <w:sz w:val="24"/>
          <w:szCs w:val="24"/>
        </w:rPr>
      </w:r>
      <w:r w:rsidR="00C470AD" w:rsidRPr="00E00F11">
        <w:rPr>
          <w:sz w:val="24"/>
          <w:szCs w:val="24"/>
        </w:rPr>
        <w:instrText xml:space="preserve"> \* MERGEFORMAT </w:instrText>
      </w:r>
      <w:r w:rsidR="003625B9" w:rsidRPr="00E00F11">
        <w:rPr>
          <w:sz w:val="24"/>
          <w:szCs w:val="24"/>
        </w:rPr>
        <w:fldChar w:fldCharType="separate"/>
      </w:r>
      <w:r w:rsidR="004B7D27">
        <w:rPr>
          <w:sz w:val="24"/>
          <w:szCs w:val="24"/>
        </w:rPr>
        <w:t>5</w:t>
      </w:r>
      <w:r w:rsidR="003625B9" w:rsidRPr="00E00F11">
        <w:rPr>
          <w:sz w:val="24"/>
          <w:szCs w:val="24"/>
        </w:rPr>
        <w:fldChar w:fldCharType="end"/>
      </w:r>
      <w:r w:rsidR="0078774D" w:rsidRPr="00E00F11">
        <w:rPr>
          <w:sz w:val="24"/>
          <w:szCs w:val="24"/>
        </w:rPr>
        <w:t>.</w:t>
      </w:r>
    </w:p>
    <w:p w:rsidR="004E38C6" w:rsidRPr="00E00F11" w:rsidRDefault="00315778" w:rsidP="00732A10">
      <w:pPr>
        <w:pStyle w:val="Heading2"/>
        <w:rPr>
          <w:sz w:val="24"/>
          <w:szCs w:val="24"/>
        </w:rPr>
      </w:pPr>
      <w:bookmarkStart w:id="39" w:name="_Ref335033694"/>
      <w:r w:rsidRPr="00E00F11">
        <w:rPr>
          <w:sz w:val="24"/>
          <w:szCs w:val="24"/>
        </w:rPr>
        <w:t xml:space="preserve">Subject to </w:t>
      </w:r>
      <w:r w:rsidR="00EC5047" w:rsidRPr="00E00F11">
        <w:rPr>
          <w:sz w:val="24"/>
          <w:szCs w:val="24"/>
        </w:rPr>
        <w:t>Clause</w:t>
      </w:r>
      <w:r w:rsidRPr="00E00F11">
        <w:rPr>
          <w:sz w:val="24"/>
          <w:szCs w:val="24"/>
        </w:rPr>
        <w:t xml:space="preserve">s </w:t>
      </w:r>
      <w:r w:rsidR="003625B9" w:rsidRPr="00E00F11">
        <w:rPr>
          <w:sz w:val="24"/>
          <w:szCs w:val="24"/>
        </w:rPr>
        <w:fldChar w:fldCharType="begin"/>
      </w:r>
      <w:r w:rsidR="003625B9" w:rsidRPr="00E00F11">
        <w:rPr>
          <w:sz w:val="24"/>
          <w:szCs w:val="24"/>
        </w:rPr>
        <w:instrText xml:space="preserve"> REF _Ref335033669 \r \h </w:instrText>
      </w:r>
      <w:r w:rsidR="005B39B6" w:rsidRPr="00E00F11">
        <w:rPr>
          <w:sz w:val="24"/>
          <w:szCs w:val="24"/>
        </w:rPr>
      </w:r>
      <w:r w:rsidR="00C470AD" w:rsidRPr="00E00F11">
        <w:rPr>
          <w:sz w:val="24"/>
          <w:szCs w:val="24"/>
        </w:rPr>
        <w:instrText xml:space="preserve"> \* MERGEFORMAT </w:instrText>
      </w:r>
      <w:r w:rsidR="003625B9" w:rsidRPr="00E00F11">
        <w:rPr>
          <w:sz w:val="24"/>
          <w:szCs w:val="24"/>
        </w:rPr>
        <w:fldChar w:fldCharType="separate"/>
      </w:r>
      <w:r w:rsidR="004B7D27">
        <w:rPr>
          <w:sz w:val="24"/>
          <w:szCs w:val="24"/>
        </w:rPr>
        <w:t>5.2</w:t>
      </w:r>
      <w:r w:rsidR="003625B9" w:rsidRPr="00E00F11">
        <w:rPr>
          <w:sz w:val="24"/>
          <w:szCs w:val="24"/>
        </w:rPr>
        <w:fldChar w:fldCharType="end"/>
      </w:r>
      <w:r w:rsidR="004E38C6" w:rsidRPr="00E00F11">
        <w:rPr>
          <w:sz w:val="24"/>
          <w:szCs w:val="24"/>
        </w:rPr>
        <w:t xml:space="preserve"> and </w:t>
      </w:r>
      <w:r w:rsidR="003625B9" w:rsidRPr="00E00F11">
        <w:rPr>
          <w:sz w:val="24"/>
          <w:szCs w:val="24"/>
        </w:rPr>
        <w:fldChar w:fldCharType="begin"/>
      </w:r>
      <w:r w:rsidR="003625B9" w:rsidRPr="00E00F11">
        <w:rPr>
          <w:sz w:val="24"/>
          <w:szCs w:val="24"/>
        </w:rPr>
        <w:instrText xml:space="preserve"> REF _Ref335033681 \r \h </w:instrText>
      </w:r>
      <w:r w:rsidR="005B39B6" w:rsidRPr="00E00F11">
        <w:rPr>
          <w:sz w:val="24"/>
          <w:szCs w:val="24"/>
        </w:rPr>
      </w:r>
      <w:r w:rsidR="00C470AD" w:rsidRPr="00E00F11">
        <w:rPr>
          <w:sz w:val="24"/>
          <w:szCs w:val="24"/>
        </w:rPr>
        <w:instrText xml:space="preserve"> \* MERGEFORMAT </w:instrText>
      </w:r>
      <w:r w:rsidR="003625B9" w:rsidRPr="00E00F11">
        <w:rPr>
          <w:sz w:val="24"/>
          <w:szCs w:val="24"/>
        </w:rPr>
        <w:fldChar w:fldCharType="separate"/>
      </w:r>
      <w:r w:rsidR="004B7D27">
        <w:rPr>
          <w:sz w:val="24"/>
          <w:szCs w:val="24"/>
        </w:rPr>
        <w:t>5.3</w:t>
      </w:r>
      <w:r w:rsidR="003625B9" w:rsidRPr="00E00F11">
        <w:rPr>
          <w:sz w:val="24"/>
          <w:szCs w:val="24"/>
        </w:rPr>
        <w:fldChar w:fldCharType="end"/>
      </w:r>
      <w:r w:rsidR="004E38C6" w:rsidRPr="00E00F11">
        <w:rPr>
          <w:sz w:val="24"/>
          <w:szCs w:val="24"/>
        </w:rPr>
        <w:t xml:space="preserve"> (above), all notices and communications shall be deemed to have been served:</w:t>
      </w:r>
      <w:bookmarkEnd w:id="39"/>
    </w:p>
    <w:p w:rsidR="004E38C6" w:rsidRPr="00E00F11" w:rsidRDefault="004E38C6" w:rsidP="00F8714E">
      <w:pPr>
        <w:pStyle w:val="00-Normal-BB"/>
        <w:numPr>
          <w:ilvl w:val="1"/>
          <w:numId w:val="2"/>
        </w:numPr>
        <w:tabs>
          <w:tab w:val="clear" w:pos="2880"/>
        </w:tabs>
        <w:ind w:left="1418" w:hanging="567"/>
        <w:rPr>
          <w:rFonts w:cs="Arial"/>
          <w:sz w:val="24"/>
          <w:szCs w:val="24"/>
        </w:rPr>
      </w:pPr>
      <w:r w:rsidRPr="00E00F11">
        <w:rPr>
          <w:rFonts w:cs="Arial"/>
          <w:sz w:val="24"/>
          <w:szCs w:val="24"/>
        </w:rPr>
        <w:t>if posted</w:t>
      </w:r>
      <w:r w:rsidR="008A5CE9" w:rsidRPr="00E00F11">
        <w:rPr>
          <w:rFonts w:cs="Arial"/>
          <w:sz w:val="24"/>
          <w:szCs w:val="24"/>
        </w:rPr>
        <w:t xml:space="preserve"> first class, three</w:t>
      </w:r>
      <w:r w:rsidRPr="00E00F11">
        <w:rPr>
          <w:rFonts w:cs="Arial"/>
          <w:sz w:val="24"/>
          <w:szCs w:val="24"/>
        </w:rPr>
        <w:t xml:space="preserve"> [</w:t>
      </w:r>
      <w:r w:rsidR="008A5CE9" w:rsidRPr="00E00F11">
        <w:rPr>
          <w:rFonts w:cs="Arial"/>
          <w:sz w:val="24"/>
          <w:szCs w:val="24"/>
        </w:rPr>
        <w:t>3</w:t>
      </w:r>
      <w:r w:rsidRPr="00E00F11">
        <w:rPr>
          <w:rFonts w:cs="Arial"/>
          <w:sz w:val="24"/>
          <w:szCs w:val="24"/>
        </w:rPr>
        <w:t>] Working Days after the date when posted;</w:t>
      </w:r>
      <w:r w:rsidR="00383AE0" w:rsidRPr="00E00F11">
        <w:rPr>
          <w:rFonts w:cs="Arial"/>
          <w:sz w:val="24"/>
          <w:szCs w:val="24"/>
        </w:rPr>
        <w:t xml:space="preserve"> or</w:t>
      </w:r>
    </w:p>
    <w:p w:rsidR="008A5CE9" w:rsidRPr="00E00F11" w:rsidRDefault="008A5CE9" w:rsidP="00F8714E">
      <w:pPr>
        <w:pStyle w:val="00-Normal-BB"/>
        <w:numPr>
          <w:ilvl w:val="1"/>
          <w:numId w:val="2"/>
        </w:numPr>
        <w:tabs>
          <w:tab w:val="clear" w:pos="2880"/>
        </w:tabs>
        <w:ind w:left="1418" w:hanging="567"/>
        <w:rPr>
          <w:rFonts w:cs="Arial"/>
          <w:sz w:val="24"/>
          <w:szCs w:val="24"/>
        </w:rPr>
      </w:pPr>
      <w:r w:rsidRPr="00E00F11">
        <w:rPr>
          <w:rFonts w:cs="Arial"/>
          <w:sz w:val="24"/>
          <w:szCs w:val="24"/>
        </w:rPr>
        <w:t>if posted second class, six [6] Working Days after the date when posted; or</w:t>
      </w:r>
    </w:p>
    <w:p w:rsidR="00B6193B" w:rsidRPr="00E00F11" w:rsidRDefault="004E38C6" w:rsidP="00F8714E">
      <w:pPr>
        <w:pStyle w:val="00-Normal-BB"/>
        <w:numPr>
          <w:ilvl w:val="1"/>
          <w:numId w:val="2"/>
        </w:numPr>
        <w:tabs>
          <w:tab w:val="clear" w:pos="2880"/>
        </w:tabs>
        <w:ind w:left="1418" w:hanging="567"/>
        <w:rPr>
          <w:rFonts w:cs="Arial"/>
          <w:sz w:val="24"/>
          <w:szCs w:val="24"/>
        </w:rPr>
      </w:pPr>
      <w:r w:rsidRPr="00E00F11">
        <w:rPr>
          <w:rFonts w:cs="Arial"/>
          <w:sz w:val="24"/>
          <w:szCs w:val="24"/>
        </w:rPr>
        <w:t>if personally delivered</w:t>
      </w:r>
      <w:r w:rsidR="00383AE0" w:rsidRPr="00E00F11">
        <w:rPr>
          <w:rFonts w:cs="Arial"/>
          <w:sz w:val="24"/>
          <w:szCs w:val="24"/>
        </w:rPr>
        <w:t xml:space="preserve"> or emailed</w:t>
      </w:r>
      <w:r w:rsidR="00BD42C2" w:rsidRPr="00E00F11">
        <w:rPr>
          <w:rFonts w:cs="Arial"/>
          <w:sz w:val="24"/>
          <w:szCs w:val="24"/>
        </w:rPr>
        <w:t xml:space="preserve"> or via e-enabled technology</w:t>
      </w:r>
      <w:r w:rsidR="001A327E" w:rsidRPr="00E00F11">
        <w:rPr>
          <w:rFonts w:cs="Arial"/>
          <w:sz w:val="24"/>
          <w:szCs w:val="24"/>
        </w:rPr>
        <w:t>, on the date of delivery.</w:t>
      </w:r>
      <w:r w:rsidR="00383AE0" w:rsidRPr="00E00F11">
        <w:rPr>
          <w:rFonts w:cs="Arial"/>
          <w:sz w:val="24"/>
          <w:szCs w:val="24"/>
        </w:rPr>
        <w:t xml:space="preserve"> </w:t>
      </w:r>
    </w:p>
    <w:p w:rsidR="004E38C6" w:rsidRPr="00E00F11" w:rsidRDefault="004E38C6" w:rsidP="00732A10">
      <w:pPr>
        <w:pStyle w:val="Heading2"/>
        <w:rPr>
          <w:sz w:val="24"/>
          <w:szCs w:val="24"/>
        </w:rPr>
      </w:pPr>
      <w:r w:rsidRPr="00E00F11">
        <w:rPr>
          <w:sz w:val="24"/>
          <w:szCs w:val="24"/>
        </w:rPr>
        <w:t xml:space="preserve">Notwithstanding </w:t>
      </w:r>
      <w:r w:rsidR="00EC5047" w:rsidRPr="00E00F11">
        <w:rPr>
          <w:sz w:val="24"/>
          <w:szCs w:val="24"/>
        </w:rPr>
        <w:t>Clause</w:t>
      </w:r>
      <w:r w:rsidRPr="00E00F11">
        <w:rPr>
          <w:sz w:val="24"/>
          <w:szCs w:val="24"/>
        </w:rPr>
        <w:t xml:space="preserve"> </w:t>
      </w:r>
      <w:r w:rsidR="003625B9" w:rsidRPr="00E00F11">
        <w:rPr>
          <w:sz w:val="24"/>
          <w:szCs w:val="24"/>
        </w:rPr>
        <w:fldChar w:fldCharType="begin"/>
      </w:r>
      <w:r w:rsidR="003625B9" w:rsidRPr="00E00F11">
        <w:rPr>
          <w:sz w:val="24"/>
          <w:szCs w:val="24"/>
        </w:rPr>
        <w:instrText xml:space="preserve"> REF _Ref335033694 \r \h </w:instrText>
      </w:r>
      <w:r w:rsidR="005B39B6" w:rsidRPr="00E00F11">
        <w:rPr>
          <w:sz w:val="24"/>
          <w:szCs w:val="24"/>
        </w:rPr>
      </w:r>
      <w:r w:rsidR="00C470AD" w:rsidRPr="00E00F11">
        <w:rPr>
          <w:sz w:val="24"/>
          <w:szCs w:val="24"/>
        </w:rPr>
        <w:instrText xml:space="preserve"> \* MERGEFORMAT </w:instrText>
      </w:r>
      <w:r w:rsidR="003625B9" w:rsidRPr="00E00F11">
        <w:rPr>
          <w:sz w:val="24"/>
          <w:szCs w:val="24"/>
        </w:rPr>
        <w:fldChar w:fldCharType="separate"/>
      </w:r>
      <w:r w:rsidR="004B7D27">
        <w:rPr>
          <w:sz w:val="24"/>
          <w:szCs w:val="24"/>
        </w:rPr>
        <w:t>5.5</w:t>
      </w:r>
      <w:r w:rsidR="003625B9" w:rsidRPr="00E00F11">
        <w:rPr>
          <w:sz w:val="24"/>
          <w:szCs w:val="24"/>
        </w:rPr>
        <w:fldChar w:fldCharType="end"/>
      </w:r>
      <w:r w:rsidRPr="00E00F11">
        <w:rPr>
          <w:sz w:val="24"/>
          <w:szCs w:val="24"/>
        </w:rPr>
        <w:t xml:space="preserve"> (above), if by applying its provisions a notice is deemed to have been served on a day which is not a </w:t>
      </w:r>
      <w:r w:rsidR="000A55B0" w:rsidRPr="00E00F11">
        <w:rPr>
          <w:sz w:val="24"/>
          <w:szCs w:val="24"/>
        </w:rPr>
        <w:t>w</w:t>
      </w:r>
      <w:r w:rsidRPr="00E00F11">
        <w:rPr>
          <w:sz w:val="24"/>
          <w:szCs w:val="24"/>
        </w:rPr>
        <w:t xml:space="preserve">orking </w:t>
      </w:r>
      <w:r w:rsidR="000A55B0" w:rsidRPr="00E00F11">
        <w:rPr>
          <w:sz w:val="24"/>
          <w:szCs w:val="24"/>
        </w:rPr>
        <w:t>d</w:t>
      </w:r>
      <w:r w:rsidRPr="00E00F11">
        <w:rPr>
          <w:sz w:val="24"/>
          <w:szCs w:val="24"/>
        </w:rPr>
        <w:t xml:space="preserve">ay or it is not received between the hours of 9am to 5pm on a </w:t>
      </w:r>
      <w:r w:rsidR="000A55B0" w:rsidRPr="00E00F11">
        <w:rPr>
          <w:sz w:val="24"/>
          <w:szCs w:val="24"/>
        </w:rPr>
        <w:t>w</w:t>
      </w:r>
      <w:r w:rsidRPr="00E00F11">
        <w:rPr>
          <w:sz w:val="24"/>
          <w:szCs w:val="24"/>
        </w:rPr>
        <w:t xml:space="preserve">orking </w:t>
      </w:r>
      <w:r w:rsidR="000A55B0" w:rsidRPr="00E00F11">
        <w:rPr>
          <w:sz w:val="24"/>
          <w:szCs w:val="24"/>
        </w:rPr>
        <w:t>da</w:t>
      </w:r>
      <w:r w:rsidRPr="00E00F11">
        <w:rPr>
          <w:sz w:val="24"/>
          <w:szCs w:val="24"/>
        </w:rPr>
        <w:t xml:space="preserve">y then it shall be deemed to have been served on the next immediately following </w:t>
      </w:r>
      <w:r w:rsidR="000A55B0" w:rsidRPr="00E00F11">
        <w:rPr>
          <w:sz w:val="24"/>
          <w:szCs w:val="24"/>
        </w:rPr>
        <w:t>w</w:t>
      </w:r>
      <w:r w:rsidRPr="00E00F11">
        <w:rPr>
          <w:sz w:val="24"/>
          <w:szCs w:val="24"/>
        </w:rPr>
        <w:t xml:space="preserve">orking </w:t>
      </w:r>
      <w:r w:rsidR="000A55B0" w:rsidRPr="00E00F11">
        <w:rPr>
          <w:sz w:val="24"/>
          <w:szCs w:val="24"/>
        </w:rPr>
        <w:t>day</w:t>
      </w:r>
      <w:r w:rsidR="0078774D" w:rsidRPr="00E00F11">
        <w:rPr>
          <w:sz w:val="24"/>
          <w:szCs w:val="24"/>
        </w:rPr>
        <w:t>.</w:t>
      </w:r>
    </w:p>
    <w:p w:rsidR="000E0F9C" w:rsidRPr="00E00F11" w:rsidRDefault="000E0F9C" w:rsidP="000E0F9C">
      <w:pPr>
        <w:pStyle w:val="Heading2"/>
        <w:rPr>
          <w:sz w:val="24"/>
          <w:szCs w:val="24"/>
        </w:rPr>
      </w:pPr>
      <w:r w:rsidRPr="00E00F11">
        <w:rPr>
          <w:sz w:val="24"/>
          <w:szCs w:val="24"/>
        </w:rPr>
        <w:lastRenderedPageBreak/>
        <w:t>For the avoidance of doubt, every</w:t>
      </w:r>
      <w:r w:rsidR="00493273" w:rsidRPr="00E00F11">
        <w:rPr>
          <w:sz w:val="24"/>
          <w:szCs w:val="24"/>
        </w:rPr>
        <w:t>day operational communication between the Authorised Officer and the Service Provider may be sent by email.</w:t>
      </w:r>
    </w:p>
    <w:p w:rsidR="007F73B2" w:rsidRPr="00E00F11" w:rsidRDefault="007F73B2" w:rsidP="00732A10">
      <w:pPr>
        <w:pStyle w:val="Heading1"/>
        <w:tabs>
          <w:tab w:val="clear" w:pos="993"/>
          <w:tab w:val="num" w:pos="851"/>
        </w:tabs>
        <w:rPr>
          <w:sz w:val="24"/>
          <w:szCs w:val="24"/>
        </w:rPr>
      </w:pPr>
      <w:bookmarkStart w:id="40" w:name="_Toc341701689"/>
      <w:bookmarkStart w:id="41" w:name="_Toc341709772"/>
      <w:bookmarkStart w:id="42" w:name="_Toc341709918"/>
      <w:bookmarkStart w:id="43" w:name="_Toc459371543"/>
      <w:r w:rsidRPr="00E00F11">
        <w:rPr>
          <w:sz w:val="24"/>
          <w:szCs w:val="24"/>
        </w:rPr>
        <w:t>Conflicts of Interest</w:t>
      </w:r>
      <w:bookmarkEnd w:id="40"/>
      <w:bookmarkEnd w:id="41"/>
      <w:bookmarkEnd w:id="42"/>
      <w:bookmarkEnd w:id="43"/>
    </w:p>
    <w:p w:rsidR="007F73B2" w:rsidRPr="00E00F11" w:rsidRDefault="007F73B2" w:rsidP="00732A10">
      <w:pPr>
        <w:pStyle w:val="Heading2"/>
        <w:rPr>
          <w:sz w:val="24"/>
          <w:szCs w:val="24"/>
        </w:rPr>
      </w:pPr>
      <w:r w:rsidRPr="00E00F11">
        <w:rPr>
          <w:sz w:val="24"/>
          <w:szCs w:val="24"/>
        </w:rPr>
        <w:t xml:space="preserve">The </w:t>
      </w:r>
      <w:r w:rsidR="00B10205" w:rsidRPr="00E00F11">
        <w:rPr>
          <w:sz w:val="24"/>
          <w:szCs w:val="24"/>
        </w:rPr>
        <w:t>Service Provider</w:t>
      </w:r>
      <w:r w:rsidRPr="00E00F11">
        <w:rPr>
          <w:sz w:val="24"/>
          <w:szCs w:val="24"/>
        </w:rPr>
        <w:t xml:space="preserve"> shall take appropriate steps to ensure that neither the </w:t>
      </w:r>
      <w:r w:rsidR="00B10205" w:rsidRPr="00E00F11">
        <w:rPr>
          <w:sz w:val="24"/>
          <w:szCs w:val="24"/>
        </w:rPr>
        <w:t>Service Provider</w:t>
      </w:r>
      <w:r w:rsidRPr="00E00F11">
        <w:rPr>
          <w:sz w:val="24"/>
          <w:szCs w:val="24"/>
        </w:rPr>
        <w:t xml:space="preserve"> nor any Staff is placed in a position where, in the reasonable opinion of the </w:t>
      </w:r>
      <w:r w:rsidR="00BE6D19" w:rsidRPr="00E00F11">
        <w:rPr>
          <w:sz w:val="24"/>
          <w:szCs w:val="24"/>
        </w:rPr>
        <w:t>Council</w:t>
      </w:r>
      <w:r w:rsidRPr="00E00F11">
        <w:rPr>
          <w:sz w:val="24"/>
          <w:szCs w:val="24"/>
        </w:rPr>
        <w:t xml:space="preserve">, there is or may be an actual conflict, or a potential conflict, between the pecuniary or personal interests of the </w:t>
      </w:r>
      <w:r w:rsidR="00B10205" w:rsidRPr="00E00F11">
        <w:rPr>
          <w:sz w:val="24"/>
          <w:szCs w:val="24"/>
        </w:rPr>
        <w:t>Service Provider</w:t>
      </w:r>
      <w:r w:rsidRPr="00E00F11">
        <w:rPr>
          <w:sz w:val="24"/>
          <w:szCs w:val="24"/>
        </w:rPr>
        <w:t xml:space="preserve"> and the duties owed to the </w:t>
      </w:r>
      <w:r w:rsidR="00BE6D19" w:rsidRPr="00E00F11">
        <w:rPr>
          <w:sz w:val="24"/>
          <w:szCs w:val="24"/>
        </w:rPr>
        <w:t>Council</w:t>
      </w:r>
      <w:r w:rsidRPr="00E00F11">
        <w:rPr>
          <w:sz w:val="24"/>
          <w:szCs w:val="24"/>
        </w:rPr>
        <w:t xml:space="preserve"> under the provisions of the </w:t>
      </w:r>
      <w:r w:rsidR="000A55B0" w:rsidRPr="00E00F11">
        <w:rPr>
          <w:sz w:val="24"/>
          <w:szCs w:val="24"/>
        </w:rPr>
        <w:t xml:space="preserve">Agreement. </w:t>
      </w:r>
      <w:r w:rsidRPr="00E00F11">
        <w:rPr>
          <w:sz w:val="24"/>
          <w:szCs w:val="24"/>
        </w:rPr>
        <w:t xml:space="preserve"> The </w:t>
      </w:r>
      <w:r w:rsidR="00B10205" w:rsidRPr="00E00F11">
        <w:rPr>
          <w:sz w:val="24"/>
          <w:szCs w:val="24"/>
        </w:rPr>
        <w:t>Service Provider</w:t>
      </w:r>
      <w:r w:rsidRPr="00E00F11">
        <w:rPr>
          <w:sz w:val="24"/>
          <w:szCs w:val="24"/>
        </w:rPr>
        <w:t xml:space="preserve"> will disclose to the </w:t>
      </w:r>
      <w:r w:rsidR="00BE6D19" w:rsidRPr="00E00F11">
        <w:rPr>
          <w:sz w:val="24"/>
          <w:szCs w:val="24"/>
        </w:rPr>
        <w:t>Council</w:t>
      </w:r>
      <w:r w:rsidRPr="00E00F11">
        <w:rPr>
          <w:sz w:val="24"/>
          <w:szCs w:val="24"/>
        </w:rPr>
        <w:t xml:space="preserve"> full particulars of any such confl</w:t>
      </w:r>
      <w:r w:rsidR="000A55B0" w:rsidRPr="00E00F11">
        <w:rPr>
          <w:sz w:val="24"/>
          <w:szCs w:val="24"/>
        </w:rPr>
        <w:t>ict of interest which may arise</w:t>
      </w:r>
      <w:r w:rsidR="0078774D" w:rsidRPr="00E00F11">
        <w:rPr>
          <w:sz w:val="24"/>
          <w:szCs w:val="24"/>
        </w:rPr>
        <w:t>.</w:t>
      </w:r>
    </w:p>
    <w:p w:rsidR="007F73B2" w:rsidRPr="00E00F11" w:rsidRDefault="007F73B2" w:rsidP="00732A10">
      <w:pPr>
        <w:pStyle w:val="Heading2"/>
        <w:rPr>
          <w:sz w:val="24"/>
          <w:szCs w:val="24"/>
        </w:rPr>
      </w:pPr>
      <w:r w:rsidRPr="00E00F11">
        <w:rPr>
          <w:sz w:val="24"/>
          <w:szCs w:val="24"/>
        </w:rPr>
        <w:t xml:space="preserve">The </w:t>
      </w:r>
      <w:r w:rsidR="00BE6D19" w:rsidRPr="00E00F11">
        <w:rPr>
          <w:sz w:val="24"/>
          <w:szCs w:val="24"/>
        </w:rPr>
        <w:t>Council</w:t>
      </w:r>
      <w:r w:rsidRPr="00E00F11">
        <w:rPr>
          <w:sz w:val="24"/>
          <w:szCs w:val="24"/>
        </w:rPr>
        <w:t xml:space="preserve"> reserves the right to terminate the </w:t>
      </w:r>
      <w:r w:rsidR="000A55B0" w:rsidRPr="00E00F11">
        <w:rPr>
          <w:sz w:val="24"/>
          <w:szCs w:val="24"/>
        </w:rPr>
        <w:t>Agreement</w:t>
      </w:r>
      <w:r w:rsidRPr="00E00F11">
        <w:rPr>
          <w:sz w:val="24"/>
          <w:szCs w:val="24"/>
        </w:rPr>
        <w:t xml:space="preserve"> immediately by notice in writing and/or to take such other steps it deems necessary where, in the reasonable opinion of the </w:t>
      </w:r>
      <w:r w:rsidR="00BE6D19" w:rsidRPr="00E00F11">
        <w:rPr>
          <w:sz w:val="24"/>
          <w:szCs w:val="24"/>
        </w:rPr>
        <w:t>Council</w:t>
      </w:r>
      <w:r w:rsidRPr="00E00F11">
        <w:rPr>
          <w:sz w:val="24"/>
          <w:szCs w:val="24"/>
        </w:rPr>
        <w:t xml:space="preserve">, there is or may be an actual conflict, or a potential conflict, between the pecuniary or personal interests of the </w:t>
      </w:r>
      <w:r w:rsidR="00B10205" w:rsidRPr="00E00F11">
        <w:rPr>
          <w:sz w:val="24"/>
          <w:szCs w:val="24"/>
        </w:rPr>
        <w:t>Service Provider</w:t>
      </w:r>
      <w:r w:rsidRPr="00E00F11">
        <w:rPr>
          <w:sz w:val="24"/>
          <w:szCs w:val="24"/>
        </w:rPr>
        <w:t xml:space="preserve"> and the duties owed to the </w:t>
      </w:r>
      <w:r w:rsidR="00BE6D19" w:rsidRPr="00E00F11">
        <w:rPr>
          <w:sz w:val="24"/>
          <w:szCs w:val="24"/>
        </w:rPr>
        <w:t>Council</w:t>
      </w:r>
      <w:r w:rsidRPr="00E00F11">
        <w:rPr>
          <w:sz w:val="24"/>
          <w:szCs w:val="24"/>
        </w:rPr>
        <w:t xml:space="preserve"> under the provisions of the </w:t>
      </w:r>
      <w:r w:rsidR="000A55B0" w:rsidRPr="00E00F11">
        <w:rPr>
          <w:sz w:val="24"/>
          <w:szCs w:val="24"/>
        </w:rPr>
        <w:t>Agreement</w:t>
      </w:r>
      <w:r w:rsidRPr="00E00F11">
        <w:rPr>
          <w:sz w:val="24"/>
          <w:szCs w:val="24"/>
        </w:rPr>
        <w:t>.</w:t>
      </w:r>
      <w:r w:rsidR="000A55B0" w:rsidRPr="00E00F11">
        <w:rPr>
          <w:sz w:val="24"/>
          <w:szCs w:val="24"/>
        </w:rPr>
        <w:t xml:space="preserve"> </w:t>
      </w:r>
      <w:r w:rsidRPr="00E00F11">
        <w:rPr>
          <w:sz w:val="24"/>
          <w:szCs w:val="24"/>
        </w:rPr>
        <w:t xml:space="preserve"> The actions of the </w:t>
      </w:r>
      <w:r w:rsidR="00BE6D19" w:rsidRPr="00E00F11">
        <w:rPr>
          <w:sz w:val="24"/>
          <w:szCs w:val="24"/>
        </w:rPr>
        <w:t>Council</w:t>
      </w:r>
      <w:r w:rsidRPr="00E00F11">
        <w:rPr>
          <w:sz w:val="24"/>
          <w:szCs w:val="24"/>
        </w:rPr>
        <w:t xml:space="preserve"> pursuant to this </w:t>
      </w:r>
      <w:r w:rsidR="00EC5047" w:rsidRPr="00E00F11">
        <w:rPr>
          <w:sz w:val="24"/>
          <w:szCs w:val="24"/>
        </w:rPr>
        <w:t>Clause</w:t>
      </w:r>
      <w:r w:rsidRPr="00E00F11">
        <w:rPr>
          <w:sz w:val="24"/>
          <w:szCs w:val="24"/>
        </w:rPr>
        <w:t xml:space="preserve"> shall not prejudice or affect any right of action or remedy which shall have accrued or shall thereafter accrue to the </w:t>
      </w:r>
      <w:r w:rsidR="00BE6D19" w:rsidRPr="00E00F11">
        <w:rPr>
          <w:sz w:val="24"/>
          <w:szCs w:val="24"/>
        </w:rPr>
        <w:t>Council</w:t>
      </w:r>
      <w:r w:rsidR="0078774D" w:rsidRPr="00E00F11">
        <w:rPr>
          <w:sz w:val="24"/>
          <w:szCs w:val="24"/>
        </w:rPr>
        <w:t>.</w:t>
      </w:r>
    </w:p>
    <w:p w:rsidR="005B6D29" w:rsidRPr="00E00F11" w:rsidRDefault="005B6D29" w:rsidP="00732A10">
      <w:pPr>
        <w:pStyle w:val="Heading1"/>
        <w:tabs>
          <w:tab w:val="clear" w:pos="993"/>
          <w:tab w:val="num" w:pos="851"/>
        </w:tabs>
        <w:rPr>
          <w:sz w:val="24"/>
          <w:szCs w:val="24"/>
        </w:rPr>
      </w:pPr>
      <w:bookmarkStart w:id="44" w:name="_Toc252952740"/>
      <w:bookmarkStart w:id="45" w:name="_Toc341701690"/>
      <w:bookmarkStart w:id="46" w:name="_Toc341709773"/>
      <w:bookmarkStart w:id="47" w:name="_Toc341709919"/>
      <w:bookmarkStart w:id="48" w:name="_Toc459371544"/>
      <w:r w:rsidRPr="00E00F11">
        <w:rPr>
          <w:sz w:val="24"/>
          <w:szCs w:val="24"/>
        </w:rPr>
        <w:t>A</w:t>
      </w:r>
      <w:r w:rsidR="000A55B0" w:rsidRPr="00E00F11">
        <w:rPr>
          <w:sz w:val="24"/>
          <w:szCs w:val="24"/>
        </w:rPr>
        <w:t>uthorised Officer</w:t>
      </w:r>
      <w:bookmarkEnd w:id="44"/>
      <w:bookmarkEnd w:id="45"/>
      <w:bookmarkEnd w:id="46"/>
      <w:bookmarkEnd w:id="47"/>
      <w:bookmarkEnd w:id="48"/>
    </w:p>
    <w:p w:rsidR="005B6D29" w:rsidRPr="00E00F11" w:rsidRDefault="005B6D29" w:rsidP="00732A10">
      <w:pPr>
        <w:pStyle w:val="Heading2"/>
        <w:rPr>
          <w:sz w:val="24"/>
          <w:szCs w:val="24"/>
        </w:rPr>
      </w:pPr>
      <w:r w:rsidRPr="00E00F11">
        <w:rPr>
          <w:sz w:val="24"/>
          <w:szCs w:val="24"/>
        </w:rPr>
        <w:t xml:space="preserve">The Council shall appoint the Authorised Officer as a principal contact in respect of its rights and powers under this Agreement. </w:t>
      </w:r>
      <w:r w:rsidR="008C410C" w:rsidRPr="00E00F11">
        <w:rPr>
          <w:sz w:val="24"/>
          <w:szCs w:val="24"/>
        </w:rPr>
        <w:t xml:space="preserve"> </w:t>
      </w:r>
      <w:r w:rsidRPr="00E00F11">
        <w:rPr>
          <w:sz w:val="24"/>
          <w:szCs w:val="24"/>
        </w:rPr>
        <w:t xml:space="preserve">This will not limit in any way any other of </w:t>
      </w:r>
      <w:r w:rsidR="00B10205" w:rsidRPr="00E00F11">
        <w:rPr>
          <w:sz w:val="24"/>
          <w:szCs w:val="24"/>
        </w:rPr>
        <w:t>the Council</w:t>
      </w:r>
      <w:r w:rsidR="00B420A6" w:rsidRPr="00E00F11">
        <w:rPr>
          <w:sz w:val="24"/>
          <w:szCs w:val="24"/>
        </w:rPr>
        <w:t>’s rights or obligations</w:t>
      </w:r>
      <w:r w:rsidR="0078774D" w:rsidRPr="00E00F11">
        <w:rPr>
          <w:sz w:val="24"/>
          <w:szCs w:val="24"/>
        </w:rPr>
        <w:t>.</w:t>
      </w:r>
    </w:p>
    <w:p w:rsidR="00320315" w:rsidRPr="00E00F11" w:rsidRDefault="00320315" w:rsidP="00732A10">
      <w:pPr>
        <w:pStyle w:val="Heading2"/>
        <w:rPr>
          <w:sz w:val="24"/>
          <w:szCs w:val="24"/>
        </w:rPr>
      </w:pPr>
      <w:r w:rsidRPr="00E00F11">
        <w:rPr>
          <w:sz w:val="24"/>
          <w:szCs w:val="24"/>
        </w:rPr>
        <w:t xml:space="preserve">Details of the person the </w:t>
      </w:r>
      <w:r w:rsidR="002456A3" w:rsidRPr="00E00F11">
        <w:rPr>
          <w:sz w:val="24"/>
          <w:szCs w:val="24"/>
        </w:rPr>
        <w:t>Council</w:t>
      </w:r>
      <w:r w:rsidRPr="00E00F11">
        <w:rPr>
          <w:sz w:val="24"/>
          <w:szCs w:val="24"/>
        </w:rPr>
        <w:t xml:space="preserve"> has appointed to act as </w:t>
      </w:r>
      <w:r w:rsidR="008C1D3D" w:rsidRPr="00E00F11">
        <w:rPr>
          <w:sz w:val="24"/>
          <w:szCs w:val="24"/>
        </w:rPr>
        <w:t xml:space="preserve">Authorised Officer </w:t>
      </w:r>
      <w:r w:rsidRPr="00E00F11">
        <w:rPr>
          <w:sz w:val="24"/>
          <w:szCs w:val="24"/>
        </w:rPr>
        <w:t xml:space="preserve">from the Commencement Date (his telephone number, fax number, e-mail address and postal address) are set out in </w:t>
      </w:r>
      <w:r w:rsidR="008C1D3D" w:rsidRPr="00E00F11">
        <w:rPr>
          <w:sz w:val="24"/>
          <w:szCs w:val="24"/>
        </w:rPr>
        <w:t>the Contract Particulars</w:t>
      </w:r>
      <w:r w:rsidR="0078774D" w:rsidRPr="00E00F11">
        <w:rPr>
          <w:sz w:val="24"/>
          <w:szCs w:val="24"/>
        </w:rPr>
        <w:t>.</w:t>
      </w:r>
    </w:p>
    <w:p w:rsidR="005B6D29" w:rsidRPr="00E00F11" w:rsidRDefault="005B6D29" w:rsidP="00732A10">
      <w:pPr>
        <w:pStyle w:val="Heading2"/>
        <w:rPr>
          <w:sz w:val="24"/>
          <w:szCs w:val="24"/>
        </w:rPr>
      </w:pPr>
      <w:r w:rsidRPr="00E00F11">
        <w:rPr>
          <w:sz w:val="24"/>
          <w:szCs w:val="24"/>
        </w:rPr>
        <w:t xml:space="preserve">All notifications of changes under this </w:t>
      </w:r>
      <w:r w:rsidR="00EC5047" w:rsidRPr="00E00F11">
        <w:rPr>
          <w:sz w:val="24"/>
          <w:szCs w:val="24"/>
        </w:rPr>
        <w:t>Clause</w:t>
      </w:r>
      <w:r w:rsidRPr="00E00F11">
        <w:rPr>
          <w:sz w:val="24"/>
          <w:szCs w:val="24"/>
        </w:rPr>
        <w:t xml:space="preserve"> will be made in accord</w:t>
      </w:r>
      <w:r w:rsidR="00FA57AC" w:rsidRPr="00E00F11">
        <w:rPr>
          <w:sz w:val="24"/>
          <w:szCs w:val="24"/>
        </w:rPr>
        <w:t>a</w:t>
      </w:r>
      <w:r w:rsidRPr="00E00F11">
        <w:rPr>
          <w:sz w:val="24"/>
          <w:szCs w:val="24"/>
        </w:rPr>
        <w:t xml:space="preserve">nce with </w:t>
      </w:r>
      <w:r w:rsidR="00EC5047" w:rsidRPr="00E00F11">
        <w:rPr>
          <w:sz w:val="24"/>
          <w:szCs w:val="24"/>
        </w:rPr>
        <w:t>Clause</w:t>
      </w:r>
      <w:r w:rsidRPr="00E00F11">
        <w:rPr>
          <w:sz w:val="24"/>
          <w:szCs w:val="24"/>
        </w:rPr>
        <w:t xml:space="preserve"> 5 (Notices)</w:t>
      </w:r>
      <w:r w:rsidR="0078774D" w:rsidRPr="00E00F11">
        <w:rPr>
          <w:sz w:val="24"/>
          <w:szCs w:val="24"/>
        </w:rPr>
        <w:t>.</w:t>
      </w:r>
    </w:p>
    <w:p w:rsidR="005B6D29" w:rsidRPr="00E00F11" w:rsidRDefault="005B6D29" w:rsidP="00732A10">
      <w:pPr>
        <w:pStyle w:val="Heading1"/>
        <w:tabs>
          <w:tab w:val="clear" w:pos="993"/>
          <w:tab w:val="num" w:pos="851"/>
        </w:tabs>
        <w:rPr>
          <w:sz w:val="24"/>
          <w:szCs w:val="24"/>
        </w:rPr>
      </w:pPr>
      <w:bookmarkStart w:id="49" w:name="_Toc252952741"/>
      <w:bookmarkStart w:id="50" w:name="_Toc341701691"/>
      <w:bookmarkStart w:id="51" w:name="_Toc341709774"/>
      <w:bookmarkStart w:id="52" w:name="_Toc341709920"/>
      <w:bookmarkStart w:id="53" w:name="_Toc459371545"/>
      <w:r w:rsidRPr="00E00F11">
        <w:rPr>
          <w:sz w:val="24"/>
          <w:szCs w:val="24"/>
        </w:rPr>
        <w:t>C</w:t>
      </w:r>
      <w:r w:rsidR="00B420A6" w:rsidRPr="00E00F11">
        <w:rPr>
          <w:sz w:val="24"/>
          <w:szCs w:val="24"/>
        </w:rPr>
        <w:t>ontract Manager</w:t>
      </w:r>
      <w:bookmarkEnd w:id="49"/>
      <w:bookmarkEnd w:id="50"/>
      <w:bookmarkEnd w:id="51"/>
      <w:bookmarkEnd w:id="52"/>
      <w:bookmarkEnd w:id="53"/>
    </w:p>
    <w:p w:rsidR="005B6D29" w:rsidRPr="00E00F11" w:rsidRDefault="005B6D29" w:rsidP="00732A10">
      <w:pPr>
        <w:pStyle w:val="Heading2"/>
        <w:rPr>
          <w:sz w:val="24"/>
          <w:szCs w:val="24"/>
        </w:rPr>
      </w:pPr>
      <w:r w:rsidRPr="00E00F11">
        <w:rPr>
          <w:sz w:val="24"/>
          <w:szCs w:val="24"/>
        </w:rPr>
        <w:t xml:space="preserve">The Service Provider shall appoint the Contract Manager to be a principal contact in respect of </w:t>
      </w:r>
      <w:r w:rsidR="00CD12E6" w:rsidRPr="00E00F11">
        <w:rPr>
          <w:sz w:val="24"/>
          <w:szCs w:val="24"/>
        </w:rPr>
        <w:t>the Service Provider</w:t>
      </w:r>
      <w:r w:rsidRPr="00E00F11">
        <w:rPr>
          <w:sz w:val="24"/>
          <w:szCs w:val="24"/>
        </w:rPr>
        <w:t>’s rights and powers under this Agreement</w:t>
      </w:r>
      <w:r w:rsidR="0078774D" w:rsidRPr="00E00F11">
        <w:rPr>
          <w:sz w:val="24"/>
          <w:szCs w:val="24"/>
        </w:rPr>
        <w:t>.</w:t>
      </w:r>
    </w:p>
    <w:p w:rsidR="005B6D29" w:rsidRPr="00E00F11" w:rsidRDefault="005B6D29" w:rsidP="00732A10">
      <w:pPr>
        <w:pStyle w:val="Heading2"/>
        <w:rPr>
          <w:sz w:val="24"/>
          <w:szCs w:val="24"/>
        </w:rPr>
      </w:pPr>
      <w:r w:rsidRPr="00E00F11">
        <w:rPr>
          <w:sz w:val="24"/>
          <w:szCs w:val="24"/>
        </w:rPr>
        <w:t xml:space="preserve">Details of the person </w:t>
      </w:r>
      <w:r w:rsidR="00CD12E6" w:rsidRPr="00E00F11">
        <w:rPr>
          <w:sz w:val="24"/>
          <w:szCs w:val="24"/>
        </w:rPr>
        <w:t>the Service Provider</w:t>
      </w:r>
      <w:r w:rsidRPr="00E00F11">
        <w:rPr>
          <w:sz w:val="24"/>
          <w:szCs w:val="24"/>
        </w:rPr>
        <w:t xml:space="preserve"> has appointed to act as Contract Manager from the Commencement Date (his telephone number, fax number, e-mail address and postal address) are set out in </w:t>
      </w:r>
      <w:r w:rsidR="008C1D3D" w:rsidRPr="00E00F11">
        <w:rPr>
          <w:sz w:val="24"/>
          <w:szCs w:val="24"/>
        </w:rPr>
        <w:t>the Contract Particulars</w:t>
      </w:r>
      <w:r w:rsidR="0078774D" w:rsidRPr="00E00F11">
        <w:rPr>
          <w:sz w:val="24"/>
          <w:szCs w:val="24"/>
        </w:rPr>
        <w:t>.</w:t>
      </w:r>
    </w:p>
    <w:p w:rsidR="005B6D29" w:rsidRPr="00E00F11" w:rsidRDefault="005B6D29" w:rsidP="00732A10">
      <w:pPr>
        <w:pStyle w:val="Heading2"/>
        <w:rPr>
          <w:sz w:val="24"/>
          <w:szCs w:val="24"/>
        </w:rPr>
      </w:pPr>
      <w:r w:rsidRPr="00E00F11">
        <w:rPr>
          <w:sz w:val="24"/>
          <w:szCs w:val="24"/>
        </w:rPr>
        <w:t xml:space="preserve">All notifications of changes under this </w:t>
      </w:r>
      <w:r w:rsidR="00EC5047" w:rsidRPr="00E00F11">
        <w:rPr>
          <w:sz w:val="24"/>
          <w:szCs w:val="24"/>
        </w:rPr>
        <w:t>Clause</w:t>
      </w:r>
      <w:r w:rsidR="00C74162" w:rsidRPr="00E00F11">
        <w:rPr>
          <w:sz w:val="24"/>
          <w:szCs w:val="24"/>
        </w:rPr>
        <w:t xml:space="preserve"> </w:t>
      </w:r>
      <w:r w:rsidRPr="00E00F11">
        <w:rPr>
          <w:sz w:val="24"/>
          <w:szCs w:val="24"/>
        </w:rPr>
        <w:t xml:space="preserve">should be made in accordance with </w:t>
      </w:r>
      <w:r w:rsidR="00EC5047" w:rsidRPr="00E00F11">
        <w:rPr>
          <w:sz w:val="24"/>
          <w:szCs w:val="24"/>
        </w:rPr>
        <w:t>Clause</w:t>
      </w:r>
      <w:r w:rsidR="0078774D" w:rsidRPr="00E00F11">
        <w:rPr>
          <w:sz w:val="24"/>
          <w:szCs w:val="24"/>
        </w:rPr>
        <w:t xml:space="preserve"> </w:t>
      </w:r>
      <w:r w:rsidR="0078774D" w:rsidRPr="00E00F11">
        <w:rPr>
          <w:sz w:val="24"/>
          <w:szCs w:val="24"/>
        </w:rPr>
        <w:fldChar w:fldCharType="begin"/>
      </w:r>
      <w:r w:rsidR="0078774D" w:rsidRPr="00E00F11">
        <w:rPr>
          <w:sz w:val="24"/>
          <w:szCs w:val="24"/>
        </w:rPr>
        <w:instrText xml:space="preserve"> REF _Ref335033600 \r \h </w:instrText>
      </w:r>
      <w:r w:rsidR="005B39B6" w:rsidRPr="00E00F11">
        <w:rPr>
          <w:sz w:val="24"/>
          <w:szCs w:val="24"/>
        </w:rPr>
      </w:r>
      <w:r w:rsidR="00C470AD" w:rsidRPr="00E00F11">
        <w:rPr>
          <w:sz w:val="24"/>
          <w:szCs w:val="24"/>
        </w:rPr>
        <w:instrText xml:space="preserve"> \* MERGEFORMAT </w:instrText>
      </w:r>
      <w:r w:rsidR="0078774D" w:rsidRPr="00E00F11">
        <w:rPr>
          <w:sz w:val="24"/>
          <w:szCs w:val="24"/>
        </w:rPr>
        <w:fldChar w:fldCharType="separate"/>
      </w:r>
      <w:r w:rsidR="004B7D27">
        <w:rPr>
          <w:sz w:val="24"/>
          <w:szCs w:val="24"/>
        </w:rPr>
        <w:t>5</w:t>
      </w:r>
      <w:r w:rsidR="0078774D" w:rsidRPr="00E00F11">
        <w:rPr>
          <w:sz w:val="24"/>
          <w:szCs w:val="24"/>
        </w:rPr>
        <w:fldChar w:fldCharType="end"/>
      </w:r>
      <w:r w:rsidR="0078774D" w:rsidRPr="00E00F11">
        <w:rPr>
          <w:sz w:val="24"/>
          <w:szCs w:val="24"/>
        </w:rPr>
        <w:t>.</w:t>
      </w:r>
    </w:p>
    <w:p w:rsidR="005B6D29" w:rsidRPr="00E00F11" w:rsidRDefault="00A668A0" w:rsidP="001424BB">
      <w:pPr>
        <w:pStyle w:val="Heading1"/>
        <w:tabs>
          <w:tab w:val="clear" w:pos="993"/>
          <w:tab w:val="num" w:pos="851"/>
        </w:tabs>
        <w:ind w:left="851" w:hanging="709"/>
        <w:rPr>
          <w:sz w:val="24"/>
          <w:szCs w:val="24"/>
        </w:rPr>
      </w:pPr>
      <w:bookmarkStart w:id="54" w:name="_Toc252952744"/>
      <w:bookmarkStart w:id="55" w:name="_Toc341701692"/>
      <w:bookmarkStart w:id="56" w:name="_Toc341709775"/>
      <w:bookmarkStart w:id="57" w:name="_Toc341709921"/>
      <w:bookmarkStart w:id="58" w:name="_Toc459371546"/>
      <w:r w:rsidRPr="00E00F11">
        <w:rPr>
          <w:sz w:val="24"/>
          <w:szCs w:val="24"/>
        </w:rPr>
        <w:t>Service Standard</w:t>
      </w:r>
      <w:bookmarkEnd w:id="54"/>
      <w:bookmarkEnd w:id="55"/>
      <w:bookmarkEnd w:id="56"/>
      <w:bookmarkEnd w:id="57"/>
      <w:bookmarkEnd w:id="58"/>
    </w:p>
    <w:p w:rsidR="00C74162" w:rsidRPr="00E00F11" w:rsidRDefault="00C74162" w:rsidP="00732A10">
      <w:pPr>
        <w:pStyle w:val="Heading2"/>
        <w:rPr>
          <w:bCs w:val="0"/>
          <w:iCs w:val="0"/>
          <w:sz w:val="24"/>
          <w:szCs w:val="24"/>
        </w:rPr>
      </w:pPr>
      <w:r w:rsidRPr="00E00F11">
        <w:rPr>
          <w:bCs w:val="0"/>
          <w:iCs w:val="0"/>
          <w:sz w:val="24"/>
          <w:szCs w:val="24"/>
        </w:rPr>
        <w:t>For the duration of the Agreement, the Service Provider will comply with all the requirements for the provision of the Services as set out in the Agreement.</w:t>
      </w:r>
    </w:p>
    <w:p w:rsidR="005B6D29" w:rsidRPr="00E00F11" w:rsidRDefault="005B6D29" w:rsidP="00732A10">
      <w:pPr>
        <w:pStyle w:val="Heading2"/>
        <w:rPr>
          <w:sz w:val="24"/>
          <w:szCs w:val="24"/>
        </w:rPr>
      </w:pPr>
      <w:r w:rsidRPr="00E00F11">
        <w:rPr>
          <w:sz w:val="24"/>
          <w:szCs w:val="24"/>
        </w:rPr>
        <w:lastRenderedPageBreak/>
        <w:t>In providing the Service</w:t>
      </w:r>
      <w:r w:rsidR="0024461E" w:rsidRPr="00E00F11">
        <w:rPr>
          <w:sz w:val="24"/>
          <w:szCs w:val="24"/>
        </w:rPr>
        <w:t>s</w:t>
      </w:r>
      <w:r w:rsidRPr="00E00F11">
        <w:rPr>
          <w:sz w:val="24"/>
          <w:szCs w:val="24"/>
        </w:rPr>
        <w:t xml:space="preserve"> </w:t>
      </w:r>
      <w:r w:rsidR="00A668A0" w:rsidRPr="00E00F11">
        <w:rPr>
          <w:sz w:val="24"/>
          <w:szCs w:val="24"/>
        </w:rPr>
        <w:t>t</w:t>
      </w:r>
      <w:r w:rsidR="00CD12E6" w:rsidRPr="00E00F11">
        <w:rPr>
          <w:sz w:val="24"/>
          <w:szCs w:val="24"/>
        </w:rPr>
        <w:t>he Service Provider</w:t>
      </w:r>
      <w:r w:rsidR="00C74162" w:rsidRPr="00E00F11">
        <w:rPr>
          <w:sz w:val="24"/>
          <w:szCs w:val="24"/>
        </w:rPr>
        <w:t xml:space="preserve"> will</w:t>
      </w:r>
      <w:r w:rsidR="00A668A0" w:rsidRPr="00E00F11">
        <w:rPr>
          <w:sz w:val="24"/>
          <w:szCs w:val="24"/>
        </w:rPr>
        <w:t>:</w:t>
      </w:r>
    </w:p>
    <w:p w:rsidR="00C74162" w:rsidRPr="00E00F11" w:rsidRDefault="00C74162" w:rsidP="00732A10">
      <w:pPr>
        <w:pStyle w:val="Heading3"/>
        <w:rPr>
          <w:bCs w:val="0"/>
          <w:sz w:val="24"/>
          <w:szCs w:val="24"/>
        </w:rPr>
      </w:pPr>
      <w:r w:rsidRPr="00E00F11">
        <w:rPr>
          <w:bCs w:val="0"/>
          <w:sz w:val="24"/>
          <w:szCs w:val="24"/>
        </w:rPr>
        <w:t xml:space="preserve">observe all requirements of the </w:t>
      </w:r>
      <w:r w:rsidR="00EC5047" w:rsidRPr="00E00F11">
        <w:rPr>
          <w:bCs w:val="0"/>
          <w:sz w:val="24"/>
          <w:szCs w:val="24"/>
        </w:rPr>
        <w:t>Agreement</w:t>
      </w:r>
      <w:r w:rsidRPr="00E00F11">
        <w:rPr>
          <w:bCs w:val="0"/>
          <w:sz w:val="24"/>
          <w:szCs w:val="24"/>
        </w:rPr>
        <w:t xml:space="preserve"> at all times when discharging its obligations under the </w:t>
      </w:r>
      <w:r w:rsidR="00EC5047" w:rsidRPr="00E00F11">
        <w:rPr>
          <w:bCs w:val="0"/>
          <w:sz w:val="24"/>
          <w:szCs w:val="24"/>
        </w:rPr>
        <w:t>Agreement</w:t>
      </w:r>
      <w:r w:rsidRPr="00E00F11">
        <w:rPr>
          <w:bCs w:val="0"/>
          <w:sz w:val="24"/>
          <w:szCs w:val="24"/>
        </w:rPr>
        <w:t xml:space="preserve"> and in all cases and at all times in performing those activities required by the Specification observe appropriate standards of professional behaviour in relation to its roles and responsibilities</w:t>
      </w:r>
      <w:r w:rsidR="002456A3" w:rsidRPr="00E00F11">
        <w:rPr>
          <w:bCs w:val="0"/>
          <w:sz w:val="24"/>
          <w:szCs w:val="24"/>
        </w:rPr>
        <w:t>;</w:t>
      </w:r>
    </w:p>
    <w:p w:rsidR="005B6D29" w:rsidRPr="00E00F11" w:rsidRDefault="005B6D29" w:rsidP="00956D25">
      <w:pPr>
        <w:pStyle w:val="Heading3"/>
        <w:rPr>
          <w:sz w:val="24"/>
          <w:szCs w:val="24"/>
        </w:rPr>
      </w:pPr>
      <w:r w:rsidRPr="00E00F11">
        <w:rPr>
          <w:sz w:val="24"/>
          <w:szCs w:val="24"/>
        </w:rPr>
        <w:t>comply with any and all codes of pra</w:t>
      </w:r>
      <w:r w:rsidR="00D21FDA" w:rsidRPr="00E00F11">
        <w:rPr>
          <w:sz w:val="24"/>
          <w:szCs w:val="24"/>
        </w:rPr>
        <w:t>ctice, performance ratings and q</w:t>
      </w:r>
      <w:r w:rsidRPr="00E00F11">
        <w:rPr>
          <w:sz w:val="24"/>
          <w:szCs w:val="24"/>
        </w:rPr>
        <w:t xml:space="preserve">uality </w:t>
      </w:r>
      <w:r w:rsidR="00D21FDA" w:rsidRPr="00E00F11">
        <w:rPr>
          <w:sz w:val="24"/>
          <w:szCs w:val="24"/>
        </w:rPr>
        <w:t>s</w:t>
      </w:r>
      <w:r w:rsidRPr="00E00F11">
        <w:rPr>
          <w:sz w:val="24"/>
          <w:szCs w:val="24"/>
        </w:rPr>
        <w:t xml:space="preserve">tandards that are laid down in this Agreement or that are issued to </w:t>
      </w:r>
      <w:r w:rsidR="00A668A0" w:rsidRPr="00E00F11">
        <w:rPr>
          <w:sz w:val="24"/>
          <w:szCs w:val="24"/>
        </w:rPr>
        <w:t>t</w:t>
      </w:r>
      <w:r w:rsidR="00CD12E6" w:rsidRPr="00E00F11">
        <w:rPr>
          <w:sz w:val="24"/>
          <w:szCs w:val="24"/>
        </w:rPr>
        <w:t>he Service Provider</w:t>
      </w:r>
      <w:r w:rsidRPr="00E00F11">
        <w:rPr>
          <w:sz w:val="24"/>
          <w:szCs w:val="24"/>
        </w:rPr>
        <w:t xml:space="preserve"> as part</w:t>
      </w:r>
      <w:r w:rsidR="00A668A0" w:rsidRPr="00E00F11">
        <w:rPr>
          <w:sz w:val="24"/>
          <w:szCs w:val="24"/>
        </w:rPr>
        <w:t xml:space="preserve"> of an agreed Variation Notice;</w:t>
      </w:r>
    </w:p>
    <w:p w:rsidR="005B6D29" w:rsidRPr="00E00F11" w:rsidRDefault="005B6D29" w:rsidP="00956D25">
      <w:pPr>
        <w:pStyle w:val="Heading3"/>
        <w:rPr>
          <w:sz w:val="24"/>
          <w:szCs w:val="24"/>
        </w:rPr>
      </w:pPr>
      <w:r w:rsidRPr="00E00F11">
        <w:rPr>
          <w:sz w:val="24"/>
          <w:szCs w:val="24"/>
        </w:rPr>
        <w:t xml:space="preserve">comply with </w:t>
      </w:r>
      <w:r w:rsidR="000A6735" w:rsidRPr="00E00F11">
        <w:rPr>
          <w:sz w:val="24"/>
          <w:szCs w:val="24"/>
        </w:rPr>
        <w:t xml:space="preserve">all Legislation relevant to the Agreement and </w:t>
      </w:r>
      <w:r w:rsidRPr="00E00F11">
        <w:rPr>
          <w:sz w:val="24"/>
          <w:szCs w:val="24"/>
        </w:rPr>
        <w:t>which apply to the Service;</w:t>
      </w:r>
    </w:p>
    <w:p w:rsidR="005B6D29" w:rsidRPr="00E00F11" w:rsidRDefault="005B6D29" w:rsidP="00956D25">
      <w:pPr>
        <w:pStyle w:val="Heading3"/>
        <w:rPr>
          <w:sz w:val="24"/>
          <w:szCs w:val="24"/>
        </w:rPr>
      </w:pPr>
      <w:r w:rsidRPr="00E00F11">
        <w:rPr>
          <w:sz w:val="24"/>
          <w:szCs w:val="24"/>
        </w:rPr>
        <w:t>obtain, maintain and comply with all Consents;</w:t>
      </w:r>
    </w:p>
    <w:p w:rsidR="005B6D29" w:rsidRPr="00E00F11" w:rsidRDefault="005B6D29" w:rsidP="00956D25">
      <w:pPr>
        <w:pStyle w:val="Heading3"/>
        <w:rPr>
          <w:sz w:val="24"/>
          <w:szCs w:val="24"/>
        </w:rPr>
      </w:pPr>
      <w:r w:rsidRPr="00E00F11">
        <w:rPr>
          <w:sz w:val="24"/>
          <w:szCs w:val="24"/>
        </w:rPr>
        <w:t xml:space="preserve">allocate sufficient resources </w:t>
      </w:r>
      <w:r w:rsidR="00A05181" w:rsidRPr="00E00F11">
        <w:rPr>
          <w:sz w:val="24"/>
          <w:szCs w:val="24"/>
        </w:rPr>
        <w:t xml:space="preserve">(including emergency cover) </w:t>
      </w:r>
      <w:r w:rsidRPr="00E00F11">
        <w:rPr>
          <w:sz w:val="24"/>
          <w:szCs w:val="24"/>
        </w:rPr>
        <w:t>to provide the Services in accordance with the terms of this Agreement;</w:t>
      </w:r>
    </w:p>
    <w:p w:rsidR="00C87CE0" w:rsidRPr="00E00F11" w:rsidRDefault="00C87CE0" w:rsidP="00956D25">
      <w:pPr>
        <w:pStyle w:val="Heading3"/>
        <w:rPr>
          <w:sz w:val="24"/>
          <w:szCs w:val="24"/>
        </w:rPr>
      </w:pPr>
      <w:r w:rsidRPr="00E00F11">
        <w:rPr>
          <w:sz w:val="24"/>
          <w:szCs w:val="24"/>
        </w:rPr>
        <w:t>make suitable arrangements so that matters concerning this Agreement can be discussed</w:t>
      </w:r>
      <w:r w:rsidR="00DB2BD6" w:rsidRPr="00E00F11">
        <w:rPr>
          <w:sz w:val="24"/>
          <w:szCs w:val="24"/>
        </w:rPr>
        <w:t xml:space="preserve"> with</w:t>
      </w:r>
      <w:r w:rsidRPr="00E00F11">
        <w:rPr>
          <w:sz w:val="24"/>
          <w:szCs w:val="24"/>
        </w:rPr>
        <w:t xml:space="preserve"> the Authorised Off</w:t>
      </w:r>
      <w:r w:rsidR="001A327E" w:rsidRPr="00E00F11">
        <w:rPr>
          <w:sz w:val="24"/>
          <w:szCs w:val="24"/>
        </w:rPr>
        <w:t>icer between 8</w:t>
      </w:r>
      <w:r w:rsidRPr="00E00F11">
        <w:rPr>
          <w:sz w:val="24"/>
          <w:szCs w:val="24"/>
        </w:rPr>
        <w:t>am</w:t>
      </w:r>
      <w:r w:rsidR="001A327E" w:rsidRPr="00E00F11">
        <w:rPr>
          <w:sz w:val="24"/>
          <w:szCs w:val="24"/>
        </w:rPr>
        <w:t xml:space="preserve"> and 5pm on normal working days and out of hours contact arrangements are put in place for emergencies</w:t>
      </w:r>
      <w:r w:rsidR="002456A3" w:rsidRPr="00E00F11">
        <w:rPr>
          <w:sz w:val="24"/>
          <w:szCs w:val="24"/>
        </w:rPr>
        <w:t>;</w:t>
      </w:r>
    </w:p>
    <w:p w:rsidR="004E46A9" w:rsidRPr="00E00F11" w:rsidRDefault="006F6EA4" w:rsidP="00956D25">
      <w:pPr>
        <w:pStyle w:val="Heading3"/>
        <w:rPr>
          <w:sz w:val="24"/>
          <w:szCs w:val="24"/>
        </w:rPr>
      </w:pPr>
      <w:r w:rsidRPr="00E00F11">
        <w:rPr>
          <w:sz w:val="24"/>
          <w:szCs w:val="24"/>
        </w:rPr>
        <w:t xml:space="preserve">assist </w:t>
      </w:r>
      <w:r w:rsidR="004E46A9" w:rsidRPr="00E00F11">
        <w:rPr>
          <w:sz w:val="24"/>
          <w:szCs w:val="24"/>
        </w:rPr>
        <w:t>the Council in the investigation of complaints, monitoring</w:t>
      </w:r>
      <w:r w:rsidR="003625B9" w:rsidRPr="00E00F11">
        <w:rPr>
          <w:sz w:val="24"/>
          <w:szCs w:val="24"/>
        </w:rPr>
        <w:t xml:space="preserve"> of this A</w:t>
      </w:r>
      <w:r w:rsidRPr="00E00F11">
        <w:rPr>
          <w:sz w:val="24"/>
          <w:szCs w:val="24"/>
        </w:rPr>
        <w:t>greement</w:t>
      </w:r>
      <w:r w:rsidR="004E46A9" w:rsidRPr="00E00F11">
        <w:rPr>
          <w:sz w:val="24"/>
          <w:szCs w:val="24"/>
        </w:rPr>
        <w:t>, disciplinary matters and claims</w:t>
      </w:r>
      <w:r w:rsidRPr="00E00F11">
        <w:rPr>
          <w:sz w:val="24"/>
          <w:szCs w:val="24"/>
        </w:rPr>
        <w:t xml:space="preserve"> where it is alleged that pupils have damaged </w:t>
      </w:r>
      <w:r w:rsidR="00737B75" w:rsidRPr="00E00F11">
        <w:rPr>
          <w:sz w:val="24"/>
          <w:szCs w:val="24"/>
        </w:rPr>
        <w:t xml:space="preserve"> Service Provider’s vehicle </w:t>
      </w:r>
      <w:r w:rsidRPr="00E00F11">
        <w:rPr>
          <w:sz w:val="24"/>
          <w:szCs w:val="24"/>
        </w:rPr>
        <w:t>and</w:t>
      </w:r>
      <w:r w:rsidR="004E46A9" w:rsidRPr="00E00F11">
        <w:rPr>
          <w:sz w:val="24"/>
          <w:szCs w:val="24"/>
        </w:rPr>
        <w:t xml:space="preserve"> similar matters.</w:t>
      </w:r>
    </w:p>
    <w:p w:rsidR="00F3101F" w:rsidRPr="00E00F11" w:rsidRDefault="00F3101F" w:rsidP="00956D25">
      <w:pPr>
        <w:pStyle w:val="Heading2"/>
        <w:rPr>
          <w:bCs w:val="0"/>
          <w:iCs w:val="0"/>
          <w:sz w:val="24"/>
          <w:szCs w:val="24"/>
        </w:rPr>
      </w:pPr>
      <w:r w:rsidRPr="00E00F11">
        <w:rPr>
          <w:bCs w:val="0"/>
          <w:iCs w:val="0"/>
          <w:sz w:val="24"/>
          <w:szCs w:val="24"/>
        </w:rPr>
        <w:t xml:space="preserve">The Service Provider’s failure to comply with this </w:t>
      </w:r>
      <w:r w:rsidR="00EC5047" w:rsidRPr="00E00F11">
        <w:rPr>
          <w:bCs w:val="0"/>
          <w:iCs w:val="0"/>
          <w:sz w:val="24"/>
          <w:szCs w:val="24"/>
        </w:rPr>
        <w:t>Clause</w:t>
      </w:r>
      <w:r w:rsidRPr="00E00F11">
        <w:rPr>
          <w:bCs w:val="0"/>
          <w:iCs w:val="0"/>
          <w:sz w:val="24"/>
          <w:szCs w:val="24"/>
        </w:rPr>
        <w:t xml:space="preserve"> can be regarded as a fundamental breach of this </w:t>
      </w:r>
      <w:r w:rsidR="006F6EA4" w:rsidRPr="00E00F11">
        <w:rPr>
          <w:bCs w:val="0"/>
          <w:iCs w:val="0"/>
          <w:sz w:val="24"/>
          <w:szCs w:val="24"/>
        </w:rPr>
        <w:t>A</w:t>
      </w:r>
      <w:r w:rsidRPr="00E00F11">
        <w:rPr>
          <w:bCs w:val="0"/>
          <w:iCs w:val="0"/>
          <w:sz w:val="24"/>
          <w:szCs w:val="24"/>
        </w:rPr>
        <w:t>greement</w:t>
      </w:r>
      <w:r w:rsidR="002456A3" w:rsidRPr="00E00F11">
        <w:rPr>
          <w:bCs w:val="0"/>
          <w:iCs w:val="0"/>
          <w:sz w:val="24"/>
          <w:szCs w:val="24"/>
        </w:rPr>
        <w:t>.</w:t>
      </w:r>
    </w:p>
    <w:p w:rsidR="00F3101F" w:rsidRPr="00E00F11" w:rsidRDefault="004E0632" w:rsidP="00732A10">
      <w:pPr>
        <w:pStyle w:val="Heading1"/>
        <w:tabs>
          <w:tab w:val="clear" w:pos="993"/>
          <w:tab w:val="num" w:pos="851"/>
        </w:tabs>
        <w:rPr>
          <w:sz w:val="24"/>
          <w:szCs w:val="24"/>
        </w:rPr>
      </w:pPr>
      <w:bookmarkStart w:id="59" w:name="_Toc341701693"/>
      <w:bookmarkStart w:id="60" w:name="_Toc341709776"/>
      <w:bookmarkStart w:id="61" w:name="_Toc341709922"/>
      <w:bookmarkStart w:id="62" w:name="_Toc459371547"/>
      <w:r w:rsidRPr="00E00F11">
        <w:rPr>
          <w:sz w:val="24"/>
          <w:szCs w:val="24"/>
        </w:rPr>
        <w:t xml:space="preserve">Sufficiency of </w:t>
      </w:r>
      <w:r w:rsidR="007C0FEA" w:rsidRPr="00E00F11">
        <w:rPr>
          <w:sz w:val="24"/>
          <w:szCs w:val="24"/>
        </w:rPr>
        <w:t>I</w:t>
      </w:r>
      <w:r w:rsidRPr="00E00F11">
        <w:rPr>
          <w:sz w:val="24"/>
          <w:szCs w:val="24"/>
        </w:rPr>
        <w:t>nformation</w:t>
      </w:r>
      <w:bookmarkEnd w:id="59"/>
      <w:bookmarkEnd w:id="60"/>
      <w:bookmarkEnd w:id="61"/>
      <w:bookmarkEnd w:id="62"/>
      <w:r w:rsidRPr="00E00F11">
        <w:rPr>
          <w:sz w:val="24"/>
          <w:szCs w:val="24"/>
        </w:rPr>
        <w:t xml:space="preserve"> </w:t>
      </w:r>
    </w:p>
    <w:p w:rsidR="004E0632" w:rsidRPr="00E00F11" w:rsidRDefault="004E0632" w:rsidP="00732A10">
      <w:pPr>
        <w:pStyle w:val="Heading2"/>
        <w:rPr>
          <w:bCs w:val="0"/>
          <w:iCs w:val="0"/>
          <w:sz w:val="24"/>
          <w:szCs w:val="24"/>
        </w:rPr>
      </w:pPr>
      <w:r w:rsidRPr="00E00F11">
        <w:rPr>
          <w:bCs w:val="0"/>
          <w:iCs w:val="0"/>
          <w:sz w:val="24"/>
          <w:szCs w:val="24"/>
        </w:rPr>
        <w:t xml:space="preserve">The </w:t>
      </w:r>
      <w:r w:rsidR="00A442E6" w:rsidRPr="00E00F11">
        <w:rPr>
          <w:bCs w:val="0"/>
          <w:iCs w:val="0"/>
          <w:sz w:val="24"/>
          <w:szCs w:val="24"/>
        </w:rPr>
        <w:t>Council</w:t>
      </w:r>
      <w:r w:rsidRPr="00E00F11">
        <w:rPr>
          <w:bCs w:val="0"/>
          <w:iCs w:val="0"/>
          <w:sz w:val="24"/>
          <w:szCs w:val="24"/>
        </w:rPr>
        <w:t xml:space="preserve"> will have satisfied itself that the Services can be delivered in accordance with</w:t>
      </w:r>
      <w:r w:rsidR="00A442E6" w:rsidRPr="00E00F11">
        <w:rPr>
          <w:bCs w:val="0"/>
          <w:iCs w:val="0"/>
          <w:sz w:val="24"/>
          <w:szCs w:val="24"/>
        </w:rPr>
        <w:t xml:space="preserve"> </w:t>
      </w:r>
      <w:r w:rsidRPr="00E00F11">
        <w:rPr>
          <w:bCs w:val="0"/>
          <w:iCs w:val="0"/>
          <w:sz w:val="24"/>
          <w:szCs w:val="24"/>
        </w:rPr>
        <w:t>the Specificatio</w:t>
      </w:r>
      <w:r w:rsidR="00A442E6" w:rsidRPr="00E00F11">
        <w:rPr>
          <w:bCs w:val="0"/>
          <w:iCs w:val="0"/>
          <w:sz w:val="24"/>
          <w:szCs w:val="24"/>
        </w:rPr>
        <w:t>n and the terms of the Agreement.</w:t>
      </w:r>
    </w:p>
    <w:p w:rsidR="004E0632" w:rsidRPr="00E00F11" w:rsidRDefault="00A442E6" w:rsidP="00732A10">
      <w:pPr>
        <w:pStyle w:val="Heading2"/>
        <w:rPr>
          <w:bCs w:val="0"/>
          <w:iCs w:val="0"/>
          <w:sz w:val="24"/>
          <w:szCs w:val="24"/>
        </w:rPr>
      </w:pPr>
      <w:r w:rsidRPr="00E00F11">
        <w:rPr>
          <w:bCs w:val="0"/>
          <w:iCs w:val="0"/>
          <w:sz w:val="24"/>
          <w:szCs w:val="24"/>
        </w:rPr>
        <w:t xml:space="preserve">The Council </w:t>
      </w:r>
      <w:r w:rsidR="004E0632" w:rsidRPr="00E00F11">
        <w:rPr>
          <w:bCs w:val="0"/>
          <w:iCs w:val="0"/>
          <w:sz w:val="24"/>
          <w:szCs w:val="24"/>
        </w:rPr>
        <w:t xml:space="preserve">will, at its own expense, provide the </w:t>
      </w:r>
      <w:r w:rsidRPr="00E00F11">
        <w:rPr>
          <w:bCs w:val="0"/>
          <w:iCs w:val="0"/>
          <w:sz w:val="24"/>
          <w:szCs w:val="24"/>
        </w:rPr>
        <w:t xml:space="preserve">Service Provider </w:t>
      </w:r>
      <w:r w:rsidR="004E0632" w:rsidRPr="00E00F11">
        <w:rPr>
          <w:bCs w:val="0"/>
          <w:iCs w:val="0"/>
          <w:sz w:val="24"/>
          <w:szCs w:val="24"/>
        </w:rPr>
        <w:t>with such information as is</w:t>
      </w:r>
      <w:r w:rsidRPr="00E00F11">
        <w:rPr>
          <w:bCs w:val="0"/>
          <w:iCs w:val="0"/>
          <w:sz w:val="24"/>
          <w:szCs w:val="24"/>
        </w:rPr>
        <w:t xml:space="preserve"> </w:t>
      </w:r>
      <w:r w:rsidR="004E0632" w:rsidRPr="00E00F11">
        <w:rPr>
          <w:bCs w:val="0"/>
          <w:iCs w:val="0"/>
          <w:sz w:val="24"/>
          <w:szCs w:val="24"/>
        </w:rPr>
        <w:t xml:space="preserve">available to it and reasonably required by the </w:t>
      </w:r>
      <w:r w:rsidRPr="00E00F11">
        <w:rPr>
          <w:bCs w:val="0"/>
          <w:iCs w:val="0"/>
          <w:sz w:val="24"/>
          <w:szCs w:val="24"/>
        </w:rPr>
        <w:t>Service Provider</w:t>
      </w:r>
      <w:r w:rsidR="004E0632" w:rsidRPr="00E00F11">
        <w:rPr>
          <w:bCs w:val="0"/>
          <w:iCs w:val="0"/>
          <w:sz w:val="24"/>
          <w:szCs w:val="24"/>
        </w:rPr>
        <w:t xml:space="preserve"> in order to discharge its obligations under the</w:t>
      </w:r>
      <w:r w:rsidRPr="00E00F11">
        <w:rPr>
          <w:bCs w:val="0"/>
          <w:iCs w:val="0"/>
          <w:sz w:val="24"/>
          <w:szCs w:val="24"/>
        </w:rPr>
        <w:t xml:space="preserve"> Agreement</w:t>
      </w:r>
      <w:r w:rsidR="004E0632" w:rsidRPr="00E00F11">
        <w:rPr>
          <w:bCs w:val="0"/>
          <w:iCs w:val="0"/>
          <w:sz w:val="24"/>
          <w:szCs w:val="24"/>
        </w:rPr>
        <w:t>.</w:t>
      </w:r>
    </w:p>
    <w:p w:rsidR="004E0632" w:rsidRPr="00E00F11" w:rsidRDefault="004E0632" w:rsidP="00732A10">
      <w:pPr>
        <w:pStyle w:val="Heading2"/>
        <w:rPr>
          <w:bCs w:val="0"/>
          <w:iCs w:val="0"/>
          <w:sz w:val="24"/>
          <w:szCs w:val="24"/>
        </w:rPr>
      </w:pPr>
      <w:r w:rsidRPr="00E00F11">
        <w:rPr>
          <w:bCs w:val="0"/>
          <w:iCs w:val="0"/>
          <w:sz w:val="24"/>
          <w:szCs w:val="24"/>
        </w:rPr>
        <w:t xml:space="preserve">The </w:t>
      </w:r>
      <w:r w:rsidR="00A442E6" w:rsidRPr="00E00F11">
        <w:rPr>
          <w:bCs w:val="0"/>
          <w:iCs w:val="0"/>
          <w:sz w:val="24"/>
          <w:szCs w:val="24"/>
        </w:rPr>
        <w:t xml:space="preserve">Service Provider </w:t>
      </w:r>
      <w:r w:rsidRPr="00E00F11">
        <w:rPr>
          <w:bCs w:val="0"/>
          <w:iCs w:val="0"/>
          <w:sz w:val="24"/>
          <w:szCs w:val="24"/>
        </w:rPr>
        <w:t xml:space="preserve">will be deemed to have examined the </w:t>
      </w:r>
      <w:r w:rsidR="00A442E6" w:rsidRPr="00E00F11">
        <w:rPr>
          <w:bCs w:val="0"/>
          <w:iCs w:val="0"/>
          <w:sz w:val="24"/>
          <w:szCs w:val="24"/>
        </w:rPr>
        <w:t xml:space="preserve">Agreement </w:t>
      </w:r>
      <w:r w:rsidRPr="00E00F11">
        <w:rPr>
          <w:bCs w:val="0"/>
          <w:iCs w:val="0"/>
          <w:sz w:val="24"/>
          <w:szCs w:val="24"/>
        </w:rPr>
        <w:t>and to have satisfied itself as</w:t>
      </w:r>
      <w:r w:rsidR="00A442E6" w:rsidRPr="00E00F11">
        <w:rPr>
          <w:bCs w:val="0"/>
          <w:iCs w:val="0"/>
          <w:sz w:val="24"/>
          <w:szCs w:val="24"/>
        </w:rPr>
        <w:t xml:space="preserve"> </w:t>
      </w:r>
      <w:r w:rsidRPr="00E00F11">
        <w:rPr>
          <w:bCs w:val="0"/>
          <w:iCs w:val="0"/>
          <w:sz w:val="24"/>
          <w:szCs w:val="24"/>
        </w:rPr>
        <w:t>to the correctness and sufficiency of its Tender to cover all its obligations under the</w:t>
      </w:r>
      <w:r w:rsidR="00A442E6" w:rsidRPr="00E00F11">
        <w:rPr>
          <w:bCs w:val="0"/>
          <w:iCs w:val="0"/>
          <w:sz w:val="24"/>
          <w:szCs w:val="24"/>
        </w:rPr>
        <w:t xml:space="preserve"> Agreement</w:t>
      </w:r>
      <w:r w:rsidRPr="00E00F11">
        <w:rPr>
          <w:bCs w:val="0"/>
          <w:iCs w:val="0"/>
          <w:sz w:val="24"/>
          <w:szCs w:val="24"/>
        </w:rPr>
        <w:t>.</w:t>
      </w:r>
    </w:p>
    <w:p w:rsidR="003A2A47" w:rsidRPr="00E00F11" w:rsidRDefault="00E00F11" w:rsidP="001424BB">
      <w:pPr>
        <w:pStyle w:val="Heading1"/>
        <w:tabs>
          <w:tab w:val="clear" w:pos="993"/>
          <w:tab w:val="num" w:pos="851"/>
        </w:tabs>
        <w:ind w:left="851" w:hanging="709"/>
        <w:rPr>
          <w:sz w:val="24"/>
          <w:szCs w:val="24"/>
        </w:rPr>
      </w:pPr>
      <w:bookmarkStart w:id="63" w:name="_Toc341701694"/>
      <w:bookmarkStart w:id="64" w:name="_Toc341709777"/>
      <w:bookmarkStart w:id="65" w:name="_Toc341709923"/>
      <w:r w:rsidRPr="00E00F11">
        <w:rPr>
          <w:sz w:val="24"/>
          <w:szCs w:val="24"/>
        </w:rPr>
        <w:br w:type="page"/>
      </w:r>
      <w:bookmarkStart w:id="66" w:name="_Toc459371548"/>
      <w:r w:rsidR="003A2A47" w:rsidRPr="00E00F11">
        <w:rPr>
          <w:sz w:val="24"/>
          <w:szCs w:val="24"/>
        </w:rPr>
        <w:lastRenderedPageBreak/>
        <w:t>Service Provider’s Staff</w:t>
      </w:r>
      <w:r w:rsidR="003625B9" w:rsidRPr="00E00F11">
        <w:rPr>
          <w:sz w:val="24"/>
          <w:szCs w:val="24"/>
        </w:rPr>
        <w:t xml:space="preserve"> &amp; </w:t>
      </w:r>
      <w:r w:rsidR="0063495D">
        <w:rPr>
          <w:sz w:val="24"/>
          <w:szCs w:val="24"/>
        </w:rPr>
        <w:t>Disclosure Barring Service</w:t>
      </w:r>
      <w:r w:rsidR="007C0FEA" w:rsidRPr="00E00F11">
        <w:rPr>
          <w:sz w:val="24"/>
          <w:szCs w:val="24"/>
        </w:rPr>
        <w:t xml:space="preserve"> Disclosures</w:t>
      </w:r>
      <w:bookmarkEnd w:id="63"/>
      <w:bookmarkEnd w:id="64"/>
      <w:bookmarkEnd w:id="65"/>
      <w:bookmarkEnd w:id="66"/>
      <w:r w:rsidR="003625B9" w:rsidRPr="00E00F11">
        <w:rPr>
          <w:sz w:val="24"/>
          <w:szCs w:val="24"/>
        </w:rPr>
        <w:t xml:space="preserve"> </w:t>
      </w:r>
    </w:p>
    <w:p w:rsidR="0017555F" w:rsidRPr="00E00F11" w:rsidRDefault="0017555F" w:rsidP="00253C50">
      <w:pPr>
        <w:pStyle w:val="Heading2"/>
        <w:rPr>
          <w:bCs w:val="0"/>
          <w:iCs w:val="0"/>
          <w:sz w:val="24"/>
          <w:szCs w:val="24"/>
        </w:rPr>
      </w:pPr>
      <w:bookmarkStart w:id="67" w:name="_Ref94773523"/>
      <w:r w:rsidRPr="00E00F11">
        <w:rPr>
          <w:bCs w:val="0"/>
          <w:iCs w:val="0"/>
          <w:sz w:val="24"/>
          <w:szCs w:val="24"/>
        </w:rPr>
        <w:t>The Service Provider shall procure that in respect of its Staff or all potential Staff before a member of Staff begins to perform any of the Services:</w:t>
      </w:r>
      <w:bookmarkEnd w:id="67"/>
    </w:p>
    <w:p w:rsidR="00737B75" w:rsidRPr="00E00F11" w:rsidRDefault="0017555F" w:rsidP="00737B75">
      <w:pPr>
        <w:pStyle w:val="Heading3"/>
        <w:rPr>
          <w:sz w:val="24"/>
          <w:szCs w:val="24"/>
        </w:rPr>
      </w:pPr>
      <w:r w:rsidRPr="00E00F11">
        <w:rPr>
          <w:sz w:val="24"/>
          <w:szCs w:val="24"/>
        </w:rPr>
        <w:t>each member of Staff is questioned as to whether he or she has any convictions; and</w:t>
      </w:r>
    </w:p>
    <w:p w:rsidR="003132C2" w:rsidRPr="00E00F11" w:rsidRDefault="0017555F" w:rsidP="00737B75">
      <w:pPr>
        <w:pStyle w:val="Heading3"/>
        <w:rPr>
          <w:sz w:val="24"/>
          <w:szCs w:val="24"/>
        </w:rPr>
      </w:pPr>
      <w:bookmarkStart w:id="68" w:name="_Ref335126008"/>
      <w:r w:rsidRPr="00E00F11">
        <w:rPr>
          <w:sz w:val="24"/>
          <w:szCs w:val="24"/>
        </w:rPr>
        <w:t xml:space="preserve">the results are obtained of a </w:t>
      </w:r>
      <w:r w:rsidR="00493273" w:rsidRPr="00E00F11">
        <w:rPr>
          <w:sz w:val="24"/>
          <w:szCs w:val="24"/>
        </w:rPr>
        <w:t>disclosure</w:t>
      </w:r>
      <w:r w:rsidRPr="00E00F11">
        <w:rPr>
          <w:sz w:val="24"/>
          <w:szCs w:val="24"/>
        </w:rPr>
        <w:t xml:space="preserve"> of the most extensive available kind made with the </w:t>
      </w:r>
      <w:r w:rsidR="0063495D">
        <w:rPr>
          <w:sz w:val="24"/>
          <w:szCs w:val="24"/>
        </w:rPr>
        <w:t>Disclosure Barring Service</w:t>
      </w:r>
      <w:r w:rsidRPr="00E00F11">
        <w:rPr>
          <w:sz w:val="24"/>
          <w:szCs w:val="24"/>
        </w:rPr>
        <w:t xml:space="preserve"> in accordance with Part V of the Police Act 1997 in respect of each member of Staff</w:t>
      </w:r>
      <w:r w:rsidR="003132C2" w:rsidRPr="00E00F11">
        <w:rPr>
          <w:sz w:val="24"/>
          <w:szCs w:val="24"/>
        </w:rPr>
        <w:t xml:space="preserve">. </w:t>
      </w:r>
    </w:p>
    <w:p w:rsidR="0017555F" w:rsidRPr="00E00F11" w:rsidRDefault="003132C2" w:rsidP="00737B75">
      <w:pPr>
        <w:pStyle w:val="Heading3"/>
        <w:rPr>
          <w:sz w:val="24"/>
          <w:szCs w:val="24"/>
        </w:rPr>
      </w:pPr>
      <w:r w:rsidRPr="00E00F11">
        <w:rPr>
          <w:sz w:val="24"/>
          <w:szCs w:val="24"/>
        </w:rPr>
        <w:t xml:space="preserve">the </w:t>
      </w:r>
      <w:r w:rsidR="00F009CD">
        <w:rPr>
          <w:sz w:val="24"/>
          <w:szCs w:val="24"/>
        </w:rPr>
        <w:t>disclosures</w:t>
      </w:r>
      <w:r w:rsidRPr="00E00F11">
        <w:rPr>
          <w:sz w:val="24"/>
          <w:szCs w:val="24"/>
        </w:rPr>
        <w:t xml:space="preserve"> referred to in clause 11.1.2 must be renewed</w:t>
      </w:r>
      <w:r w:rsidR="00311F5C" w:rsidRPr="00E00F11">
        <w:rPr>
          <w:sz w:val="24"/>
          <w:szCs w:val="24"/>
        </w:rPr>
        <w:t xml:space="preserve"> </w:t>
      </w:r>
      <w:r w:rsidR="00493273" w:rsidRPr="00E00F11">
        <w:rPr>
          <w:sz w:val="24"/>
          <w:szCs w:val="24"/>
        </w:rPr>
        <w:t>at such intervals as directed by the Council</w:t>
      </w:r>
      <w:r w:rsidRPr="00E00F11">
        <w:rPr>
          <w:sz w:val="24"/>
          <w:szCs w:val="24"/>
        </w:rPr>
        <w:t xml:space="preserve"> for each member of permanent Staff and agency Staff</w:t>
      </w:r>
      <w:r w:rsidR="0017555F" w:rsidRPr="00E00F11">
        <w:rPr>
          <w:sz w:val="24"/>
          <w:szCs w:val="24"/>
        </w:rPr>
        <w:t>.</w:t>
      </w:r>
      <w:bookmarkEnd w:id="68"/>
      <w:r w:rsidR="0017555F" w:rsidRPr="00E00F11">
        <w:rPr>
          <w:sz w:val="24"/>
          <w:szCs w:val="24"/>
        </w:rPr>
        <w:t xml:space="preserve">  </w:t>
      </w:r>
      <w:r w:rsidR="00493273" w:rsidRPr="00E00F11">
        <w:rPr>
          <w:sz w:val="24"/>
          <w:szCs w:val="24"/>
        </w:rPr>
        <w:t xml:space="preserve">It is the Council’s intention not to renew </w:t>
      </w:r>
      <w:r w:rsidR="00B71DA0" w:rsidRPr="00E00F11">
        <w:rPr>
          <w:sz w:val="24"/>
          <w:szCs w:val="24"/>
        </w:rPr>
        <w:t xml:space="preserve">such </w:t>
      </w:r>
      <w:r w:rsidR="00F009CD">
        <w:rPr>
          <w:sz w:val="24"/>
          <w:szCs w:val="24"/>
        </w:rPr>
        <w:t>disclosure</w:t>
      </w:r>
      <w:r w:rsidR="00B71DA0" w:rsidRPr="00E00F11">
        <w:rPr>
          <w:sz w:val="24"/>
          <w:szCs w:val="24"/>
        </w:rPr>
        <w:t>s on a more frequent</w:t>
      </w:r>
      <w:r w:rsidR="00493273" w:rsidRPr="00E00F11">
        <w:rPr>
          <w:sz w:val="24"/>
          <w:szCs w:val="24"/>
        </w:rPr>
        <w:t xml:space="preserve"> than </w:t>
      </w:r>
      <w:r w:rsidR="00B71DA0" w:rsidRPr="00E00F11">
        <w:rPr>
          <w:sz w:val="24"/>
          <w:szCs w:val="24"/>
        </w:rPr>
        <w:t>three [</w:t>
      </w:r>
      <w:r w:rsidR="00493273" w:rsidRPr="00E00F11">
        <w:rPr>
          <w:sz w:val="24"/>
          <w:szCs w:val="24"/>
        </w:rPr>
        <w:t>3</w:t>
      </w:r>
      <w:r w:rsidR="00B71DA0" w:rsidRPr="00E00F11">
        <w:rPr>
          <w:sz w:val="24"/>
          <w:szCs w:val="24"/>
        </w:rPr>
        <w:t>]</w:t>
      </w:r>
      <w:r w:rsidR="00493273" w:rsidRPr="00E00F11">
        <w:rPr>
          <w:sz w:val="24"/>
          <w:szCs w:val="24"/>
        </w:rPr>
        <w:t xml:space="preserve"> year basis (or agency Staff</w:t>
      </w:r>
      <w:r w:rsidR="00B71DA0" w:rsidRPr="00E00F11">
        <w:rPr>
          <w:sz w:val="24"/>
          <w:szCs w:val="24"/>
        </w:rPr>
        <w:t xml:space="preserve"> one </w:t>
      </w:r>
      <w:r w:rsidR="00F009CD">
        <w:rPr>
          <w:sz w:val="24"/>
          <w:szCs w:val="24"/>
        </w:rPr>
        <w:t xml:space="preserve">[1] </w:t>
      </w:r>
      <w:r w:rsidR="00B71DA0" w:rsidRPr="00E00F11">
        <w:rPr>
          <w:sz w:val="24"/>
          <w:szCs w:val="24"/>
        </w:rPr>
        <w:t>year basis).  Any request for renewal will be made by the Council in writing.</w:t>
      </w:r>
    </w:p>
    <w:p w:rsidR="003132C2" w:rsidRPr="00E00F11" w:rsidRDefault="003132C2" w:rsidP="00311F5C">
      <w:pPr>
        <w:pStyle w:val="Heading2"/>
        <w:rPr>
          <w:bCs w:val="0"/>
          <w:iCs w:val="0"/>
          <w:sz w:val="24"/>
          <w:szCs w:val="24"/>
        </w:rPr>
      </w:pPr>
      <w:bookmarkStart w:id="69" w:name="_Ref335040251"/>
      <w:r w:rsidRPr="00E00F11">
        <w:rPr>
          <w:bCs w:val="0"/>
          <w:iCs w:val="0"/>
          <w:sz w:val="24"/>
          <w:szCs w:val="24"/>
        </w:rPr>
        <w:t>The Service Provider shall obtain written consent of the Staff referred to in 11.1 to</w:t>
      </w:r>
      <w:r w:rsidR="00F009CD">
        <w:rPr>
          <w:bCs w:val="0"/>
          <w:iCs w:val="0"/>
          <w:sz w:val="24"/>
          <w:szCs w:val="24"/>
        </w:rPr>
        <w:t xml:space="preserve"> enable the Service Provider to</w:t>
      </w:r>
      <w:r w:rsidRPr="00E00F11">
        <w:rPr>
          <w:bCs w:val="0"/>
          <w:iCs w:val="0"/>
          <w:sz w:val="24"/>
          <w:szCs w:val="24"/>
        </w:rPr>
        <w:t xml:space="preserve"> pass the disclosures to the Council</w:t>
      </w:r>
      <w:r w:rsidR="00493273" w:rsidRPr="00E00F11">
        <w:rPr>
          <w:bCs w:val="0"/>
          <w:iCs w:val="0"/>
          <w:sz w:val="24"/>
          <w:szCs w:val="24"/>
        </w:rPr>
        <w:t xml:space="preserve"> together with the Consent Form.</w:t>
      </w:r>
      <w:r w:rsidRPr="00E00F11">
        <w:rPr>
          <w:bCs w:val="0"/>
          <w:iCs w:val="0"/>
          <w:sz w:val="24"/>
          <w:szCs w:val="24"/>
        </w:rPr>
        <w:t xml:space="preserve"> </w:t>
      </w:r>
    </w:p>
    <w:p w:rsidR="0017555F" w:rsidRPr="00E00F11" w:rsidRDefault="0017555F" w:rsidP="00311F5C">
      <w:pPr>
        <w:pStyle w:val="Heading2"/>
        <w:rPr>
          <w:bCs w:val="0"/>
          <w:iCs w:val="0"/>
          <w:sz w:val="24"/>
          <w:szCs w:val="24"/>
        </w:rPr>
      </w:pPr>
      <w:r w:rsidRPr="00E00F11">
        <w:rPr>
          <w:bCs w:val="0"/>
          <w:iCs w:val="0"/>
          <w:sz w:val="24"/>
          <w:szCs w:val="24"/>
        </w:rPr>
        <w:t xml:space="preserve">The Service Provider shall procure that no person who discloses any convictions, or who is found to have any convictions following the results of a </w:t>
      </w:r>
      <w:r w:rsidR="0063495D">
        <w:rPr>
          <w:bCs w:val="0"/>
          <w:iCs w:val="0"/>
          <w:sz w:val="24"/>
          <w:szCs w:val="24"/>
        </w:rPr>
        <w:t>Disclosure Barring Service</w:t>
      </w:r>
      <w:r w:rsidRPr="00E00F11">
        <w:rPr>
          <w:bCs w:val="0"/>
          <w:iCs w:val="0"/>
          <w:sz w:val="24"/>
          <w:szCs w:val="24"/>
        </w:rPr>
        <w:t xml:space="preserve"> </w:t>
      </w:r>
      <w:r w:rsidR="002456A3" w:rsidRPr="00E00F11">
        <w:rPr>
          <w:bCs w:val="0"/>
          <w:iCs w:val="0"/>
          <w:sz w:val="24"/>
          <w:szCs w:val="24"/>
        </w:rPr>
        <w:t>disclosure</w:t>
      </w:r>
      <w:r w:rsidRPr="00E00F11">
        <w:rPr>
          <w:bCs w:val="0"/>
          <w:iCs w:val="0"/>
          <w:sz w:val="24"/>
          <w:szCs w:val="24"/>
        </w:rPr>
        <w:t>, is engaged by the Service Provider or on the Service Provider’s behalf without Approval where that conviction is incompatible with the type of work being undertaken by the member of Staff in providing the Services.</w:t>
      </w:r>
      <w:bookmarkEnd w:id="69"/>
      <w:r w:rsidRPr="00E00F11">
        <w:rPr>
          <w:bCs w:val="0"/>
          <w:iCs w:val="0"/>
          <w:sz w:val="24"/>
          <w:szCs w:val="24"/>
        </w:rPr>
        <w:t xml:space="preserve"> </w:t>
      </w:r>
    </w:p>
    <w:p w:rsidR="00253C50" w:rsidRPr="00E00F11" w:rsidRDefault="0017555F" w:rsidP="00253C50">
      <w:pPr>
        <w:pStyle w:val="Heading2"/>
        <w:rPr>
          <w:bCs w:val="0"/>
          <w:iCs w:val="0"/>
          <w:sz w:val="24"/>
          <w:szCs w:val="24"/>
        </w:rPr>
      </w:pPr>
      <w:r w:rsidRPr="00E00F11">
        <w:rPr>
          <w:sz w:val="24"/>
          <w:szCs w:val="24"/>
        </w:rPr>
        <w:t>The Service Provider shall procure that the Council is kept advised at all times of any member of Staff who, subsequent to his/her commencement of employment as a member of Staff, receives a conviction or whose previous convictions become known to the Service Provider</w:t>
      </w:r>
      <w:r w:rsidR="00253C50" w:rsidRPr="00E00F11">
        <w:rPr>
          <w:sz w:val="24"/>
          <w:szCs w:val="24"/>
        </w:rPr>
        <w:t xml:space="preserve">. </w:t>
      </w:r>
    </w:p>
    <w:p w:rsidR="00253C50" w:rsidRPr="00E00F11" w:rsidRDefault="00253C50" w:rsidP="00253C50">
      <w:pPr>
        <w:pStyle w:val="Heading2"/>
        <w:rPr>
          <w:bCs w:val="0"/>
          <w:iCs w:val="0"/>
          <w:sz w:val="24"/>
          <w:szCs w:val="24"/>
        </w:rPr>
      </w:pPr>
      <w:r w:rsidRPr="00E00F11">
        <w:rPr>
          <w:sz w:val="24"/>
          <w:szCs w:val="24"/>
        </w:rPr>
        <w:t xml:space="preserve">The Service Provider is responsible for procuring </w:t>
      </w:r>
      <w:r w:rsidR="008A108D">
        <w:rPr>
          <w:sz w:val="24"/>
          <w:szCs w:val="24"/>
        </w:rPr>
        <w:t>disclosure</w:t>
      </w:r>
      <w:r w:rsidR="008A108D" w:rsidRPr="00E00F11">
        <w:rPr>
          <w:sz w:val="24"/>
          <w:szCs w:val="24"/>
        </w:rPr>
        <w:t xml:space="preserve">s </w:t>
      </w:r>
      <w:r w:rsidRPr="00E00F11">
        <w:rPr>
          <w:sz w:val="24"/>
          <w:szCs w:val="24"/>
        </w:rPr>
        <w:t>under</w:t>
      </w:r>
      <w:r w:rsidR="00D44C8E" w:rsidRPr="00E00F11">
        <w:rPr>
          <w:sz w:val="24"/>
          <w:szCs w:val="24"/>
        </w:rPr>
        <w:t xml:space="preserve"> clause </w:t>
      </w:r>
      <w:r w:rsidR="00EB1B73" w:rsidRPr="00E00F11">
        <w:rPr>
          <w:sz w:val="24"/>
          <w:szCs w:val="24"/>
        </w:rPr>
        <w:t>11.1</w:t>
      </w:r>
      <w:r w:rsidRPr="00E00F11">
        <w:rPr>
          <w:sz w:val="24"/>
          <w:szCs w:val="24"/>
        </w:rPr>
        <w:t xml:space="preserve"> and shall pay </w:t>
      </w:r>
      <w:r w:rsidR="00F4755D" w:rsidRPr="00E00F11">
        <w:rPr>
          <w:sz w:val="24"/>
          <w:szCs w:val="24"/>
        </w:rPr>
        <w:t xml:space="preserve">all costs associated with obtaining such </w:t>
      </w:r>
      <w:r w:rsidR="008A108D">
        <w:rPr>
          <w:sz w:val="24"/>
          <w:szCs w:val="24"/>
        </w:rPr>
        <w:t>disclosure</w:t>
      </w:r>
      <w:r w:rsidR="008A108D" w:rsidRPr="00E00F11">
        <w:rPr>
          <w:sz w:val="24"/>
          <w:szCs w:val="24"/>
        </w:rPr>
        <w:t xml:space="preserve">s </w:t>
      </w:r>
      <w:r w:rsidRPr="00E00F11">
        <w:rPr>
          <w:sz w:val="24"/>
          <w:szCs w:val="24"/>
        </w:rPr>
        <w:t>directly.</w:t>
      </w:r>
    </w:p>
    <w:p w:rsidR="00EB1B73" w:rsidRPr="00E00F11" w:rsidRDefault="00B07200" w:rsidP="00253C50">
      <w:pPr>
        <w:pStyle w:val="Heading2"/>
        <w:rPr>
          <w:bCs w:val="0"/>
          <w:iCs w:val="0"/>
          <w:sz w:val="24"/>
          <w:szCs w:val="24"/>
        </w:rPr>
      </w:pPr>
      <w:r w:rsidRPr="00E00F11">
        <w:rPr>
          <w:bCs w:val="0"/>
          <w:iCs w:val="0"/>
          <w:sz w:val="24"/>
          <w:szCs w:val="24"/>
        </w:rPr>
        <w:t xml:space="preserve">The Service Provider will </w:t>
      </w:r>
      <w:r w:rsidR="001A327E" w:rsidRPr="00E00F11">
        <w:rPr>
          <w:bCs w:val="0"/>
          <w:iCs w:val="0"/>
          <w:sz w:val="24"/>
          <w:szCs w:val="24"/>
        </w:rPr>
        <w:t xml:space="preserve">be responsible for carrying out a Risk Assessment for positive disclosures.  This should be in the format of a </w:t>
      </w:r>
      <w:r w:rsidR="0063495D">
        <w:rPr>
          <w:bCs w:val="0"/>
          <w:iCs w:val="0"/>
          <w:sz w:val="24"/>
          <w:szCs w:val="24"/>
        </w:rPr>
        <w:t>Disclosure Barring Service</w:t>
      </w:r>
      <w:r w:rsidR="00253C50" w:rsidRPr="00E00F11">
        <w:rPr>
          <w:bCs w:val="0"/>
          <w:iCs w:val="0"/>
          <w:sz w:val="24"/>
          <w:szCs w:val="24"/>
        </w:rPr>
        <w:t xml:space="preserve"> (“</w:t>
      </w:r>
      <w:r w:rsidR="0063495D">
        <w:rPr>
          <w:bCs w:val="0"/>
          <w:iCs w:val="0"/>
          <w:sz w:val="24"/>
          <w:szCs w:val="24"/>
        </w:rPr>
        <w:t>DBS</w:t>
      </w:r>
      <w:r w:rsidR="00253C50" w:rsidRPr="00E00F11">
        <w:rPr>
          <w:bCs w:val="0"/>
          <w:iCs w:val="0"/>
          <w:sz w:val="24"/>
          <w:szCs w:val="24"/>
        </w:rPr>
        <w:t>”)</w:t>
      </w:r>
      <w:r w:rsidR="001A327E" w:rsidRPr="00E00F11">
        <w:rPr>
          <w:bCs w:val="0"/>
          <w:iCs w:val="0"/>
          <w:sz w:val="24"/>
          <w:szCs w:val="24"/>
        </w:rPr>
        <w:t xml:space="preserve"> Positive Disclosure Risk Assessment</w:t>
      </w:r>
      <w:r w:rsidR="00253C50" w:rsidRPr="00E00F11">
        <w:rPr>
          <w:bCs w:val="0"/>
          <w:iCs w:val="0"/>
          <w:sz w:val="24"/>
          <w:szCs w:val="24"/>
        </w:rPr>
        <w:t>. A</w:t>
      </w:r>
      <w:r w:rsidR="001A327E" w:rsidRPr="00E00F11">
        <w:rPr>
          <w:bCs w:val="0"/>
          <w:iCs w:val="0"/>
          <w:sz w:val="24"/>
          <w:szCs w:val="24"/>
        </w:rPr>
        <w:t xml:space="preserve"> template of </w:t>
      </w:r>
      <w:r w:rsidR="00253C50" w:rsidRPr="00E00F11">
        <w:rPr>
          <w:bCs w:val="0"/>
          <w:iCs w:val="0"/>
          <w:sz w:val="24"/>
          <w:szCs w:val="24"/>
        </w:rPr>
        <w:t xml:space="preserve">the same </w:t>
      </w:r>
      <w:r w:rsidR="00DB2BD6" w:rsidRPr="00E00F11">
        <w:rPr>
          <w:bCs w:val="0"/>
          <w:iCs w:val="0"/>
          <w:sz w:val="24"/>
          <w:szCs w:val="24"/>
        </w:rPr>
        <w:t>can be made available</w:t>
      </w:r>
      <w:r w:rsidR="001A327E" w:rsidRPr="00E00F11">
        <w:rPr>
          <w:bCs w:val="0"/>
          <w:iCs w:val="0"/>
          <w:sz w:val="24"/>
          <w:szCs w:val="24"/>
        </w:rPr>
        <w:t xml:space="preserve"> on request</w:t>
      </w:r>
      <w:r w:rsidR="00253C50" w:rsidRPr="00E00F11">
        <w:rPr>
          <w:bCs w:val="0"/>
          <w:iCs w:val="0"/>
          <w:sz w:val="24"/>
          <w:szCs w:val="24"/>
        </w:rPr>
        <w:t xml:space="preserve"> to the Service Provider by the Council.</w:t>
      </w:r>
    </w:p>
    <w:p w:rsidR="00853288" w:rsidRPr="00E00F11" w:rsidRDefault="00EB1B73" w:rsidP="002456A3">
      <w:pPr>
        <w:pStyle w:val="Heading2"/>
        <w:rPr>
          <w:sz w:val="24"/>
          <w:szCs w:val="24"/>
        </w:rPr>
      </w:pPr>
      <w:r w:rsidRPr="00E00F11">
        <w:rPr>
          <w:bCs w:val="0"/>
          <w:iCs w:val="0"/>
          <w:sz w:val="24"/>
          <w:szCs w:val="24"/>
        </w:rPr>
        <w:t xml:space="preserve">The Service Provider shall share the details of such risk assessment with the Council.  </w:t>
      </w:r>
      <w:r w:rsidR="00253C50" w:rsidRPr="00E00F11">
        <w:rPr>
          <w:bCs w:val="0"/>
          <w:iCs w:val="0"/>
          <w:sz w:val="24"/>
          <w:szCs w:val="24"/>
        </w:rPr>
        <w:t xml:space="preserve"> </w:t>
      </w:r>
    </w:p>
    <w:p w:rsidR="00E129DD" w:rsidRPr="00E00F11" w:rsidRDefault="00332C7D" w:rsidP="00DB2448">
      <w:pPr>
        <w:pStyle w:val="Heading2"/>
        <w:rPr>
          <w:bCs w:val="0"/>
          <w:iCs w:val="0"/>
          <w:sz w:val="24"/>
          <w:szCs w:val="24"/>
        </w:rPr>
      </w:pPr>
      <w:r w:rsidRPr="00E00F11">
        <w:rPr>
          <w:bCs w:val="0"/>
          <w:iCs w:val="0"/>
          <w:sz w:val="24"/>
          <w:szCs w:val="24"/>
        </w:rPr>
        <w:t xml:space="preserve">The Council </w:t>
      </w:r>
      <w:r w:rsidR="00853288" w:rsidRPr="00E00F11">
        <w:rPr>
          <w:bCs w:val="0"/>
          <w:iCs w:val="0"/>
          <w:sz w:val="24"/>
          <w:szCs w:val="24"/>
        </w:rPr>
        <w:t xml:space="preserve">and the Service Provider </w:t>
      </w:r>
      <w:r w:rsidRPr="00E00F11">
        <w:rPr>
          <w:bCs w:val="0"/>
          <w:iCs w:val="0"/>
          <w:sz w:val="24"/>
          <w:szCs w:val="24"/>
        </w:rPr>
        <w:t xml:space="preserve">shall comply at all times with the </w:t>
      </w:r>
      <w:r w:rsidR="0063495D">
        <w:rPr>
          <w:bCs w:val="0"/>
          <w:iCs w:val="0"/>
          <w:sz w:val="24"/>
          <w:szCs w:val="24"/>
        </w:rPr>
        <w:t>DBS</w:t>
      </w:r>
      <w:r w:rsidR="003625B9" w:rsidRPr="00E00F11">
        <w:rPr>
          <w:bCs w:val="0"/>
          <w:iCs w:val="0"/>
          <w:sz w:val="24"/>
          <w:szCs w:val="24"/>
        </w:rPr>
        <w:t xml:space="preserve"> </w:t>
      </w:r>
      <w:r w:rsidRPr="00E00F11">
        <w:rPr>
          <w:bCs w:val="0"/>
          <w:iCs w:val="0"/>
          <w:sz w:val="24"/>
          <w:szCs w:val="24"/>
        </w:rPr>
        <w:t xml:space="preserve">Code of Practice, and the Council’s own </w:t>
      </w:r>
      <w:r w:rsidR="0063495D">
        <w:rPr>
          <w:bCs w:val="0"/>
          <w:iCs w:val="0"/>
          <w:sz w:val="24"/>
          <w:szCs w:val="24"/>
        </w:rPr>
        <w:t>DBS</w:t>
      </w:r>
      <w:r w:rsidRPr="00E00F11">
        <w:rPr>
          <w:bCs w:val="0"/>
          <w:iCs w:val="0"/>
          <w:sz w:val="24"/>
          <w:szCs w:val="24"/>
        </w:rPr>
        <w:t xml:space="preserve"> Policy. Copies of these documents wi</w:t>
      </w:r>
      <w:r w:rsidR="00853288" w:rsidRPr="00E00F11">
        <w:rPr>
          <w:bCs w:val="0"/>
          <w:iCs w:val="0"/>
          <w:sz w:val="24"/>
          <w:szCs w:val="24"/>
        </w:rPr>
        <w:t>ll be provided to the Service Provider</w:t>
      </w:r>
      <w:r w:rsidRPr="00E00F11">
        <w:rPr>
          <w:bCs w:val="0"/>
          <w:iCs w:val="0"/>
          <w:sz w:val="24"/>
          <w:szCs w:val="24"/>
        </w:rPr>
        <w:t xml:space="preserve"> on request, and may also be viewed on the Council’s website</w:t>
      </w:r>
      <w:r w:rsidR="003625B9" w:rsidRPr="00E00F11">
        <w:rPr>
          <w:bCs w:val="0"/>
          <w:iCs w:val="0"/>
          <w:sz w:val="24"/>
          <w:szCs w:val="24"/>
        </w:rPr>
        <w:t>.</w:t>
      </w:r>
    </w:p>
    <w:p w:rsidR="00D16C4F" w:rsidRPr="00E00F11" w:rsidRDefault="00D16C4F" w:rsidP="002456A3">
      <w:pPr>
        <w:pStyle w:val="Heading2"/>
        <w:rPr>
          <w:sz w:val="24"/>
          <w:szCs w:val="24"/>
        </w:rPr>
      </w:pPr>
      <w:r w:rsidRPr="00E00F11">
        <w:rPr>
          <w:sz w:val="24"/>
          <w:szCs w:val="24"/>
        </w:rPr>
        <w:lastRenderedPageBreak/>
        <w:t xml:space="preserve">When requested by the Council on reasonable grounds, the Service Provider will cease to use any member of Staff specified by the Council for the provision of the Services. </w:t>
      </w:r>
    </w:p>
    <w:p w:rsidR="001C4FB6" w:rsidRPr="00E00F11" w:rsidRDefault="001C4FB6" w:rsidP="001C4FB6">
      <w:pPr>
        <w:pStyle w:val="Heading2"/>
        <w:rPr>
          <w:sz w:val="24"/>
          <w:szCs w:val="24"/>
        </w:rPr>
      </w:pPr>
      <w:r w:rsidRPr="00E00F11">
        <w:rPr>
          <w:sz w:val="24"/>
          <w:szCs w:val="24"/>
        </w:rPr>
        <w:t>The Service Provider shall e</w:t>
      </w:r>
      <w:r w:rsidR="00A57796" w:rsidRPr="00E00F11">
        <w:rPr>
          <w:sz w:val="24"/>
          <w:szCs w:val="24"/>
        </w:rPr>
        <w:t>nsure that every person engaged in the provision of</w:t>
      </w:r>
      <w:r w:rsidRPr="00E00F11">
        <w:rPr>
          <w:sz w:val="24"/>
          <w:szCs w:val="24"/>
        </w:rPr>
        <w:t xml:space="preserve"> the Services is at all times properly and sufficiently trained and instructed with regard to:</w:t>
      </w:r>
    </w:p>
    <w:p w:rsidR="001C4FB6" w:rsidRPr="00E00F11" w:rsidRDefault="001C4FB6" w:rsidP="003625B9">
      <w:pPr>
        <w:pStyle w:val="Heading3"/>
        <w:rPr>
          <w:sz w:val="24"/>
          <w:szCs w:val="24"/>
        </w:rPr>
      </w:pPr>
      <w:r w:rsidRPr="00E00F11">
        <w:rPr>
          <w:sz w:val="24"/>
          <w:szCs w:val="24"/>
        </w:rPr>
        <w:t>the task or tasks that that person has to perform and the Service Specification; and</w:t>
      </w:r>
    </w:p>
    <w:p w:rsidR="001C4FB6" w:rsidRPr="00E00F11" w:rsidRDefault="001C4FB6" w:rsidP="003625B9">
      <w:pPr>
        <w:pStyle w:val="Heading3"/>
        <w:rPr>
          <w:sz w:val="24"/>
          <w:szCs w:val="24"/>
        </w:rPr>
      </w:pPr>
      <w:r w:rsidRPr="00E00F11">
        <w:rPr>
          <w:sz w:val="24"/>
          <w:szCs w:val="24"/>
        </w:rPr>
        <w:t>health and safety at work; and</w:t>
      </w:r>
    </w:p>
    <w:p w:rsidR="001C4FB6" w:rsidRPr="00E00F11" w:rsidRDefault="001C4FB6" w:rsidP="003625B9">
      <w:pPr>
        <w:pStyle w:val="Heading3"/>
        <w:rPr>
          <w:sz w:val="24"/>
          <w:szCs w:val="24"/>
        </w:rPr>
      </w:pPr>
      <w:r w:rsidRPr="00E00F11">
        <w:rPr>
          <w:sz w:val="24"/>
          <w:szCs w:val="24"/>
        </w:rPr>
        <w:t>fire risks and fire precautions; and</w:t>
      </w:r>
    </w:p>
    <w:p w:rsidR="001C4FB6" w:rsidRPr="00E00F11" w:rsidRDefault="001C4FB6" w:rsidP="003625B9">
      <w:pPr>
        <w:pStyle w:val="Heading3"/>
        <w:rPr>
          <w:sz w:val="24"/>
          <w:szCs w:val="24"/>
        </w:rPr>
      </w:pPr>
      <w:r w:rsidRPr="00E00F11">
        <w:rPr>
          <w:sz w:val="24"/>
          <w:szCs w:val="24"/>
        </w:rPr>
        <w:t>the need to observe the highest standards of courtesy and consideration; and</w:t>
      </w:r>
    </w:p>
    <w:p w:rsidR="001C4FB6" w:rsidRPr="00E00F11" w:rsidRDefault="001C4FB6" w:rsidP="003625B9">
      <w:pPr>
        <w:pStyle w:val="Heading3"/>
        <w:rPr>
          <w:sz w:val="24"/>
          <w:szCs w:val="24"/>
        </w:rPr>
      </w:pPr>
      <w:r w:rsidRPr="00E00F11">
        <w:rPr>
          <w:sz w:val="24"/>
          <w:szCs w:val="24"/>
        </w:rPr>
        <w:t>the provisions within the Code of Practice</w:t>
      </w:r>
      <w:r w:rsidR="00A57796" w:rsidRPr="00E00F11">
        <w:rPr>
          <w:sz w:val="24"/>
          <w:szCs w:val="24"/>
        </w:rPr>
        <w:t xml:space="preserve"> (Schedule 3)</w:t>
      </w:r>
      <w:r w:rsidRPr="00E00F11">
        <w:rPr>
          <w:sz w:val="24"/>
          <w:szCs w:val="24"/>
        </w:rPr>
        <w:t>; and</w:t>
      </w:r>
    </w:p>
    <w:p w:rsidR="001C4FB6" w:rsidRPr="00E00F11" w:rsidRDefault="001C4FB6" w:rsidP="003625B9">
      <w:pPr>
        <w:pStyle w:val="Heading3"/>
        <w:rPr>
          <w:sz w:val="24"/>
          <w:szCs w:val="24"/>
        </w:rPr>
      </w:pPr>
      <w:r w:rsidRPr="00E00F11">
        <w:rPr>
          <w:sz w:val="24"/>
          <w:szCs w:val="24"/>
        </w:rPr>
        <w:t>the need to report to the Council any situations which involve an injury or potential danger to any person during the provision of the contracted services; and</w:t>
      </w:r>
    </w:p>
    <w:p w:rsidR="007E44B8" w:rsidRPr="00E00F11" w:rsidRDefault="001C4FB6" w:rsidP="003625B9">
      <w:pPr>
        <w:pStyle w:val="Heading3"/>
        <w:rPr>
          <w:sz w:val="24"/>
          <w:szCs w:val="24"/>
        </w:rPr>
      </w:pPr>
      <w:r w:rsidRPr="00E00F11">
        <w:rPr>
          <w:sz w:val="24"/>
          <w:szCs w:val="24"/>
        </w:rPr>
        <w:t>the need to take all reasonable steps to ensure the safety of passengers when boarding or</w:t>
      </w:r>
      <w:r w:rsidR="00A57796" w:rsidRPr="00E00F11">
        <w:rPr>
          <w:sz w:val="24"/>
          <w:szCs w:val="24"/>
        </w:rPr>
        <w:t xml:space="preserve"> </w:t>
      </w:r>
      <w:r w:rsidRPr="00E00F11">
        <w:rPr>
          <w:sz w:val="24"/>
          <w:szCs w:val="24"/>
        </w:rPr>
        <w:t xml:space="preserve">alighting from the vehicle and during transit. </w:t>
      </w:r>
      <w:r w:rsidRPr="00E00F11">
        <w:rPr>
          <w:sz w:val="24"/>
          <w:szCs w:val="24"/>
        </w:rPr>
        <w:tab/>
      </w:r>
    </w:p>
    <w:p w:rsidR="00F732B9" w:rsidRPr="00E00F11" w:rsidRDefault="00A57796" w:rsidP="00956D25">
      <w:pPr>
        <w:pStyle w:val="Heading2"/>
        <w:rPr>
          <w:sz w:val="24"/>
          <w:szCs w:val="24"/>
        </w:rPr>
      </w:pPr>
      <w:r w:rsidRPr="00E00F11">
        <w:rPr>
          <w:sz w:val="24"/>
          <w:szCs w:val="24"/>
        </w:rPr>
        <w:t xml:space="preserve">The Service Provider shall ensure that every person engaged in the provision of the Services has attended, actively engaged with and successfully completed all </w:t>
      </w:r>
      <w:r w:rsidR="00C06C2C" w:rsidRPr="00E00F11">
        <w:rPr>
          <w:sz w:val="24"/>
          <w:szCs w:val="24"/>
        </w:rPr>
        <w:t xml:space="preserve">appropriate </w:t>
      </w:r>
      <w:r w:rsidRPr="00E00F11">
        <w:rPr>
          <w:sz w:val="24"/>
          <w:szCs w:val="24"/>
        </w:rPr>
        <w:t>training</w:t>
      </w:r>
      <w:r w:rsidR="00336BFA" w:rsidRPr="00E00F11">
        <w:rPr>
          <w:sz w:val="24"/>
          <w:szCs w:val="24"/>
        </w:rPr>
        <w:t xml:space="preserve"> </w:t>
      </w:r>
      <w:r w:rsidR="00231C4E" w:rsidRPr="00E00F11">
        <w:rPr>
          <w:sz w:val="24"/>
          <w:szCs w:val="24"/>
        </w:rPr>
        <w:t>co-ordinate</w:t>
      </w:r>
      <w:r w:rsidR="00336BFA" w:rsidRPr="00E00F11">
        <w:rPr>
          <w:sz w:val="24"/>
          <w:szCs w:val="24"/>
        </w:rPr>
        <w:t xml:space="preserve">d </w:t>
      </w:r>
      <w:r w:rsidR="00231C4E" w:rsidRPr="00E00F11">
        <w:rPr>
          <w:sz w:val="24"/>
          <w:szCs w:val="24"/>
        </w:rPr>
        <w:t>through</w:t>
      </w:r>
      <w:r w:rsidR="00336BFA" w:rsidRPr="00E00F11">
        <w:rPr>
          <w:sz w:val="24"/>
          <w:szCs w:val="24"/>
        </w:rPr>
        <w:t xml:space="preserve"> the Council as requir</w:t>
      </w:r>
      <w:r w:rsidRPr="00E00F11">
        <w:rPr>
          <w:sz w:val="24"/>
          <w:szCs w:val="24"/>
        </w:rPr>
        <w:t xml:space="preserve">ed in the Specification </w:t>
      </w:r>
      <w:r w:rsidR="00336BFA" w:rsidRPr="00E00F11">
        <w:rPr>
          <w:sz w:val="24"/>
          <w:szCs w:val="24"/>
        </w:rPr>
        <w:t xml:space="preserve">and </w:t>
      </w:r>
      <w:r w:rsidRPr="00E00F11">
        <w:rPr>
          <w:sz w:val="24"/>
          <w:szCs w:val="24"/>
        </w:rPr>
        <w:t>within the timescales given</w:t>
      </w:r>
      <w:r w:rsidR="00336BFA" w:rsidRPr="00E00F11">
        <w:rPr>
          <w:sz w:val="24"/>
          <w:szCs w:val="24"/>
        </w:rPr>
        <w:t>.  Staff will also need to complete</w:t>
      </w:r>
      <w:r w:rsidRPr="00E00F11">
        <w:rPr>
          <w:sz w:val="24"/>
          <w:szCs w:val="24"/>
        </w:rPr>
        <w:t xml:space="preserve"> refresher</w:t>
      </w:r>
      <w:r w:rsidR="00336BFA" w:rsidRPr="00E00F11">
        <w:rPr>
          <w:sz w:val="24"/>
          <w:szCs w:val="24"/>
        </w:rPr>
        <w:t xml:space="preserve"> </w:t>
      </w:r>
      <w:r w:rsidR="00C06C2C" w:rsidRPr="00E00F11">
        <w:rPr>
          <w:sz w:val="24"/>
          <w:szCs w:val="24"/>
        </w:rPr>
        <w:t>training where specified</w:t>
      </w:r>
      <w:r w:rsidRPr="00E00F11">
        <w:rPr>
          <w:sz w:val="24"/>
          <w:szCs w:val="24"/>
        </w:rPr>
        <w:t>.</w:t>
      </w:r>
    </w:p>
    <w:p w:rsidR="00231C4E" w:rsidRPr="00E00F11" w:rsidRDefault="00231C4E" w:rsidP="00956D25">
      <w:pPr>
        <w:pStyle w:val="Heading2"/>
        <w:rPr>
          <w:sz w:val="24"/>
          <w:szCs w:val="24"/>
        </w:rPr>
      </w:pPr>
      <w:r w:rsidRPr="00E00F11">
        <w:rPr>
          <w:sz w:val="24"/>
          <w:szCs w:val="24"/>
        </w:rPr>
        <w:t xml:space="preserve">All drivers and passenger assistants shall be of neat and tidy appearance and </w:t>
      </w:r>
      <w:r w:rsidR="003B5C98" w:rsidRPr="00E00F11">
        <w:rPr>
          <w:sz w:val="24"/>
          <w:szCs w:val="24"/>
        </w:rPr>
        <w:t xml:space="preserve">with the exception of on public transport services, </w:t>
      </w:r>
      <w:r w:rsidRPr="00E00F11">
        <w:rPr>
          <w:sz w:val="24"/>
          <w:szCs w:val="24"/>
        </w:rPr>
        <w:t>have identity badges approved by the Council, and shall wear these at all times whilst undertaking the Agreement.</w:t>
      </w:r>
    </w:p>
    <w:p w:rsidR="00422B2B" w:rsidRPr="00E00F11" w:rsidRDefault="00422B2B" w:rsidP="00956D25">
      <w:pPr>
        <w:pStyle w:val="Heading1"/>
        <w:tabs>
          <w:tab w:val="clear" w:pos="993"/>
          <w:tab w:val="num" w:pos="851"/>
        </w:tabs>
        <w:rPr>
          <w:sz w:val="24"/>
          <w:szCs w:val="24"/>
        </w:rPr>
      </w:pPr>
      <w:bookmarkStart w:id="70" w:name="_Toc341701695"/>
      <w:bookmarkStart w:id="71" w:name="_Toc341709778"/>
      <w:bookmarkStart w:id="72" w:name="_Toc341709924"/>
      <w:bookmarkStart w:id="73" w:name="_Toc459371549"/>
      <w:r w:rsidRPr="00E00F11">
        <w:rPr>
          <w:sz w:val="24"/>
          <w:szCs w:val="24"/>
        </w:rPr>
        <w:t xml:space="preserve">Statutory </w:t>
      </w:r>
      <w:r w:rsidR="007C0FEA" w:rsidRPr="00E00F11">
        <w:rPr>
          <w:sz w:val="24"/>
          <w:szCs w:val="24"/>
        </w:rPr>
        <w:t>R</w:t>
      </w:r>
      <w:r w:rsidRPr="00E00F11">
        <w:rPr>
          <w:sz w:val="24"/>
          <w:szCs w:val="24"/>
        </w:rPr>
        <w:t>equirements</w:t>
      </w:r>
      <w:bookmarkEnd w:id="70"/>
      <w:bookmarkEnd w:id="71"/>
      <w:bookmarkEnd w:id="72"/>
      <w:bookmarkEnd w:id="73"/>
      <w:r w:rsidRPr="00E00F11">
        <w:rPr>
          <w:sz w:val="24"/>
          <w:szCs w:val="24"/>
        </w:rPr>
        <w:t xml:space="preserve"> </w:t>
      </w:r>
    </w:p>
    <w:p w:rsidR="00231928" w:rsidRPr="00E00F11" w:rsidRDefault="00422B2B" w:rsidP="00956D25">
      <w:pPr>
        <w:pStyle w:val="Heading2"/>
        <w:rPr>
          <w:sz w:val="24"/>
          <w:szCs w:val="24"/>
        </w:rPr>
      </w:pPr>
      <w:r w:rsidRPr="00E00F11">
        <w:rPr>
          <w:sz w:val="24"/>
          <w:szCs w:val="24"/>
        </w:rPr>
        <w:t xml:space="preserve">The Service </w:t>
      </w:r>
      <w:r w:rsidR="00231928" w:rsidRPr="00E00F11">
        <w:rPr>
          <w:sz w:val="24"/>
          <w:szCs w:val="24"/>
        </w:rPr>
        <w:t>Pr</w:t>
      </w:r>
      <w:r w:rsidR="003630AF" w:rsidRPr="00E00F11">
        <w:rPr>
          <w:sz w:val="24"/>
          <w:szCs w:val="24"/>
        </w:rPr>
        <w:t>ovider shall ensure that all</w:t>
      </w:r>
      <w:r w:rsidR="00231928" w:rsidRPr="00E00F11">
        <w:rPr>
          <w:sz w:val="24"/>
          <w:szCs w:val="24"/>
        </w:rPr>
        <w:t xml:space="preserve"> Staff </w:t>
      </w:r>
      <w:r w:rsidR="00624DC3" w:rsidRPr="00E00F11">
        <w:rPr>
          <w:sz w:val="24"/>
          <w:szCs w:val="24"/>
        </w:rPr>
        <w:t xml:space="preserve">and vehicles </w:t>
      </w:r>
      <w:r w:rsidR="00231928" w:rsidRPr="00E00F11">
        <w:rPr>
          <w:sz w:val="24"/>
          <w:szCs w:val="24"/>
        </w:rPr>
        <w:t xml:space="preserve">are licensed and insured in accordance with all </w:t>
      </w:r>
      <w:r w:rsidR="00544F6A" w:rsidRPr="00E00F11">
        <w:rPr>
          <w:sz w:val="24"/>
          <w:szCs w:val="24"/>
        </w:rPr>
        <w:t xml:space="preserve">the Legislation </w:t>
      </w:r>
      <w:r w:rsidR="00231928" w:rsidRPr="00E00F11">
        <w:rPr>
          <w:sz w:val="24"/>
          <w:szCs w:val="24"/>
        </w:rPr>
        <w:t xml:space="preserve">in respect of the Services to be undertaken and make available to the Council relevant documentation. </w:t>
      </w:r>
    </w:p>
    <w:p w:rsidR="00624DC3" w:rsidRPr="00E00F11" w:rsidRDefault="00624DC3" w:rsidP="00956D25">
      <w:pPr>
        <w:pStyle w:val="Heading2"/>
        <w:rPr>
          <w:sz w:val="24"/>
          <w:szCs w:val="24"/>
        </w:rPr>
      </w:pPr>
      <w:r w:rsidRPr="00E00F11">
        <w:rPr>
          <w:sz w:val="24"/>
          <w:szCs w:val="24"/>
        </w:rPr>
        <w:t>Vehicle</w:t>
      </w:r>
      <w:r w:rsidR="00D2657B" w:rsidRPr="00E00F11">
        <w:rPr>
          <w:sz w:val="24"/>
          <w:szCs w:val="24"/>
        </w:rPr>
        <w:t>s</w:t>
      </w:r>
      <w:r w:rsidRPr="00E00F11">
        <w:rPr>
          <w:sz w:val="24"/>
          <w:szCs w:val="24"/>
        </w:rPr>
        <w:t xml:space="preserve"> and drivers shall be licensed in accordance with PSV, Section 19, District Council Hackney Carriage or Private Hire Vehicle regulations.  In circumstances where </w:t>
      </w:r>
      <w:r w:rsidR="003625B9" w:rsidRPr="00E00F11">
        <w:rPr>
          <w:sz w:val="24"/>
          <w:szCs w:val="24"/>
        </w:rPr>
        <w:t>S</w:t>
      </w:r>
      <w:r w:rsidRPr="00E00F11">
        <w:rPr>
          <w:sz w:val="24"/>
          <w:szCs w:val="24"/>
        </w:rPr>
        <w:t>ervices could be undertaken legally outside the li</w:t>
      </w:r>
      <w:r w:rsidR="00231C4E" w:rsidRPr="00E00F11">
        <w:rPr>
          <w:sz w:val="24"/>
          <w:szCs w:val="24"/>
        </w:rPr>
        <w:t>censing regulations, such licenc</w:t>
      </w:r>
      <w:r w:rsidRPr="00E00F11">
        <w:rPr>
          <w:sz w:val="24"/>
          <w:szCs w:val="24"/>
        </w:rPr>
        <w:t>es will nevertheless be required for this Agreement.</w:t>
      </w:r>
      <w:r w:rsidR="00D2657B" w:rsidRPr="00E00F11">
        <w:rPr>
          <w:sz w:val="24"/>
          <w:szCs w:val="24"/>
        </w:rPr>
        <w:t xml:space="preserve"> </w:t>
      </w:r>
      <w:r w:rsidR="003625B9" w:rsidRPr="00E00F11">
        <w:rPr>
          <w:sz w:val="24"/>
          <w:szCs w:val="24"/>
        </w:rPr>
        <w:t xml:space="preserve">For the avoidance of doubt </w:t>
      </w:r>
      <w:r w:rsidR="00D2657B" w:rsidRPr="00E00F11">
        <w:rPr>
          <w:sz w:val="24"/>
          <w:szCs w:val="24"/>
        </w:rPr>
        <w:t xml:space="preserve">‘School only’ taxi plates will not be acceptable for </w:t>
      </w:r>
      <w:r w:rsidR="003625B9" w:rsidRPr="00E00F11">
        <w:rPr>
          <w:sz w:val="24"/>
          <w:szCs w:val="24"/>
        </w:rPr>
        <w:t xml:space="preserve">the purposes of </w:t>
      </w:r>
      <w:r w:rsidR="00D2657B" w:rsidRPr="00E00F11">
        <w:rPr>
          <w:sz w:val="24"/>
          <w:szCs w:val="24"/>
        </w:rPr>
        <w:t>this Agreement.</w:t>
      </w:r>
    </w:p>
    <w:p w:rsidR="00690CF2" w:rsidRPr="00E00F11" w:rsidRDefault="00690CF2" w:rsidP="00732A10">
      <w:pPr>
        <w:pStyle w:val="Heading2"/>
        <w:rPr>
          <w:sz w:val="24"/>
          <w:szCs w:val="24"/>
        </w:rPr>
      </w:pPr>
      <w:r w:rsidRPr="00E00F11">
        <w:rPr>
          <w:sz w:val="24"/>
          <w:szCs w:val="24"/>
        </w:rPr>
        <w:t>The Service Provider shall ensure all vehicles are maintained in a clean, safe and roadworthy condition, conforming with all statutory requirements and legislation in respect of the Services to be undertaken.</w:t>
      </w:r>
    </w:p>
    <w:p w:rsidR="00231928" w:rsidRPr="00E00F11" w:rsidRDefault="00231928" w:rsidP="00732A10">
      <w:pPr>
        <w:pStyle w:val="Heading2"/>
        <w:rPr>
          <w:sz w:val="24"/>
          <w:szCs w:val="24"/>
        </w:rPr>
      </w:pPr>
      <w:r w:rsidRPr="00E00F11">
        <w:rPr>
          <w:sz w:val="24"/>
          <w:szCs w:val="24"/>
        </w:rPr>
        <w:lastRenderedPageBreak/>
        <w:t xml:space="preserve">Failure by the Service Provider to comply with its obligations under this </w:t>
      </w:r>
      <w:r w:rsidR="00EC5047" w:rsidRPr="00E00F11">
        <w:rPr>
          <w:sz w:val="24"/>
          <w:szCs w:val="24"/>
        </w:rPr>
        <w:t>Clause</w:t>
      </w:r>
      <w:r w:rsidRPr="00E00F11">
        <w:rPr>
          <w:sz w:val="24"/>
          <w:szCs w:val="24"/>
        </w:rPr>
        <w:t xml:space="preserve"> may be regarded as a fundamental breach of this Agreement.</w:t>
      </w:r>
    </w:p>
    <w:p w:rsidR="00624DC3" w:rsidRPr="00E00F11" w:rsidRDefault="00231928" w:rsidP="00732A10">
      <w:pPr>
        <w:pStyle w:val="Heading2"/>
        <w:rPr>
          <w:bCs w:val="0"/>
          <w:iCs w:val="0"/>
          <w:sz w:val="24"/>
          <w:szCs w:val="24"/>
        </w:rPr>
      </w:pPr>
      <w:r w:rsidRPr="00E00F11">
        <w:rPr>
          <w:bCs w:val="0"/>
          <w:iCs w:val="0"/>
          <w:sz w:val="24"/>
          <w:szCs w:val="24"/>
        </w:rPr>
        <w:t>The Ser</w:t>
      </w:r>
      <w:r w:rsidR="003630AF" w:rsidRPr="00E00F11">
        <w:rPr>
          <w:bCs w:val="0"/>
          <w:iCs w:val="0"/>
          <w:sz w:val="24"/>
          <w:szCs w:val="24"/>
        </w:rPr>
        <w:t>vice Provider shall comply with any local bye-laws relating to such Services.</w:t>
      </w:r>
    </w:p>
    <w:p w:rsidR="00231928" w:rsidRPr="00E00F11" w:rsidRDefault="00624DC3" w:rsidP="00732A10">
      <w:pPr>
        <w:pStyle w:val="Heading2"/>
        <w:rPr>
          <w:bCs w:val="0"/>
          <w:iCs w:val="0"/>
          <w:sz w:val="24"/>
          <w:szCs w:val="24"/>
        </w:rPr>
      </w:pPr>
      <w:r w:rsidRPr="00E00F11">
        <w:rPr>
          <w:bCs w:val="0"/>
          <w:iCs w:val="0"/>
          <w:sz w:val="24"/>
          <w:szCs w:val="24"/>
        </w:rPr>
        <w:t>The Service Provider shall immediately inform the Council of any summons on the Service Prov</w:t>
      </w:r>
      <w:r w:rsidR="00C22473" w:rsidRPr="00E00F11">
        <w:rPr>
          <w:bCs w:val="0"/>
          <w:iCs w:val="0"/>
          <w:sz w:val="24"/>
          <w:szCs w:val="24"/>
        </w:rPr>
        <w:t>ider</w:t>
      </w:r>
      <w:r w:rsidR="00D2657B" w:rsidRPr="00E00F11">
        <w:rPr>
          <w:bCs w:val="0"/>
          <w:iCs w:val="0"/>
          <w:sz w:val="24"/>
          <w:szCs w:val="24"/>
        </w:rPr>
        <w:t>, or the Staff thereof,</w:t>
      </w:r>
      <w:r w:rsidR="00C22473" w:rsidRPr="00E00F11">
        <w:rPr>
          <w:bCs w:val="0"/>
          <w:iCs w:val="0"/>
          <w:sz w:val="24"/>
          <w:szCs w:val="24"/>
        </w:rPr>
        <w:t xml:space="preserve"> to appear in a </w:t>
      </w:r>
      <w:smartTag w:uri="urn:schemas-microsoft-com:office:smarttags" w:element="Street">
        <w:smartTag w:uri="urn:schemas-microsoft-com:office:smarttags" w:element="address">
          <w:r w:rsidR="00C22473" w:rsidRPr="00E00F11">
            <w:rPr>
              <w:bCs w:val="0"/>
              <w:iCs w:val="0"/>
              <w:sz w:val="24"/>
              <w:szCs w:val="24"/>
            </w:rPr>
            <w:t xml:space="preserve">Magistrates </w:t>
          </w:r>
          <w:r w:rsidRPr="00E00F11">
            <w:rPr>
              <w:bCs w:val="0"/>
              <w:iCs w:val="0"/>
              <w:sz w:val="24"/>
              <w:szCs w:val="24"/>
            </w:rPr>
            <w:t>Court</w:t>
          </w:r>
        </w:smartTag>
      </w:smartTag>
      <w:r w:rsidRPr="00E00F11">
        <w:rPr>
          <w:bCs w:val="0"/>
          <w:iCs w:val="0"/>
          <w:sz w:val="24"/>
          <w:szCs w:val="24"/>
        </w:rPr>
        <w:t xml:space="preserve"> or b</w:t>
      </w:r>
      <w:r w:rsidR="00231C4E" w:rsidRPr="00E00F11">
        <w:rPr>
          <w:bCs w:val="0"/>
          <w:iCs w:val="0"/>
          <w:sz w:val="24"/>
          <w:szCs w:val="24"/>
        </w:rPr>
        <w:t>efore the Traffic Commissioners</w:t>
      </w:r>
      <w:r w:rsidRPr="00E00F11">
        <w:rPr>
          <w:bCs w:val="0"/>
          <w:iCs w:val="0"/>
          <w:sz w:val="24"/>
          <w:szCs w:val="24"/>
        </w:rPr>
        <w:t>.</w:t>
      </w:r>
      <w:r w:rsidR="003630AF" w:rsidRPr="00E00F11">
        <w:rPr>
          <w:bCs w:val="0"/>
          <w:iCs w:val="0"/>
          <w:sz w:val="24"/>
          <w:szCs w:val="24"/>
        </w:rPr>
        <w:t xml:space="preserve"> </w:t>
      </w:r>
    </w:p>
    <w:p w:rsidR="007F73B2" w:rsidRPr="00E00F11" w:rsidRDefault="007F73B2" w:rsidP="00732A10">
      <w:pPr>
        <w:pStyle w:val="Heading1"/>
        <w:tabs>
          <w:tab w:val="clear" w:pos="993"/>
          <w:tab w:val="num" w:pos="851"/>
        </w:tabs>
        <w:rPr>
          <w:sz w:val="24"/>
          <w:szCs w:val="24"/>
        </w:rPr>
      </w:pPr>
      <w:bookmarkStart w:id="74" w:name="_Toc341701696"/>
      <w:bookmarkStart w:id="75" w:name="_Toc341709779"/>
      <w:bookmarkStart w:id="76" w:name="_Toc341709925"/>
      <w:bookmarkStart w:id="77" w:name="_Toc459371550"/>
      <w:r w:rsidRPr="00E00F11">
        <w:rPr>
          <w:sz w:val="24"/>
          <w:szCs w:val="24"/>
        </w:rPr>
        <w:t>Contract Price</w:t>
      </w:r>
      <w:bookmarkEnd w:id="74"/>
      <w:bookmarkEnd w:id="75"/>
      <w:bookmarkEnd w:id="76"/>
      <w:bookmarkEnd w:id="77"/>
    </w:p>
    <w:p w:rsidR="007F73B2" w:rsidRPr="00E00F11" w:rsidRDefault="007F73B2" w:rsidP="00737B75">
      <w:pPr>
        <w:pStyle w:val="Heading2"/>
        <w:rPr>
          <w:sz w:val="24"/>
          <w:szCs w:val="24"/>
        </w:rPr>
      </w:pPr>
      <w:r w:rsidRPr="00E00F11">
        <w:rPr>
          <w:sz w:val="24"/>
          <w:szCs w:val="24"/>
        </w:rPr>
        <w:t xml:space="preserve">In consideration of the </w:t>
      </w:r>
      <w:r w:rsidR="00B10205" w:rsidRPr="00E00F11">
        <w:rPr>
          <w:sz w:val="24"/>
          <w:szCs w:val="24"/>
        </w:rPr>
        <w:t>Service Provider</w:t>
      </w:r>
      <w:r w:rsidRPr="00E00F11">
        <w:rPr>
          <w:sz w:val="24"/>
          <w:szCs w:val="24"/>
        </w:rPr>
        <w:t xml:space="preserve">’s performance of its obligations under the </w:t>
      </w:r>
      <w:r w:rsidR="00A668A0" w:rsidRPr="00E00F11">
        <w:rPr>
          <w:sz w:val="24"/>
          <w:szCs w:val="24"/>
        </w:rPr>
        <w:t>Agreement</w:t>
      </w:r>
      <w:r w:rsidRPr="00E00F11">
        <w:rPr>
          <w:sz w:val="24"/>
          <w:szCs w:val="24"/>
        </w:rPr>
        <w:t xml:space="preserve">, the </w:t>
      </w:r>
      <w:r w:rsidR="00BE6D19" w:rsidRPr="00E00F11">
        <w:rPr>
          <w:sz w:val="24"/>
          <w:szCs w:val="24"/>
        </w:rPr>
        <w:t>Council</w:t>
      </w:r>
      <w:r w:rsidRPr="00E00F11">
        <w:rPr>
          <w:sz w:val="24"/>
          <w:szCs w:val="24"/>
        </w:rPr>
        <w:t xml:space="preserve"> shall pay the Contract Price in accordance with </w:t>
      </w:r>
      <w:r w:rsidR="00EC5047" w:rsidRPr="00E00F11">
        <w:rPr>
          <w:sz w:val="24"/>
          <w:szCs w:val="24"/>
        </w:rPr>
        <w:t>Clause</w:t>
      </w:r>
      <w:r w:rsidRPr="00E00F11">
        <w:rPr>
          <w:sz w:val="24"/>
          <w:szCs w:val="24"/>
        </w:rPr>
        <w:t xml:space="preserve"> </w:t>
      </w:r>
      <w:r w:rsidR="00ED4DF9" w:rsidRPr="00E00F11">
        <w:rPr>
          <w:sz w:val="24"/>
          <w:szCs w:val="24"/>
        </w:rPr>
        <w:fldChar w:fldCharType="begin"/>
      </w:r>
      <w:r w:rsidR="00ED4DF9" w:rsidRPr="00E00F11">
        <w:rPr>
          <w:sz w:val="24"/>
          <w:szCs w:val="24"/>
        </w:rPr>
        <w:instrText xml:space="preserve"> REF _Ref245102586 \r \h </w:instrText>
      </w:r>
      <w:r w:rsidR="00083815" w:rsidRPr="00E00F11">
        <w:rPr>
          <w:sz w:val="24"/>
          <w:szCs w:val="24"/>
        </w:rPr>
      </w:r>
      <w:r w:rsidR="006F27F2" w:rsidRPr="00E00F11">
        <w:rPr>
          <w:sz w:val="24"/>
          <w:szCs w:val="24"/>
        </w:rPr>
        <w:instrText xml:space="preserve"> \* MERGEFORMAT </w:instrText>
      </w:r>
      <w:r w:rsidR="00ED4DF9" w:rsidRPr="00E00F11">
        <w:rPr>
          <w:sz w:val="24"/>
          <w:szCs w:val="24"/>
        </w:rPr>
        <w:fldChar w:fldCharType="separate"/>
      </w:r>
      <w:r w:rsidR="004B7D27">
        <w:rPr>
          <w:sz w:val="24"/>
          <w:szCs w:val="24"/>
        </w:rPr>
        <w:t>15</w:t>
      </w:r>
      <w:r w:rsidR="00ED4DF9" w:rsidRPr="00E00F11">
        <w:rPr>
          <w:sz w:val="24"/>
          <w:szCs w:val="24"/>
        </w:rPr>
        <w:fldChar w:fldCharType="end"/>
      </w:r>
      <w:r w:rsidR="00ED4DF9" w:rsidRPr="00E00F11">
        <w:rPr>
          <w:sz w:val="24"/>
          <w:szCs w:val="24"/>
        </w:rPr>
        <w:t xml:space="preserve"> </w:t>
      </w:r>
      <w:r w:rsidRPr="00E00F11">
        <w:rPr>
          <w:sz w:val="24"/>
          <w:szCs w:val="24"/>
        </w:rPr>
        <w:t>(Payment and VAT)</w:t>
      </w:r>
      <w:r w:rsidR="00737B75" w:rsidRPr="00E00F11">
        <w:rPr>
          <w:sz w:val="24"/>
          <w:szCs w:val="24"/>
        </w:rPr>
        <w:t>.</w:t>
      </w:r>
    </w:p>
    <w:p w:rsidR="007F73B2" w:rsidRPr="00E00F11" w:rsidRDefault="007F73B2" w:rsidP="00FA0F33">
      <w:pPr>
        <w:pStyle w:val="Heading2"/>
        <w:rPr>
          <w:sz w:val="24"/>
          <w:szCs w:val="24"/>
        </w:rPr>
      </w:pPr>
      <w:r w:rsidRPr="00E00F11">
        <w:rPr>
          <w:sz w:val="24"/>
          <w:szCs w:val="24"/>
        </w:rPr>
        <w:t xml:space="preserve">The </w:t>
      </w:r>
      <w:r w:rsidR="00BE6D19" w:rsidRPr="00E00F11">
        <w:rPr>
          <w:sz w:val="24"/>
          <w:szCs w:val="24"/>
        </w:rPr>
        <w:t>Council</w:t>
      </w:r>
      <w:r w:rsidRPr="00E00F11">
        <w:rPr>
          <w:sz w:val="24"/>
          <w:szCs w:val="24"/>
        </w:rPr>
        <w:t xml:space="preserve"> shall, in addition to the Contract Price and following </w:t>
      </w:r>
      <w:r w:rsidR="00D276AC" w:rsidRPr="00E00F11">
        <w:rPr>
          <w:sz w:val="24"/>
          <w:szCs w:val="24"/>
        </w:rPr>
        <w:t>r</w:t>
      </w:r>
      <w:r w:rsidRPr="00E00F11">
        <w:rPr>
          <w:sz w:val="24"/>
          <w:szCs w:val="24"/>
        </w:rPr>
        <w:t xml:space="preserve">eceipt of a valid VAT invoice, pay the </w:t>
      </w:r>
      <w:r w:rsidR="00B10205" w:rsidRPr="00E00F11">
        <w:rPr>
          <w:sz w:val="24"/>
          <w:szCs w:val="24"/>
        </w:rPr>
        <w:t>Service Provider</w:t>
      </w:r>
      <w:r w:rsidRPr="00E00F11">
        <w:rPr>
          <w:sz w:val="24"/>
          <w:szCs w:val="24"/>
        </w:rPr>
        <w:t xml:space="preserve"> a sum equal to the VAT chargeable on the value of the Services supplied in accordance with the </w:t>
      </w:r>
      <w:r w:rsidR="00A668A0" w:rsidRPr="00E00F11">
        <w:rPr>
          <w:sz w:val="24"/>
          <w:szCs w:val="24"/>
        </w:rPr>
        <w:t>Agreement</w:t>
      </w:r>
      <w:r w:rsidR="00FA0F33" w:rsidRPr="00E00F11">
        <w:rPr>
          <w:sz w:val="24"/>
          <w:szCs w:val="24"/>
        </w:rPr>
        <w:t xml:space="preserve">. </w:t>
      </w:r>
    </w:p>
    <w:p w:rsidR="005A7C82" w:rsidRPr="00B94BA3" w:rsidRDefault="00C26BD9" w:rsidP="00C26BD9">
      <w:pPr>
        <w:pStyle w:val="Heading1"/>
        <w:tabs>
          <w:tab w:val="clear" w:pos="993"/>
          <w:tab w:val="num" w:pos="851"/>
        </w:tabs>
        <w:rPr>
          <w:sz w:val="24"/>
          <w:szCs w:val="24"/>
        </w:rPr>
      </w:pPr>
      <w:bookmarkStart w:id="78" w:name="_Toc459371551"/>
      <w:r w:rsidRPr="00B94BA3">
        <w:rPr>
          <w:sz w:val="24"/>
          <w:szCs w:val="24"/>
        </w:rPr>
        <w:t>Not Used</w:t>
      </w:r>
      <w:bookmarkEnd w:id="78"/>
    </w:p>
    <w:p w:rsidR="007F73B2" w:rsidRPr="00E00F11" w:rsidRDefault="007F73B2" w:rsidP="00732A10">
      <w:pPr>
        <w:pStyle w:val="Heading1"/>
        <w:tabs>
          <w:tab w:val="clear" w:pos="993"/>
          <w:tab w:val="num" w:pos="851"/>
        </w:tabs>
        <w:rPr>
          <w:sz w:val="24"/>
          <w:szCs w:val="24"/>
        </w:rPr>
      </w:pPr>
      <w:bookmarkStart w:id="79" w:name="_Ref245102586"/>
      <w:bookmarkStart w:id="80" w:name="_Toc341701698"/>
      <w:bookmarkStart w:id="81" w:name="_Toc341709781"/>
      <w:bookmarkStart w:id="82" w:name="_Toc341709927"/>
      <w:bookmarkStart w:id="83" w:name="_Toc459371552"/>
      <w:r w:rsidRPr="00E00F11">
        <w:rPr>
          <w:sz w:val="24"/>
          <w:szCs w:val="24"/>
        </w:rPr>
        <w:t>Payment and VAT</w:t>
      </w:r>
      <w:bookmarkEnd w:id="79"/>
      <w:bookmarkEnd w:id="80"/>
      <w:bookmarkEnd w:id="81"/>
      <w:bookmarkEnd w:id="82"/>
      <w:bookmarkEnd w:id="83"/>
    </w:p>
    <w:p w:rsidR="00A2738F" w:rsidRPr="00E00F11" w:rsidRDefault="007F73B2" w:rsidP="00732A10">
      <w:pPr>
        <w:pStyle w:val="Heading2"/>
        <w:rPr>
          <w:sz w:val="24"/>
          <w:szCs w:val="24"/>
        </w:rPr>
      </w:pPr>
      <w:r w:rsidRPr="00E00F11">
        <w:rPr>
          <w:sz w:val="24"/>
          <w:szCs w:val="24"/>
        </w:rPr>
        <w:t xml:space="preserve">The </w:t>
      </w:r>
      <w:r w:rsidR="00BE6D19" w:rsidRPr="00E00F11">
        <w:rPr>
          <w:sz w:val="24"/>
          <w:szCs w:val="24"/>
        </w:rPr>
        <w:t>Council</w:t>
      </w:r>
      <w:r w:rsidRPr="00E00F11">
        <w:rPr>
          <w:sz w:val="24"/>
          <w:szCs w:val="24"/>
        </w:rPr>
        <w:t xml:space="preserve"> shall pay all sums due to the </w:t>
      </w:r>
      <w:r w:rsidR="00B10205" w:rsidRPr="00E00F11">
        <w:rPr>
          <w:sz w:val="24"/>
          <w:szCs w:val="24"/>
        </w:rPr>
        <w:t>Service Provider</w:t>
      </w:r>
      <w:r w:rsidR="00D276AC" w:rsidRPr="00E00F11">
        <w:rPr>
          <w:sz w:val="24"/>
          <w:szCs w:val="24"/>
        </w:rPr>
        <w:t xml:space="preserve"> within 30 days</w:t>
      </w:r>
      <w:r w:rsidR="003630AF" w:rsidRPr="00E00F11">
        <w:rPr>
          <w:sz w:val="24"/>
          <w:szCs w:val="24"/>
        </w:rPr>
        <w:t xml:space="preserve"> on</w:t>
      </w:r>
      <w:r w:rsidR="00D276AC" w:rsidRPr="00E00F11">
        <w:rPr>
          <w:sz w:val="24"/>
          <w:szCs w:val="24"/>
        </w:rPr>
        <w:t xml:space="preserve"> r</w:t>
      </w:r>
      <w:r w:rsidR="006548FF" w:rsidRPr="00E00F11">
        <w:rPr>
          <w:sz w:val="24"/>
          <w:szCs w:val="24"/>
        </w:rPr>
        <w:t>eceipt of a correct</w:t>
      </w:r>
      <w:r w:rsidRPr="00E00F11">
        <w:rPr>
          <w:sz w:val="24"/>
          <w:szCs w:val="24"/>
        </w:rPr>
        <w:t xml:space="preserve"> invoic</w:t>
      </w:r>
      <w:r w:rsidR="00224FF2" w:rsidRPr="00E00F11">
        <w:rPr>
          <w:sz w:val="24"/>
          <w:szCs w:val="24"/>
        </w:rPr>
        <w:t>e</w:t>
      </w:r>
      <w:r w:rsidR="00737B75" w:rsidRPr="00E00F11">
        <w:rPr>
          <w:sz w:val="24"/>
          <w:szCs w:val="24"/>
        </w:rPr>
        <w:t xml:space="preserve"> in accordance with clause </w:t>
      </w:r>
      <w:r w:rsidR="00737B75" w:rsidRPr="00E00F11">
        <w:rPr>
          <w:sz w:val="24"/>
          <w:szCs w:val="24"/>
        </w:rPr>
        <w:fldChar w:fldCharType="begin"/>
      </w:r>
      <w:r w:rsidR="00737B75" w:rsidRPr="00E00F11">
        <w:rPr>
          <w:sz w:val="24"/>
          <w:szCs w:val="24"/>
        </w:rPr>
        <w:instrText xml:space="preserve"> REF _Ref332724214 \r \h </w:instrText>
      </w:r>
      <w:r w:rsidR="007933E7" w:rsidRPr="00E00F11">
        <w:rPr>
          <w:sz w:val="24"/>
          <w:szCs w:val="24"/>
        </w:rPr>
      </w:r>
      <w:r w:rsidR="00C470AD" w:rsidRPr="00E00F11">
        <w:rPr>
          <w:sz w:val="24"/>
          <w:szCs w:val="24"/>
        </w:rPr>
        <w:instrText xml:space="preserve"> \* MERGEFORMAT </w:instrText>
      </w:r>
      <w:r w:rsidR="00737B75" w:rsidRPr="00E00F11">
        <w:rPr>
          <w:sz w:val="24"/>
          <w:szCs w:val="24"/>
        </w:rPr>
        <w:fldChar w:fldCharType="separate"/>
      </w:r>
      <w:r w:rsidR="004B7D27">
        <w:rPr>
          <w:sz w:val="24"/>
          <w:szCs w:val="24"/>
        </w:rPr>
        <w:t>15.4</w:t>
      </w:r>
      <w:r w:rsidR="00737B75" w:rsidRPr="00E00F11">
        <w:rPr>
          <w:sz w:val="24"/>
          <w:szCs w:val="24"/>
        </w:rPr>
        <w:fldChar w:fldCharType="end"/>
      </w:r>
      <w:r w:rsidR="00224FF2" w:rsidRPr="00E00F11">
        <w:rPr>
          <w:sz w:val="24"/>
          <w:szCs w:val="24"/>
        </w:rPr>
        <w:t>, submitted monthly in arrears</w:t>
      </w:r>
      <w:r w:rsidR="006548FF" w:rsidRPr="00E00F11">
        <w:rPr>
          <w:sz w:val="24"/>
          <w:szCs w:val="24"/>
        </w:rPr>
        <w:t>, and upon the co</w:t>
      </w:r>
      <w:r w:rsidR="00243881" w:rsidRPr="00E00F11">
        <w:rPr>
          <w:sz w:val="24"/>
          <w:szCs w:val="24"/>
        </w:rPr>
        <w:t>nfirmation by the Authorised Officer that the Service(s) have been provided</w:t>
      </w:r>
      <w:r w:rsidR="00A2738F" w:rsidRPr="00E00F11">
        <w:rPr>
          <w:sz w:val="24"/>
          <w:szCs w:val="24"/>
        </w:rPr>
        <w:t xml:space="preserve"> to the Council’s satisfaction.</w:t>
      </w:r>
    </w:p>
    <w:p w:rsidR="00315F95" w:rsidRPr="00E00F11" w:rsidRDefault="00315F95" w:rsidP="00732A10">
      <w:pPr>
        <w:pStyle w:val="Heading2"/>
        <w:rPr>
          <w:sz w:val="24"/>
          <w:szCs w:val="24"/>
        </w:rPr>
      </w:pPr>
      <w:r w:rsidRPr="00E00F11">
        <w:rPr>
          <w:sz w:val="24"/>
          <w:szCs w:val="24"/>
        </w:rPr>
        <w:t>No payment shall be made by the Council when the school/establishment detailed in the Specification is closed, except as referred to in Schedule 1.</w:t>
      </w:r>
    </w:p>
    <w:p w:rsidR="00BF60AB" w:rsidRPr="00E00F11" w:rsidRDefault="00BF60AB" w:rsidP="00BF60AB">
      <w:pPr>
        <w:pStyle w:val="Heading2"/>
        <w:rPr>
          <w:sz w:val="24"/>
          <w:szCs w:val="24"/>
        </w:rPr>
      </w:pPr>
      <w:r w:rsidRPr="00E00F11">
        <w:rPr>
          <w:sz w:val="24"/>
          <w:szCs w:val="24"/>
        </w:rPr>
        <w:t>No payment shall be made by the Council when no Service is required and the Service Provider has been notified in advance.</w:t>
      </w:r>
    </w:p>
    <w:p w:rsidR="007F73B2" w:rsidRPr="00E00F11" w:rsidRDefault="007F73B2" w:rsidP="00732A10">
      <w:pPr>
        <w:pStyle w:val="Heading2"/>
        <w:rPr>
          <w:sz w:val="24"/>
          <w:szCs w:val="24"/>
        </w:rPr>
      </w:pPr>
      <w:bookmarkStart w:id="84" w:name="_Ref332724214"/>
      <w:r w:rsidRPr="00E00F11">
        <w:rPr>
          <w:sz w:val="24"/>
          <w:szCs w:val="24"/>
        </w:rPr>
        <w:t xml:space="preserve">The </w:t>
      </w:r>
      <w:r w:rsidR="00B10205" w:rsidRPr="00E00F11">
        <w:rPr>
          <w:sz w:val="24"/>
          <w:szCs w:val="24"/>
        </w:rPr>
        <w:t>Service Provider</w:t>
      </w:r>
      <w:r w:rsidRPr="00E00F11">
        <w:rPr>
          <w:sz w:val="24"/>
          <w:szCs w:val="24"/>
        </w:rPr>
        <w:t xml:space="preserve"> shall ensure that each invoice contains all appropriate references and a detailed breakdown of the Services supplied and that it is supported by any other documentation reasonably required by the </w:t>
      </w:r>
      <w:r w:rsidR="00BE6D19" w:rsidRPr="00E00F11">
        <w:rPr>
          <w:sz w:val="24"/>
          <w:szCs w:val="24"/>
        </w:rPr>
        <w:t>Council</w:t>
      </w:r>
      <w:r w:rsidR="00224FF2" w:rsidRPr="00E00F11">
        <w:rPr>
          <w:sz w:val="24"/>
          <w:szCs w:val="24"/>
        </w:rPr>
        <w:t xml:space="preserve"> to substantiate the invoice</w:t>
      </w:r>
      <w:r w:rsidR="00BF60AB" w:rsidRPr="00E00F11">
        <w:rPr>
          <w:sz w:val="24"/>
          <w:szCs w:val="24"/>
        </w:rPr>
        <w:t>, including the Invoice Verification F</w:t>
      </w:r>
      <w:r w:rsidR="00A95431" w:rsidRPr="00E00F11">
        <w:rPr>
          <w:sz w:val="24"/>
          <w:szCs w:val="24"/>
        </w:rPr>
        <w:t>orm signed by the school or college.</w:t>
      </w:r>
      <w:r w:rsidR="00BF60AB" w:rsidRPr="00E00F11">
        <w:rPr>
          <w:sz w:val="24"/>
          <w:szCs w:val="24"/>
        </w:rPr>
        <w:t xml:space="preserve">  A template Invoice Verification Form can be made available to the Service Provider by the Council on request.</w:t>
      </w:r>
      <w:bookmarkEnd w:id="84"/>
    </w:p>
    <w:p w:rsidR="007F73B2" w:rsidRPr="00E00F11" w:rsidRDefault="007F73B2" w:rsidP="00732A10">
      <w:pPr>
        <w:pStyle w:val="Heading2"/>
        <w:rPr>
          <w:sz w:val="24"/>
          <w:szCs w:val="24"/>
        </w:rPr>
      </w:pPr>
      <w:bookmarkStart w:id="85" w:name="_Ref244593644"/>
      <w:r w:rsidRPr="00E00F11">
        <w:rPr>
          <w:sz w:val="24"/>
          <w:szCs w:val="24"/>
        </w:rPr>
        <w:t xml:space="preserve">The </w:t>
      </w:r>
      <w:r w:rsidR="00B10205" w:rsidRPr="00E00F11">
        <w:rPr>
          <w:sz w:val="24"/>
          <w:szCs w:val="24"/>
        </w:rPr>
        <w:t>Service Provider</w:t>
      </w:r>
      <w:r w:rsidRPr="00E00F11">
        <w:rPr>
          <w:sz w:val="24"/>
          <w:szCs w:val="24"/>
        </w:rPr>
        <w:t xml:space="preserve"> shall indemnify the </w:t>
      </w:r>
      <w:r w:rsidR="00BE6D19" w:rsidRPr="00E00F11">
        <w:rPr>
          <w:sz w:val="24"/>
          <w:szCs w:val="24"/>
        </w:rPr>
        <w:t>Council</w:t>
      </w:r>
      <w:r w:rsidRPr="00E00F11">
        <w:rPr>
          <w:sz w:val="24"/>
          <w:szCs w:val="24"/>
        </w:rPr>
        <w:t xml:space="preserve"> on a continuing basis against any liability, including any intere</w:t>
      </w:r>
      <w:r w:rsidR="00224FF2" w:rsidRPr="00E00F11">
        <w:rPr>
          <w:sz w:val="24"/>
          <w:szCs w:val="24"/>
        </w:rPr>
        <w:t>st, penalties or costs incurred</w:t>
      </w:r>
      <w:r w:rsidRPr="00E00F11">
        <w:rPr>
          <w:sz w:val="24"/>
          <w:szCs w:val="24"/>
        </w:rPr>
        <w:t xml:space="preserve"> which is levied, demanded or assessed on the </w:t>
      </w:r>
      <w:r w:rsidR="00BE6D19" w:rsidRPr="00E00F11">
        <w:rPr>
          <w:sz w:val="24"/>
          <w:szCs w:val="24"/>
        </w:rPr>
        <w:t>Council</w:t>
      </w:r>
      <w:r w:rsidRPr="00E00F11">
        <w:rPr>
          <w:sz w:val="24"/>
          <w:szCs w:val="24"/>
        </w:rPr>
        <w:t xml:space="preserve"> at any time in respect of the </w:t>
      </w:r>
      <w:r w:rsidR="00B10205" w:rsidRPr="00E00F11">
        <w:rPr>
          <w:sz w:val="24"/>
          <w:szCs w:val="24"/>
        </w:rPr>
        <w:t>Service Provider</w:t>
      </w:r>
      <w:r w:rsidRPr="00E00F11">
        <w:rPr>
          <w:sz w:val="24"/>
          <w:szCs w:val="24"/>
        </w:rPr>
        <w:t xml:space="preserve">’s failure to account for or to pay any VAT relating to payments made to the </w:t>
      </w:r>
      <w:r w:rsidR="00B10205" w:rsidRPr="00E00F11">
        <w:rPr>
          <w:sz w:val="24"/>
          <w:szCs w:val="24"/>
        </w:rPr>
        <w:t>Service Provider</w:t>
      </w:r>
      <w:r w:rsidRPr="00E00F11">
        <w:rPr>
          <w:sz w:val="24"/>
          <w:szCs w:val="24"/>
        </w:rPr>
        <w:t xml:space="preserve"> under the </w:t>
      </w:r>
      <w:r w:rsidR="00224FF2" w:rsidRPr="00E00F11">
        <w:rPr>
          <w:sz w:val="24"/>
          <w:szCs w:val="24"/>
        </w:rPr>
        <w:t>Agreement</w:t>
      </w:r>
      <w:r w:rsidRPr="00E00F11">
        <w:rPr>
          <w:sz w:val="24"/>
          <w:szCs w:val="24"/>
        </w:rPr>
        <w:t xml:space="preserve">. </w:t>
      </w:r>
      <w:r w:rsidR="00224FF2" w:rsidRPr="00E00F11">
        <w:rPr>
          <w:sz w:val="24"/>
          <w:szCs w:val="24"/>
        </w:rPr>
        <w:t xml:space="preserve"> </w:t>
      </w:r>
      <w:r w:rsidRPr="00E00F11">
        <w:rPr>
          <w:sz w:val="24"/>
          <w:szCs w:val="24"/>
        </w:rPr>
        <w:t xml:space="preserve">Any amounts due under this </w:t>
      </w:r>
      <w:r w:rsidR="00EC5047" w:rsidRPr="00E00F11">
        <w:rPr>
          <w:sz w:val="24"/>
          <w:szCs w:val="24"/>
        </w:rPr>
        <w:t>Clause</w:t>
      </w:r>
      <w:r w:rsidR="00C0775A" w:rsidRPr="00E00F11">
        <w:rPr>
          <w:sz w:val="24"/>
          <w:szCs w:val="24"/>
        </w:rPr>
        <w:t xml:space="preserve"> </w:t>
      </w:r>
      <w:r w:rsidRPr="00E00F11">
        <w:rPr>
          <w:sz w:val="24"/>
          <w:szCs w:val="24"/>
        </w:rPr>
        <w:t xml:space="preserve">shall be paid by the </w:t>
      </w:r>
      <w:r w:rsidR="00B10205" w:rsidRPr="00E00F11">
        <w:rPr>
          <w:sz w:val="24"/>
          <w:szCs w:val="24"/>
        </w:rPr>
        <w:t>Service Provider</w:t>
      </w:r>
      <w:r w:rsidRPr="00E00F11">
        <w:rPr>
          <w:sz w:val="24"/>
          <w:szCs w:val="24"/>
        </w:rPr>
        <w:t xml:space="preserve"> to the </w:t>
      </w:r>
      <w:r w:rsidR="00BE6D19" w:rsidRPr="00E00F11">
        <w:rPr>
          <w:sz w:val="24"/>
          <w:szCs w:val="24"/>
        </w:rPr>
        <w:t>Council</w:t>
      </w:r>
      <w:r w:rsidRPr="00E00F11">
        <w:rPr>
          <w:sz w:val="24"/>
          <w:szCs w:val="24"/>
        </w:rPr>
        <w:t xml:space="preserve"> not less than 5 </w:t>
      </w:r>
      <w:r w:rsidR="00224FF2" w:rsidRPr="00E00F11">
        <w:rPr>
          <w:sz w:val="24"/>
          <w:szCs w:val="24"/>
        </w:rPr>
        <w:t>w</w:t>
      </w:r>
      <w:r w:rsidRPr="00E00F11">
        <w:rPr>
          <w:sz w:val="24"/>
          <w:szCs w:val="24"/>
        </w:rPr>
        <w:t xml:space="preserve">orking </w:t>
      </w:r>
      <w:r w:rsidR="00224FF2" w:rsidRPr="00E00F11">
        <w:rPr>
          <w:sz w:val="24"/>
          <w:szCs w:val="24"/>
        </w:rPr>
        <w:t>d</w:t>
      </w:r>
      <w:r w:rsidRPr="00E00F11">
        <w:rPr>
          <w:sz w:val="24"/>
          <w:szCs w:val="24"/>
        </w:rPr>
        <w:t xml:space="preserve">ays before the date upon which the tax or other liability is payable by the </w:t>
      </w:r>
      <w:r w:rsidR="00BE6D19" w:rsidRPr="00E00F11">
        <w:rPr>
          <w:sz w:val="24"/>
          <w:szCs w:val="24"/>
        </w:rPr>
        <w:t>Council</w:t>
      </w:r>
      <w:bookmarkEnd w:id="85"/>
      <w:r w:rsidR="00477173" w:rsidRPr="00E00F11">
        <w:rPr>
          <w:sz w:val="24"/>
          <w:szCs w:val="24"/>
        </w:rPr>
        <w:t>.</w:t>
      </w:r>
    </w:p>
    <w:p w:rsidR="007F73B2" w:rsidRPr="00E00F11" w:rsidRDefault="007F73B2" w:rsidP="00732A10">
      <w:pPr>
        <w:pStyle w:val="Heading1"/>
        <w:tabs>
          <w:tab w:val="clear" w:pos="993"/>
          <w:tab w:val="num" w:pos="851"/>
        </w:tabs>
        <w:rPr>
          <w:sz w:val="24"/>
          <w:szCs w:val="24"/>
        </w:rPr>
      </w:pPr>
      <w:bookmarkStart w:id="86" w:name="_Ref245107069"/>
      <w:bookmarkStart w:id="87" w:name="_Toc341701699"/>
      <w:bookmarkStart w:id="88" w:name="_Toc341709782"/>
      <w:bookmarkStart w:id="89" w:name="_Toc341709928"/>
      <w:bookmarkStart w:id="90" w:name="_Toc459371553"/>
      <w:r w:rsidRPr="00E00F11">
        <w:rPr>
          <w:sz w:val="24"/>
          <w:szCs w:val="24"/>
        </w:rPr>
        <w:t>Recovery of Sums Due</w:t>
      </w:r>
      <w:bookmarkEnd w:id="86"/>
      <w:bookmarkEnd w:id="87"/>
      <w:bookmarkEnd w:id="88"/>
      <w:bookmarkEnd w:id="89"/>
      <w:bookmarkEnd w:id="90"/>
    </w:p>
    <w:p w:rsidR="007F73B2" w:rsidRPr="00E00F11" w:rsidRDefault="00D276AC" w:rsidP="00732A10">
      <w:pPr>
        <w:pStyle w:val="Heading2"/>
        <w:rPr>
          <w:sz w:val="24"/>
          <w:szCs w:val="24"/>
        </w:rPr>
      </w:pPr>
      <w:r w:rsidRPr="00E00F11">
        <w:rPr>
          <w:sz w:val="24"/>
          <w:szCs w:val="24"/>
        </w:rPr>
        <w:lastRenderedPageBreak/>
        <w:t xml:space="preserve">If </w:t>
      </w:r>
      <w:r w:rsidR="00224FF2" w:rsidRPr="00E00F11">
        <w:rPr>
          <w:sz w:val="24"/>
          <w:szCs w:val="24"/>
        </w:rPr>
        <w:t>the Service Provider</w:t>
      </w:r>
      <w:r w:rsidRPr="00E00F11">
        <w:rPr>
          <w:sz w:val="24"/>
          <w:szCs w:val="24"/>
        </w:rPr>
        <w:t xml:space="preserve"> owes the </w:t>
      </w:r>
      <w:r w:rsidR="00224FF2" w:rsidRPr="00E00F11">
        <w:rPr>
          <w:sz w:val="24"/>
          <w:szCs w:val="24"/>
        </w:rPr>
        <w:t>Council</w:t>
      </w:r>
      <w:r w:rsidRPr="00E00F11">
        <w:rPr>
          <w:sz w:val="24"/>
          <w:szCs w:val="24"/>
        </w:rPr>
        <w:t xml:space="preserve"> money under this Agreement, then the </w:t>
      </w:r>
      <w:r w:rsidR="00224FF2" w:rsidRPr="00E00F11">
        <w:rPr>
          <w:sz w:val="24"/>
          <w:szCs w:val="24"/>
        </w:rPr>
        <w:t>Council</w:t>
      </w:r>
      <w:r w:rsidRPr="00E00F11">
        <w:rPr>
          <w:sz w:val="24"/>
          <w:szCs w:val="24"/>
        </w:rPr>
        <w:t xml:space="preserve"> may set off any such sum against any money it subsequently owes to the </w:t>
      </w:r>
      <w:r w:rsidR="00224FF2" w:rsidRPr="00E00F11">
        <w:rPr>
          <w:sz w:val="24"/>
          <w:szCs w:val="24"/>
        </w:rPr>
        <w:t>Service Provider un</w:t>
      </w:r>
      <w:r w:rsidRPr="00E00F11">
        <w:rPr>
          <w:sz w:val="24"/>
          <w:szCs w:val="24"/>
        </w:rPr>
        <w:t>der this Agreement</w:t>
      </w:r>
      <w:r w:rsidR="00C07D54" w:rsidRPr="00E00F11">
        <w:rPr>
          <w:sz w:val="24"/>
          <w:szCs w:val="24"/>
        </w:rPr>
        <w:t>.</w:t>
      </w:r>
    </w:p>
    <w:p w:rsidR="00AE0E92" w:rsidRPr="00E00F11" w:rsidRDefault="00AE0E92" w:rsidP="00732A10">
      <w:pPr>
        <w:pStyle w:val="Heading1"/>
        <w:tabs>
          <w:tab w:val="clear" w:pos="993"/>
          <w:tab w:val="num" w:pos="851"/>
        </w:tabs>
        <w:rPr>
          <w:bCs w:val="0"/>
          <w:sz w:val="24"/>
          <w:szCs w:val="24"/>
        </w:rPr>
      </w:pPr>
      <w:bookmarkStart w:id="91" w:name="_Toc341701700"/>
      <w:bookmarkStart w:id="92" w:name="_Toc341709783"/>
      <w:bookmarkStart w:id="93" w:name="_Toc341709929"/>
      <w:bookmarkStart w:id="94" w:name="_Toc459371554"/>
      <w:r w:rsidRPr="00E00F11">
        <w:rPr>
          <w:sz w:val="24"/>
          <w:szCs w:val="24"/>
        </w:rPr>
        <w:t>Insurance</w:t>
      </w:r>
      <w:bookmarkEnd w:id="91"/>
      <w:bookmarkEnd w:id="92"/>
      <w:bookmarkEnd w:id="93"/>
      <w:bookmarkEnd w:id="94"/>
      <w:r w:rsidRPr="00E00F11">
        <w:rPr>
          <w:sz w:val="24"/>
          <w:szCs w:val="24"/>
        </w:rPr>
        <w:t xml:space="preserve"> </w:t>
      </w:r>
    </w:p>
    <w:p w:rsidR="00AE0E92" w:rsidRPr="00E00F11" w:rsidRDefault="00AE0E92" w:rsidP="00732A10">
      <w:pPr>
        <w:pStyle w:val="Heading2"/>
        <w:rPr>
          <w:sz w:val="24"/>
          <w:szCs w:val="24"/>
        </w:rPr>
      </w:pPr>
      <w:r w:rsidRPr="00E00F11">
        <w:rPr>
          <w:sz w:val="24"/>
          <w:szCs w:val="24"/>
        </w:rPr>
        <w:t xml:space="preserve">For as long as this Agreement is in force the Service Provider must take out and maintain as a minimum the insurances set out in </w:t>
      </w:r>
      <w:r w:rsidR="00EC5047" w:rsidRPr="00E00F11">
        <w:rPr>
          <w:sz w:val="24"/>
          <w:szCs w:val="24"/>
        </w:rPr>
        <w:t>Clause</w:t>
      </w:r>
      <w:r w:rsidR="00C0775A" w:rsidRPr="00E00F11">
        <w:rPr>
          <w:sz w:val="24"/>
          <w:szCs w:val="24"/>
        </w:rPr>
        <w:t xml:space="preserve"> 17</w:t>
      </w:r>
      <w:r w:rsidRPr="00E00F11">
        <w:rPr>
          <w:sz w:val="24"/>
          <w:szCs w:val="24"/>
        </w:rPr>
        <w:t>.3 (below). The Service Provider must also ensure that any of its sub-contractors who are providing any or all of the Services on its behalf take out and maintain equivalent insurances, as a minimum.</w:t>
      </w:r>
    </w:p>
    <w:p w:rsidR="00AE0E92" w:rsidRPr="00E00F11" w:rsidRDefault="00AE0E92" w:rsidP="00732A10">
      <w:pPr>
        <w:pStyle w:val="Heading2"/>
        <w:rPr>
          <w:sz w:val="24"/>
          <w:szCs w:val="24"/>
        </w:rPr>
      </w:pPr>
      <w:r w:rsidRPr="00E00F11">
        <w:rPr>
          <w:sz w:val="24"/>
          <w:szCs w:val="24"/>
        </w:rPr>
        <w:t>All insurances must be taken out and maintained with a reputable insurance company.</w:t>
      </w:r>
    </w:p>
    <w:p w:rsidR="00AE0E92" w:rsidRPr="00E00F11" w:rsidRDefault="00AE0E92" w:rsidP="00732A10">
      <w:pPr>
        <w:pStyle w:val="Heading2"/>
        <w:rPr>
          <w:bCs w:val="0"/>
          <w:iCs w:val="0"/>
          <w:sz w:val="24"/>
          <w:szCs w:val="24"/>
        </w:rPr>
      </w:pPr>
      <w:r w:rsidRPr="00E00F11">
        <w:rPr>
          <w:bCs w:val="0"/>
          <w:iCs w:val="0"/>
          <w:sz w:val="24"/>
          <w:szCs w:val="24"/>
        </w:rPr>
        <w:t xml:space="preserve">The insurances referred to in </w:t>
      </w:r>
      <w:r w:rsidR="00C0775A" w:rsidRPr="00E00F11">
        <w:rPr>
          <w:bCs w:val="0"/>
          <w:iCs w:val="0"/>
          <w:sz w:val="24"/>
          <w:szCs w:val="24"/>
        </w:rPr>
        <w:t>Clause 17</w:t>
      </w:r>
      <w:r w:rsidRPr="00E00F11">
        <w:rPr>
          <w:bCs w:val="0"/>
          <w:iCs w:val="0"/>
          <w:sz w:val="24"/>
          <w:szCs w:val="24"/>
        </w:rPr>
        <w:t>.1 are as follows:</w:t>
      </w:r>
    </w:p>
    <w:p w:rsidR="00243881" w:rsidRPr="00E00F11" w:rsidRDefault="00243881" w:rsidP="00732A10">
      <w:pPr>
        <w:jc w:val="both"/>
        <w:rPr>
          <w:rFonts w:ascii="Arial" w:hAnsi="Arial" w:cs="Arial"/>
          <w:szCs w:val="24"/>
        </w:rPr>
      </w:pPr>
    </w:p>
    <w:p w:rsidR="00243881" w:rsidRPr="00E00F11" w:rsidRDefault="00243881" w:rsidP="00E00F11">
      <w:pPr>
        <w:pStyle w:val="00-Normal-BB"/>
        <w:numPr>
          <w:ilvl w:val="2"/>
          <w:numId w:val="5"/>
        </w:numPr>
        <w:rPr>
          <w:rFonts w:cs="Arial"/>
          <w:sz w:val="24"/>
          <w:szCs w:val="24"/>
        </w:rPr>
      </w:pPr>
      <w:r w:rsidRPr="00E00F11">
        <w:rPr>
          <w:rFonts w:cs="Arial"/>
          <w:sz w:val="24"/>
          <w:szCs w:val="24"/>
        </w:rPr>
        <w:t xml:space="preserve">employers liability insurance with limits of indemnity of the types and in amounts not less than those stated in the Contract Particulars for each and every claim, act or occurrence or series of claims, acts or occurrences which complies with statutory requirements; </w:t>
      </w:r>
    </w:p>
    <w:p w:rsidR="00243881" w:rsidRPr="00E00F11" w:rsidRDefault="00243881" w:rsidP="00E76747">
      <w:pPr>
        <w:pStyle w:val="00-Normal-BB"/>
        <w:ind w:left="851"/>
        <w:rPr>
          <w:rFonts w:cs="Arial"/>
          <w:sz w:val="24"/>
          <w:szCs w:val="24"/>
        </w:rPr>
      </w:pPr>
    </w:p>
    <w:p w:rsidR="00243881" w:rsidRPr="00E00F11" w:rsidRDefault="00243881" w:rsidP="00572F8F">
      <w:pPr>
        <w:pStyle w:val="00-Normal-BB"/>
        <w:numPr>
          <w:ilvl w:val="2"/>
          <w:numId w:val="5"/>
        </w:numPr>
        <w:rPr>
          <w:rFonts w:cs="Arial"/>
          <w:sz w:val="24"/>
          <w:szCs w:val="24"/>
        </w:rPr>
      </w:pPr>
      <w:r w:rsidRPr="00E00F11">
        <w:rPr>
          <w:rFonts w:cs="Arial"/>
          <w:sz w:val="24"/>
          <w:szCs w:val="24"/>
        </w:rPr>
        <w:t>public liability insurance with limits of indemnity of the types and in amounts not less than those stated in the Contract Particulars for each and every claim, act or occurrence or series of claims, acts or occurrences; and</w:t>
      </w:r>
    </w:p>
    <w:p w:rsidR="00243881" w:rsidRPr="00E00F11" w:rsidRDefault="00243881" w:rsidP="00E76747">
      <w:pPr>
        <w:pStyle w:val="00-Normal-BB"/>
        <w:ind w:left="851"/>
        <w:rPr>
          <w:rFonts w:cs="Arial"/>
          <w:sz w:val="24"/>
          <w:szCs w:val="24"/>
        </w:rPr>
      </w:pPr>
    </w:p>
    <w:p w:rsidR="00AE0E92" w:rsidRPr="00E00F11" w:rsidRDefault="004D1492" w:rsidP="00572F8F">
      <w:pPr>
        <w:pStyle w:val="00-Normal-BB"/>
        <w:numPr>
          <w:ilvl w:val="2"/>
          <w:numId w:val="5"/>
        </w:numPr>
        <w:rPr>
          <w:rFonts w:cs="Arial"/>
          <w:sz w:val="24"/>
          <w:szCs w:val="24"/>
        </w:rPr>
      </w:pPr>
      <w:r w:rsidRPr="00E00F11">
        <w:rPr>
          <w:rFonts w:cs="Arial"/>
          <w:sz w:val="24"/>
          <w:szCs w:val="24"/>
        </w:rPr>
        <w:t xml:space="preserve">motor vehicle insurance which, at a minimum, protects the Service Provider against third party claims (including claims by passengers being carried) which arise from or are caused </w:t>
      </w:r>
      <w:r w:rsidR="009225F1" w:rsidRPr="00E00F11">
        <w:rPr>
          <w:rFonts w:cs="Arial"/>
          <w:sz w:val="24"/>
          <w:szCs w:val="24"/>
        </w:rPr>
        <w:t>by the execution of this Agreement.</w:t>
      </w:r>
    </w:p>
    <w:p w:rsidR="00AE0E92" w:rsidRPr="00E00F11" w:rsidRDefault="00AE0E92" w:rsidP="00732A10">
      <w:pPr>
        <w:pStyle w:val="Heading2"/>
        <w:rPr>
          <w:sz w:val="24"/>
          <w:szCs w:val="24"/>
        </w:rPr>
      </w:pPr>
      <w:r w:rsidRPr="00E00F11">
        <w:rPr>
          <w:sz w:val="24"/>
          <w:szCs w:val="24"/>
        </w:rPr>
        <w:t xml:space="preserve">The Service Provider must provide the Council with a copy of the policy schedule for the insurances referred to in </w:t>
      </w:r>
      <w:r w:rsidR="00C0775A" w:rsidRPr="00E00F11">
        <w:rPr>
          <w:sz w:val="24"/>
          <w:szCs w:val="24"/>
        </w:rPr>
        <w:t>Clause 17</w:t>
      </w:r>
      <w:r w:rsidRPr="00E00F11">
        <w:rPr>
          <w:sz w:val="24"/>
          <w:szCs w:val="24"/>
        </w:rPr>
        <w:t xml:space="preserve">.3 (above) at the Council’s request together with evidence that the insurances are in force. </w:t>
      </w:r>
    </w:p>
    <w:p w:rsidR="00AE0E92" w:rsidRPr="00E00F11" w:rsidRDefault="00AE0E92" w:rsidP="00732A10">
      <w:pPr>
        <w:pStyle w:val="Heading2"/>
        <w:rPr>
          <w:sz w:val="24"/>
          <w:szCs w:val="24"/>
        </w:rPr>
      </w:pPr>
      <w:r w:rsidRPr="00E00F11">
        <w:rPr>
          <w:sz w:val="24"/>
          <w:szCs w:val="24"/>
        </w:rPr>
        <w:t xml:space="preserve">If </w:t>
      </w:r>
      <w:r w:rsidR="0024461E" w:rsidRPr="00E00F11">
        <w:rPr>
          <w:sz w:val="24"/>
          <w:szCs w:val="24"/>
        </w:rPr>
        <w:t xml:space="preserve">the Council </w:t>
      </w:r>
      <w:r w:rsidRPr="00E00F11">
        <w:rPr>
          <w:sz w:val="24"/>
          <w:szCs w:val="24"/>
        </w:rPr>
        <w:t>is of the opinion (acting reasonably) that any of the policies of insurance do not provide sufficie</w:t>
      </w:r>
      <w:r w:rsidR="0024461E" w:rsidRPr="00E00F11">
        <w:rPr>
          <w:sz w:val="24"/>
          <w:szCs w:val="24"/>
        </w:rPr>
        <w:t>nt cover to comply with Clause 1</w:t>
      </w:r>
      <w:r w:rsidR="00C0775A" w:rsidRPr="00E00F11">
        <w:rPr>
          <w:sz w:val="24"/>
          <w:szCs w:val="24"/>
        </w:rPr>
        <w:t>7</w:t>
      </w:r>
      <w:r w:rsidRPr="00E00F11">
        <w:rPr>
          <w:sz w:val="24"/>
          <w:szCs w:val="24"/>
        </w:rPr>
        <w:t xml:space="preserve">.3 (above)  then </w:t>
      </w:r>
      <w:r w:rsidR="0024461E" w:rsidRPr="00E00F11">
        <w:rPr>
          <w:sz w:val="24"/>
          <w:szCs w:val="24"/>
        </w:rPr>
        <w:t>the Service Provider</w:t>
      </w:r>
      <w:r w:rsidRPr="00E00F11">
        <w:rPr>
          <w:sz w:val="24"/>
          <w:szCs w:val="24"/>
        </w:rPr>
        <w:t xml:space="preserve"> must rectify (or </w:t>
      </w:r>
      <w:r w:rsidR="0024461E" w:rsidRPr="00E00F11">
        <w:rPr>
          <w:sz w:val="24"/>
          <w:szCs w:val="24"/>
        </w:rPr>
        <w:t>if applicable, ensure that the sub-c</w:t>
      </w:r>
      <w:r w:rsidRPr="00E00F11">
        <w:rPr>
          <w:sz w:val="24"/>
          <w:szCs w:val="24"/>
        </w:rPr>
        <w:t xml:space="preserve">ontractor rectifies) the position </w:t>
      </w:r>
      <w:r w:rsidR="00231C4E" w:rsidRPr="00E00F11">
        <w:rPr>
          <w:sz w:val="24"/>
          <w:szCs w:val="24"/>
        </w:rPr>
        <w:t>immediately</w:t>
      </w:r>
      <w:r w:rsidRPr="00E00F11">
        <w:rPr>
          <w:sz w:val="24"/>
          <w:szCs w:val="24"/>
        </w:rPr>
        <w:t xml:space="preserve">. </w:t>
      </w:r>
    </w:p>
    <w:p w:rsidR="00CD50EF" w:rsidRPr="00E00F11" w:rsidRDefault="007E44B8" w:rsidP="00E76747">
      <w:pPr>
        <w:pStyle w:val="Heading1"/>
        <w:tabs>
          <w:tab w:val="clear" w:pos="993"/>
          <w:tab w:val="num" w:pos="851"/>
        </w:tabs>
        <w:ind w:left="851" w:hanging="709"/>
        <w:rPr>
          <w:sz w:val="24"/>
          <w:szCs w:val="24"/>
        </w:rPr>
      </w:pPr>
      <w:bookmarkStart w:id="95" w:name="_Toc341701701"/>
      <w:bookmarkStart w:id="96" w:name="_Toc341709784"/>
      <w:bookmarkStart w:id="97" w:name="_Toc341709930"/>
      <w:bookmarkStart w:id="98" w:name="_Toc459371555"/>
      <w:r w:rsidRPr="00E00F11">
        <w:rPr>
          <w:sz w:val="24"/>
          <w:szCs w:val="24"/>
        </w:rPr>
        <w:t>Vehicles and Equipment</w:t>
      </w:r>
      <w:bookmarkEnd w:id="95"/>
      <w:bookmarkEnd w:id="96"/>
      <w:bookmarkEnd w:id="97"/>
      <w:bookmarkEnd w:id="98"/>
    </w:p>
    <w:p w:rsidR="00D52D70" w:rsidRPr="00E00F11" w:rsidRDefault="00D52D70" w:rsidP="00732A10">
      <w:pPr>
        <w:pStyle w:val="Heading2"/>
        <w:rPr>
          <w:sz w:val="24"/>
          <w:szCs w:val="24"/>
        </w:rPr>
      </w:pPr>
      <w:r w:rsidRPr="00E00F11">
        <w:rPr>
          <w:sz w:val="24"/>
          <w:szCs w:val="24"/>
        </w:rPr>
        <w:t>The Service Provider</w:t>
      </w:r>
      <w:r w:rsidR="00CD50EF" w:rsidRPr="00E00F11">
        <w:rPr>
          <w:sz w:val="24"/>
          <w:szCs w:val="24"/>
        </w:rPr>
        <w:t xml:space="preserve"> shall be required to use the vehicles </w:t>
      </w:r>
      <w:r w:rsidR="00BF60AB" w:rsidRPr="00E00F11">
        <w:rPr>
          <w:sz w:val="24"/>
          <w:szCs w:val="24"/>
        </w:rPr>
        <w:t>as detailed in the Service Specification</w:t>
      </w:r>
      <w:r w:rsidR="00CD50EF" w:rsidRPr="00E00F11">
        <w:rPr>
          <w:sz w:val="24"/>
          <w:szCs w:val="24"/>
        </w:rPr>
        <w:t xml:space="preserve"> by the Council for the provision of the Services. Any changes to the number, type or seating capacity of vehicles used to provide the Services must be agreed in advance with the Council.</w:t>
      </w:r>
      <w:r w:rsidR="00C06C2C" w:rsidRPr="00E00F11">
        <w:rPr>
          <w:sz w:val="24"/>
          <w:szCs w:val="24"/>
        </w:rPr>
        <w:t xml:space="preserve">  </w:t>
      </w:r>
      <w:r w:rsidR="00B71DA0" w:rsidRPr="00E00F11">
        <w:rPr>
          <w:sz w:val="24"/>
          <w:szCs w:val="24"/>
        </w:rPr>
        <w:t xml:space="preserve">The Service Provider shall ensure that </w:t>
      </w:r>
      <w:r w:rsidR="00C06C2C" w:rsidRPr="00E00F11">
        <w:rPr>
          <w:sz w:val="24"/>
          <w:szCs w:val="24"/>
        </w:rPr>
        <w:t>Seating capacity must be sufficient for the provision of this Agreement.</w:t>
      </w:r>
    </w:p>
    <w:p w:rsidR="00D52D70" w:rsidRPr="00E00F11" w:rsidRDefault="00CD50EF" w:rsidP="00732A10">
      <w:pPr>
        <w:pStyle w:val="Heading2"/>
        <w:rPr>
          <w:sz w:val="24"/>
          <w:szCs w:val="24"/>
        </w:rPr>
      </w:pPr>
      <w:r w:rsidRPr="00E00F11">
        <w:rPr>
          <w:sz w:val="24"/>
          <w:szCs w:val="24"/>
        </w:rPr>
        <w:t xml:space="preserve">The </w:t>
      </w:r>
      <w:r w:rsidR="00D52D70" w:rsidRPr="00E00F11">
        <w:rPr>
          <w:sz w:val="24"/>
          <w:szCs w:val="24"/>
        </w:rPr>
        <w:t>Service Provider</w:t>
      </w:r>
      <w:r w:rsidRPr="00E00F11">
        <w:rPr>
          <w:sz w:val="24"/>
          <w:szCs w:val="24"/>
        </w:rPr>
        <w:t xml:space="preserve"> shall provide in the vehicle a mobile telephone </w:t>
      </w:r>
      <w:r w:rsidR="00C06C2C" w:rsidRPr="00E00F11">
        <w:rPr>
          <w:sz w:val="24"/>
          <w:szCs w:val="24"/>
        </w:rPr>
        <w:t>(</w:t>
      </w:r>
      <w:r w:rsidRPr="00E00F11">
        <w:rPr>
          <w:sz w:val="24"/>
          <w:szCs w:val="24"/>
        </w:rPr>
        <w:t xml:space="preserve">or </w:t>
      </w:r>
      <w:r w:rsidR="00C06C2C" w:rsidRPr="00E00F11">
        <w:rPr>
          <w:sz w:val="24"/>
          <w:szCs w:val="24"/>
        </w:rPr>
        <w:t>equivalent means of communication)</w:t>
      </w:r>
      <w:r w:rsidRPr="00E00F11">
        <w:rPr>
          <w:sz w:val="24"/>
          <w:szCs w:val="24"/>
        </w:rPr>
        <w:t xml:space="preserve"> to permit effective means of communication with the driver in the event of a breakdown, accident or other emergency. </w:t>
      </w:r>
    </w:p>
    <w:p w:rsidR="00D52D70" w:rsidRPr="00E00F11" w:rsidRDefault="00CD50EF" w:rsidP="00732A10">
      <w:pPr>
        <w:pStyle w:val="Heading2"/>
        <w:rPr>
          <w:sz w:val="24"/>
          <w:szCs w:val="24"/>
        </w:rPr>
      </w:pPr>
      <w:r w:rsidRPr="00E00F11">
        <w:rPr>
          <w:sz w:val="24"/>
          <w:szCs w:val="24"/>
        </w:rPr>
        <w:lastRenderedPageBreak/>
        <w:t xml:space="preserve">Passengers are not to be conveyed in any sideways facing seat </w:t>
      </w:r>
      <w:r w:rsidR="00231C4E" w:rsidRPr="00E00F11">
        <w:rPr>
          <w:sz w:val="24"/>
          <w:szCs w:val="24"/>
        </w:rPr>
        <w:t>except on Public Transport Services.  Wheelchair passengers are not to be conv</w:t>
      </w:r>
      <w:r w:rsidR="008122FC" w:rsidRPr="00E00F11">
        <w:rPr>
          <w:sz w:val="24"/>
          <w:szCs w:val="24"/>
        </w:rPr>
        <w:t>eyed sideways i</w:t>
      </w:r>
      <w:r w:rsidR="00231C4E" w:rsidRPr="00E00F11">
        <w:rPr>
          <w:sz w:val="24"/>
          <w:szCs w:val="24"/>
        </w:rPr>
        <w:t>n any circumstances</w:t>
      </w:r>
      <w:r w:rsidRPr="00E00F11">
        <w:rPr>
          <w:sz w:val="24"/>
          <w:szCs w:val="24"/>
        </w:rPr>
        <w:t>.</w:t>
      </w:r>
    </w:p>
    <w:p w:rsidR="00D52D70" w:rsidRPr="00E00F11" w:rsidRDefault="00CD50EF" w:rsidP="00732A10">
      <w:pPr>
        <w:pStyle w:val="Heading2"/>
        <w:rPr>
          <w:sz w:val="24"/>
          <w:szCs w:val="24"/>
        </w:rPr>
      </w:pPr>
      <w:r w:rsidRPr="00E00F11">
        <w:rPr>
          <w:sz w:val="24"/>
          <w:szCs w:val="24"/>
        </w:rPr>
        <w:t>Standing passengers should not be permitted on any</w:t>
      </w:r>
      <w:r w:rsidR="00D52D70" w:rsidRPr="00E00F11">
        <w:rPr>
          <w:sz w:val="24"/>
          <w:szCs w:val="24"/>
        </w:rPr>
        <w:t xml:space="preserve"> Service</w:t>
      </w:r>
      <w:r w:rsidR="008122FC" w:rsidRPr="00E00F11">
        <w:rPr>
          <w:sz w:val="24"/>
          <w:szCs w:val="24"/>
        </w:rPr>
        <w:t xml:space="preserve"> with the exception of Public Transport Services</w:t>
      </w:r>
      <w:r w:rsidRPr="00E00F11">
        <w:rPr>
          <w:sz w:val="24"/>
          <w:szCs w:val="24"/>
        </w:rPr>
        <w:t>.</w:t>
      </w:r>
    </w:p>
    <w:p w:rsidR="00D52D70" w:rsidRPr="00E00F11" w:rsidRDefault="00CD50EF" w:rsidP="00732A10">
      <w:pPr>
        <w:pStyle w:val="Heading2"/>
        <w:rPr>
          <w:sz w:val="24"/>
          <w:szCs w:val="24"/>
        </w:rPr>
      </w:pPr>
      <w:r w:rsidRPr="00E00F11">
        <w:rPr>
          <w:sz w:val="24"/>
          <w:szCs w:val="24"/>
        </w:rPr>
        <w:t>The Council may require t</w:t>
      </w:r>
      <w:r w:rsidR="00D52D70" w:rsidRPr="00E00F11">
        <w:rPr>
          <w:sz w:val="24"/>
          <w:szCs w:val="24"/>
        </w:rPr>
        <w:t>he Service Provider</w:t>
      </w:r>
      <w:r w:rsidRPr="00E00F11">
        <w:rPr>
          <w:sz w:val="24"/>
          <w:szCs w:val="24"/>
        </w:rPr>
        <w:t>, at his own expense, to submit the vehicle for inspection by the Council. The Council will also from time to time carry out brief random checks on</w:t>
      </w:r>
      <w:r w:rsidR="00D52D70" w:rsidRPr="00E00F11">
        <w:rPr>
          <w:sz w:val="24"/>
          <w:szCs w:val="24"/>
        </w:rPr>
        <w:t xml:space="preserve"> vehicles</w:t>
      </w:r>
      <w:r w:rsidR="00C07D54" w:rsidRPr="00E00F11">
        <w:rPr>
          <w:sz w:val="24"/>
          <w:szCs w:val="24"/>
        </w:rPr>
        <w:t>.</w:t>
      </w:r>
    </w:p>
    <w:p w:rsidR="00D52D70" w:rsidRPr="00E00F11" w:rsidRDefault="00CD50EF" w:rsidP="00732A10">
      <w:pPr>
        <w:pStyle w:val="Heading2"/>
        <w:rPr>
          <w:sz w:val="24"/>
          <w:szCs w:val="24"/>
        </w:rPr>
      </w:pPr>
      <w:r w:rsidRPr="00E00F11">
        <w:rPr>
          <w:sz w:val="24"/>
          <w:szCs w:val="24"/>
        </w:rPr>
        <w:t xml:space="preserve">The Council shall be the Sole Hirer of any vehicle during the time that it is used to carry out the Services under the </w:t>
      </w:r>
      <w:r w:rsidR="00EC5047" w:rsidRPr="00E00F11">
        <w:rPr>
          <w:sz w:val="24"/>
          <w:szCs w:val="24"/>
        </w:rPr>
        <w:t>Agreement</w:t>
      </w:r>
      <w:r w:rsidRPr="00E00F11">
        <w:rPr>
          <w:sz w:val="24"/>
          <w:szCs w:val="24"/>
        </w:rPr>
        <w:t xml:space="preserve"> unless prior written agreement has been reached.</w:t>
      </w:r>
    </w:p>
    <w:p w:rsidR="00D52D70" w:rsidRPr="00E00F11" w:rsidRDefault="00D52D70" w:rsidP="00732A10">
      <w:pPr>
        <w:pStyle w:val="Heading2"/>
        <w:rPr>
          <w:sz w:val="24"/>
          <w:szCs w:val="24"/>
        </w:rPr>
      </w:pPr>
      <w:r w:rsidRPr="00E00F11">
        <w:rPr>
          <w:sz w:val="24"/>
          <w:szCs w:val="24"/>
        </w:rPr>
        <w:t xml:space="preserve">Where the </w:t>
      </w:r>
      <w:r w:rsidR="00BF60AB" w:rsidRPr="00E00F11">
        <w:rPr>
          <w:sz w:val="24"/>
          <w:szCs w:val="24"/>
        </w:rPr>
        <w:t xml:space="preserve">Service </w:t>
      </w:r>
      <w:r w:rsidRPr="00E00F11">
        <w:rPr>
          <w:sz w:val="24"/>
          <w:szCs w:val="24"/>
        </w:rPr>
        <w:t>Specification</w:t>
      </w:r>
      <w:r w:rsidR="00CD50EF" w:rsidRPr="00E00F11">
        <w:rPr>
          <w:sz w:val="24"/>
          <w:szCs w:val="24"/>
        </w:rPr>
        <w:t xml:space="preserve"> indicate</w:t>
      </w:r>
      <w:r w:rsidRPr="00E00F11">
        <w:rPr>
          <w:sz w:val="24"/>
          <w:szCs w:val="24"/>
        </w:rPr>
        <w:t>s</w:t>
      </w:r>
      <w:r w:rsidR="00CD50EF" w:rsidRPr="00E00F11">
        <w:rPr>
          <w:sz w:val="24"/>
          <w:szCs w:val="24"/>
        </w:rPr>
        <w:t xml:space="preserve"> the carriage of clients in their wheelchairs or </w:t>
      </w:r>
      <w:r w:rsidRPr="00E00F11">
        <w:rPr>
          <w:sz w:val="24"/>
          <w:szCs w:val="24"/>
        </w:rPr>
        <w:t>in special seats, the Service Provider</w:t>
      </w:r>
      <w:r w:rsidR="00CD50EF" w:rsidRPr="00E00F11">
        <w:rPr>
          <w:sz w:val="24"/>
          <w:szCs w:val="24"/>
        </w:rPr>
        <w:t xml:space="preserve"> will be required to comply with the relevant Code of Pra</w:t>
      </w:r>
      <w:r w:rsidRPr="00E00F11">
        <w:rPr>
          <w:sz w:val="24"/>
          <w:szCs w:val="24"/>
        </w:rPr>
        <w:t>ctice</w:t>
      </w:r>
      <w:r w:rsidR="00417AAB" w:rsidRPr="00E00F11">
        <w:rPr>
          <w:sz w:val="24"/>
          <w:szCs w:val="24"/>
        </w:rPr>
        <w:t xml:space="preserve"> and legislation.</w:t>
      </w:r>
    </w:p>
    <w:p w:rsidR="00CD50EF" w:rsidRPr="00E00F11" w:rsidRDefault="00CE48F8" w:rsidP="00732A10">
      <w:pPr>
        <w:pStyle w:val="Heading2"/>
        <w:rPr>
          <w:sz w:val="24"/>
          <w:szCs w:val="24"/>
        </w:rPr>
      </w:pPr>
      <w:r w:rsidRPr="00E00F11">
        <w:rPr>
          <w:sz w:val="24"/>
          <w:szCs w:val="24"/>
        </w:rPr>
        <w:t>The Service Provider</w:t>
      </w:r>
      <w:r w:rsidR="00CD50EF" w:rsidRPr="00E00F11">
        <w:rPr>
          <w:sz w:val="24"/>
          <w:szCs w:val="24"/>
        </w:rPr>
        <w:t xml:space="preserve"> will be required to comply with national regulations on the fitting of seat belts </w:t>
      </w:r>
      <w:r w:rsidR="003A5B67" w:rsidRPr="00E00F11">
        <w:rPr>
          <w:sz w:val="24"/>
          <w:szCs w:val="24"/>
        </w:rPr>
        <w:t>on all vehicles. For vehicles with 9 or more seats, the Service Provider will ensure</w:t>
      </w:r>
      <w:r w:rsidR="00CD50EF" w:rsidRPr="00E00F11">
        <w:rPr>
          <w:sz w:val="24"/>
          <w:szCs w:val="24"/>
        </w:rPr>
        <w:t xml:space="preserve"> all seat belt installations shall have undergone an installation inspection and the vehicle shall hold an appropriate current PSV Test Certificate specifying the number of inspected seat belted passenger seats. All seat belts and anchorage points must meet EC defined standards. </w:t>
      </w:r>
    </w:p>
    <w:p w:rsidR="00CE48F8" w:rsidRPr="00E00F11" w:rsidRDefault="00CE48F8" w:rsidP="00732A10">
      <w:pPr>
        <w:pStyle w:val="Heading2"/>
        <w:rPr>
          <w:sz w:val="24"/>
          <w:szCs w:val="24"/>
        </w:rPr>
      </w:pPr>
      <w:r w:rsidRPr="00E00F11">
        <w:rPr>
          <w:sz w:val="24"/>
          <w:szCs w:val="24"/>
        </w:rPr>
        <w:t>The Service Provider shall be responsible for the security of all equipment belonging to the Council and used by the Service Provider in the provision of the Services, and for the return of such equipm</w:t>
      </w:r>
      <w:r w:rsidR="00EC5047" w:rsidRPr="00E00F11">
        <w:rPr>
          <w:sz w:val="24"/>
          <w:szCs w:val="24"/>
        </w:rPr>
        <w:t>ent at the end of the Contract P</w:t>
      </w:r>
      <w:r w:rsidRPr="00E00F11">
        <w:rPr>
          <w:sz w:val="24"/>
          <w:szCs w:val="24"/>
        </w:rPr>
        <w:t>eriod. In the event of loss or damage a replacement charge will be made.</w:t>
      </w:r>
    </w:p>
    <w:p w:rsidR="00AE0E92" w:rsidRPr="00E00F11" w:rsidRDefault="00552A3F" w:rsidP="00732A10">
      <w:pPr>
        <w:pStyle w:val="Heading1"/>
        <w:tabs>
          <w:tab w:val="clear" w:pos="993"/>
          <w:tab w:val="num" w:pos="851"/>
        </w:tabs>
        <w:rPr>
          <w:sz w:val="24"/>
          <w:szCs w:val="24"/>
        </w:rPr>
      </w:pPr>
      <w:bookmarkStart w:id="99" w:name="_Toc341701702"/>
      <w:bookmarkStart w:id="100" w:name="_Toc341709785"/>
      <w:bookmarkStart w:id="101" w:name="_Toc341709931"/>
      <w:bookmarkStart w:id="102" w:name="_Toc459371556"/>
      <w:r w:rsidRPr="00E00F11">
        <w:rPr>
          <w:sz w:val="24"/>
          <w:szCs w:val="24"/>
        </w:rPr>
        <w:t>Liabilities and Indemnities</w:t>
      </w:r>
      <w:bookmarkEnd w:id="99"/>
      <w:bookmarkEnd w:id="100"/>
      <w:bookmarkEnd w:id="101"/>
      <w:bookmarkEnd w:id="102"/>
    </w:p>
    <w:p w:rsidR="00AE0E92" w:rsidRPr="00E00F11" w:rsidRDefault="00705A3B" w:rsidP="00732A10">
      <w:pPr>
        <w:pStyle w:val="Heading2"/>
        <w:rPr>
          <w:sz w:val="24"/>
          <w:szCs w:val="24"/>
        </w:rPr>
      </w:pPr>
      <w:r w:rsidRPr="00E00F11">
        <w:rPr>
          <w:sz w:val="24"/>
          <w:szCs w:val="24"/>
        </w:rPr>
        <w:t xml:space="preserve">Subject to </w:t>
      </w:r>
      <w:r w:rsidR="00811129" w:rsidRPr="00E00F11">
        <w:rPr>
          <w:sz w:val="24"/>
          <w:szCs w:val="24"/>
        </w:rPr>
        <w:t>Clause 1</w:t>
      </w:r>
      <w:r w:rsidR="00D52D70" w:rsidRPr="00E00F11">
        <w:rPr>
          <w:sz w:val="24"/>
          <w:szCs w:val="24"/>
        </w:rPr>
        <w:t>9</w:t>
      </w:r>
      <w:r w:rsidRPr="00E00F11">
        <w:rPr>
          <w:sz w:val="24"/>
          <w:szCs w:val="24"/>
        </w:rPr>
        <w:t>.2 (below) t</w:t>
      </w:r>
      <w:r w:rsidR="00AE0E92" w:rsidRPr="00E00F11">
        <w:rPr>
          <w:sz w:val="24"/>
          <w:szCs w:val="24"/>
        </w:rPr>
        <w:t xml:space="preserve">he Service Provider shall indemnify the Council </w:t>
      </w:r>
      <w:r w:rsidRPr="00E00F11">
        <w:rPr>
          <w:sz w:val="24"/>
          <w:szCs w:val="24"/>
        </w:rPr>
        <w:t xml:space="preserve">against all </w:t>
      </w:r>
      <w:r w:rsidR="00AE0E92" w:rsidRPr="00E00F11">
        <w:rPr>
          <w:sz w:val="24"/>
          <w:szCs w:val="24"/>
        </w:rPr>
        <w:t>losses, damages, costs, expenses</w:t>
      </w:r>
      <w:r w:rsidR="00C06C2C" w:rsidRPr="00E00F11">
        <w:rPr>
          <w:sz w:val="24"/>
          <w:szCs w:val="24"/>
        </w:rPr>
        <w:t xml:space="preserve"> (including valeting)</w:t>
      </w:r>
      <w:r w:rsidR="00AE0E92" w:rsidRPr="00E00F11">
        <w:rPr>
          <w:sz w:val="24"/>
          <w:szCs w:val="24"/>
        </w:rPr>
        <w:t xml:space="preserve">, liabilities, claims or proceedings, in respect of claims by third parties made against the Council whether these arise under statute or common law, (together referred to as ‘the Council’s losses’) which the Council suffer </w:t>
      </w:r>
      <w:r w:rsidR="009225F1" w:rsidRPr="00E00F11">
        <w:rPr>
          <w:sz w:val="24"/>
          <w:szCs w:val="24"/>
        </w:rPr>
        <w:t>as a result of any negligence, d</w:t>
      </w:r>
      <w:r w:rsidR="00AE0E92" w:rsidRPr="00E00F11">
        <w:rPr>
          <w:sz w:val="24"/>
          <w:szCs w:val="24"/>
        </w:rPr>
        <w:t>efault or breach of statutory duty on the Service Provider’s part in carrying out its obligations under this Agreement or on the part of any person it employs or engages to carry out its obligations under this Agreement.</w:t>
      </w:r>
    </w:p>
    <w:p w:rsidR="00AE0E92" w:rsidRPr="00E00F11" w:rsidRDefault="00AE0E92" w:rsidP="00732A10">
      <w:pPr>
        <w:pStyle w:val="Heading2"/>
        <w:rPr>
          <w:sz w:val="24"/>
          <w:szCs w:val="24"/>
        </w:rPr>
      </w:pPr>
      <w:r w:rsidRPr="00E00F11">
        <w:rPr>
          <w:sz w:val="24"/>
          <w:szCs w:val="24"/>
        </w:rPr>
        <w:t xml:space="preserve">The Service Provider will not be liable to indemnify the Council </w:t>
      </w:r>
      <w:r w:rsidR="00705A3B" w:rsidRPr="00E00F11">
        <w:rPr>
          <w:sz w:val="24"/>
          <w:szCs w:val="24"/>
        </w:rPr>
        <w:t>as set out in Clause 1</w:t>
      </w:r>
      <w:r w:rsidR="008A10F6" w:rsidRPr="00E00F11">
        <w:rPr>
          <w:sz w:val="24"/>
          <w:szCs w:val="24"/>
        </w:rPr>
        <w:t>9</w:t>
      </w:r>
      <w:r w:rsidRPr="00E00F11">
        <w:rPr>
          <w:sz w:val="24"/>
          <w:szCs w:val="24"/>
        </w:rPr>
        <w:t xml:space="preserve">.1 (above) to the extent that </w:t>
      </w:r>
      <w:r w:rsidR="00705A3B" w:rsidRPr="00E00F11">
        <w:rPr>
          <w:sz w:val="24"/>
          <w:szCs w:val="24"/>
        </w:rPr>
        <w:t>the Council</w:t>
      </w:r>
      <w:r w:rsidRPr="00E00F11">
        <w:rPr>
          <w:sz w:val="24"/>
          <w:szCs w:val="24"/>
        </w:rPr>
        <w:t xml:space="preserve">’s losses are due to any negligence, default or breach of statutory duty on </w:t>
      </w:r>
      <w:r w:rsidR="00705A3B" w:rsidRPr="00E00F11">
        <w:rPr>
          <w:sz w:val="24"/>
          <w:szCs w:val="24"/>
        </w:rPr>
        <w:t>the Council’s part.</w:t>
      </w:r>
    </w:p>
    <w:p w:rsidR="009907A7" w:rsidRPr="00E00F11" w:rsidRDefault="009907A7" w:rsidP="009907A7">
      <w:pPr>
        <w:pStyle w:val="Heading1"/>
        <w:tabs>
          <w:tab w:val="clear" w:pos="993"/>
          <w:tab w:val="num" w:pos="851"/>
        </w:tabs>
        <w:rPr>
          <w:sz w:val="24"/>
          <w:szCs w:val="24"/>
        </w:rPr>
      </w:pPr>
      <w:bookmarkStart w:id="103" w:name="_Toc341709786"/>
      <w:bookmarkStart w:id="104" w:name="_Toc341709932"/>
      <w:bookmarkStart w:id="105" w:name="_Toc341710146"/>
      <w:bookmarkStart w:id="106" w:name="_Ref322004383"/>
      <w:bookmarkStart w:id="107" w:name="_Toc322072675"/>
      <w:bookmarkStart w:id="108" w:name="_Toc341701703"/>
      <w:bookmarkStart w:id="109" w:name="_Toc341709787"/>
      <w:bookmarkStart w:id="110" w:name="_Toc341709933"/>
      <w:bookmarkStart w:id="111" w:name="_Toc459371557"/>
      <w:bookmarkEnd w:id="103"/>
      <w:bookmarkEnd w:id="104"/>
      <w:bookmarkEnd w:id="105"/>
      <w:r w:rsidRPr="00E00F11">
        <w:rPr>
          <w:sz w:val="24"/>
          <w:szCs w:val="24"/>
        </w:rPr>
        <w:t>Equalities</w:t>
      </w:r>
      <w:bookmarkEnd w:id="106"/>
      <w:bookmarkEnd w:id="107"/>
      <w:bookmarkEnd w:id="108"/>
      <w:bookmarkEnd w:id="109"/>
      <w:bookmarkEnd w:id="110"/>
      <w:bookmarkEnd w:id="111"/>
    </w:p>
    <w:p w:rsidR="009907A7" w:rsidRPr="00E00F11" w:rsidRDefault="009907A7" w:rsidP="009907A7">
      <w:pPr>
        <w:pStyle w:val="Heading2"/>
        <w:rPr>
          <w:sz w:val="24"/>
          <w:szCs w:val="24"/>
        </w:rPr>
      </w:pPr>
      <w:bookmarkStart w:id="112" w:name="_Ref322004082"/>
      <w:r w:rsidRPr="00E00F11">
        <w:rPr>
          <w:sz w:val="24"/>
          <w:szCs w:val="24"/>
        </w:rPr>
        <w:t xml:space="preserve">The </w:t>
      </w:r>
      <w:r w:rsidR="00CD1381" w:rsidRPr="00E00F11">
        <w:rPr>
          <w:sz w:val="24"/>
          <w:szCs w:val="24"/>
        </w:rPr>
        <w:t>Service Provider</w:t>
      </w:r>
      <w:r w:rsidRPr="00E00F11">
        <w:rPr>
          <w:sz w:val="24"/>
          <w:szCs w:val="24"/>
        </w:rPr>
        <w:t xml:space="preserve"> as an employer and provider of the Services shall take all reasonable steps to ensure elimination of all forms of discrimination in relation to gender, </w:t>
      </w:r>
      <w:r w:rsidR="002716DC" w:rsidRPr="00E00F11">
        <w:rPr>
          <w:sz w:val="24"/>
          <w:szCs w:val="24"/>
        </w:rPr>
        <w:t xml:space="preserve">gender identity, </w:t>
      </w:r>
      <w:r w:rsidRPr="00E00F11">
        <w:rPr>
          <w:sz w:val="24"/>
          <w:szCs w:val="24"/>
        </w:rPr>
        <w:t xml:space="preserve">religion, </w:t>
      </w:r>
      <w:r w:rsidR="00F12949" w:rsidRPr="00E00F11">
        <w:rPr>
          <w:sz w:val="24"/>
          <w:szCs w:val="24"/>
        </w:rPr>
        <w:t xml:space="preserve">belief, </w:t>
      </w:r>
      <w:r w:rsidRPr="00E00F11">
        <w:rPr>
          <w:sz w:val="24"/>
          <w:szCs w:val="24"/>
        </w:rPr>
        <w:t xml:space="preserve">race, disability, age and sexual orientation and protected characteristics in both its employment practice and in its delivery of </w:t>
      </w:r>
      <w:r w:rsidRPr="00E00F11">
        <w:rPr>
          <w:sz w:val="24"/>
          <w:szCs w:val="24"/>
        </w:rPr>
        <w:lastRenderedPageBreak/>
        <w:t>the Services in accordance with an established equal opportunities policy, which policy shall include effective monitoring.</w:t>
      </w:r>
      <w:bookmarkEnd w:id="112"/>
      <w:r w:rsidRPr="00E00F11">
        <w:rPr>
          <w:sz w:val="24"/>
          <w:szCs w:val="24"/>
        </w:rPr>
        <w:t xml:space="preserve"> </w:t>
      </w:r>
    </w:p>
    <w:p w:rsidR="009907A7" w:rsidRPr="00E00F11" w:rsidRDefault="009907A7" w:rsidP="009907A7">
      <w:pPr>
        <w:pStyle w:val="Heading2"/>
        <w:rPr>
          <w:sz w:val="24"/>
          <w:szCs w:val="24"/>
        </w:rPr>
      </w:pPr>
      <w:r w:rsidRPr="00E00F11">
        <w:rPr>
          <w:sz w:val="24"/>
          <w:szCs w:val="24"/>
        </w:rPr>
        <w:t xml:space="preserve">In complying with its obligations under clause </w:t>
      </w:r>
      <w:r w:rsidRPr="00E00F11">
        <w:rPr>
          <w:sz w:val="24"/>
          <w:szCs w:val="24"/>
        </w:rPr>
        <w:fldChar w:fldCharType="begin"/>
      </w:r>
      <w:r w:rsidRPr="00E00F11">
        <w:rPr>
          <w:sz w:val="24"/>
          <w:szCs w:val="24"/>
        </w:rPr>
        <w:instrText xml:space="preserve"> REF _Ref322004082 \r \h </w:instrText>
      </w:r>
      <w:r w:rsidRPr="00E00F11">
        <w:rPr>
          <w:sz w:val="24"/>
          <w:szCs w:val="24"/>
        </w:rPr>
      </w:r>
      <w:r w:rsidR="00C470AD" w:rsidRPr="00E00F11">
        <w:rPr>
          <w:sz w:val="24"/>
          <w:szCs w:val="24"/>
        </w:rPr>
        <w:instrText xml:space="preserve"> \* MERGEFORMAT </w:instrText>
      </w:r>
      <w:r w:rsidRPr="00E00F11">
        <w:rPr>
          <w:sz w:val="24"/>
          <w:szCs w:val="24"/>
        </w:rPr>
        <w:fldChar w:fldCharType="separate"/>
      </w:r>
      <w:r w:rsidR="004B7D27">
        <w:rPr>
          <w:sz w:val="24"/>
          <w:szCs w:val="24"/>
        </w:rPr>
        <w:t>20.1</w:t>
      </w:r>
      <w:r w:rsidRPr="00E00F11">
        <w:rPr>
          <w:sz w:val="24"/>
          <w:szCs w:val="24"/>
        </w:rPr>
        <w:fldChar w:fldCharType="end"/>
      </w:r>
      <w:r w:rsidRPr="00E00F11">
        <w:rPr>
          <w:sz w:val="24"/>
          <w:szCs w:val="24"/>
        </w:rPr>
        <w:t xml:space="preserve">, the </w:t>
      </w:r>
      <w:r w:rsidR="00CD1381" w:rsidRPr="00E00F11">
        <w:rPr>
          <w:sz w:val="24"/>
          <w:szCs w:val="24"/>
        </w:rPr>
        <w:t>Service Provider</w:t>
      </w:r>
      <w:r w:rsidRPr="00E00F11">
        <w:rPr>
          <w:sz w:val="24"/>
          <w:szCs w:val="24"/>
        </w:rPr>
        <w:t xml:space="preserve"> shall have due regard to the Council’s Equality Scheme, a copy of which can be made available on request, and the </w:t>
      </w:r>
      <w:r w:rsidR="00CD1381" w:rsidRPr="00E00F11">
        <w:rPr>
          <w:sz w:val="24"/>
          <w:szCs w:val="24"/>
        </w:rPr>
        <w:t>Service Provider</w:t>
      </w:r>
      <w:r w:rsidRPr="00E00F11">
        <w:rPr>
          <w:sz w:val="24"/>
          <w:szCs w:val="24"/>
        </w:rPr>
        <w:t xml:space="preserve"> shall ensure compliance with its obligation under:</w:t>
      </w:r>
    </w:p>
    <w:p w:rsidR="009907A7" w:rsidRPr="00E00F11" w:rsidRDefault="009907A7" w:rsidP="009907A7">
      <w:pPr>
        <w:pStyle w:val="Heading3"/>
        <w:rPr>
          <w:sz w:val="24"/>
          <w:szCs w:val="24"/>
        </w:rPr>
      </w:pPr>
      <w:r w:rsidRPr="00E00F11">
        <w:rPr>
          <w:sz w:val="24"/>
          <w:szCs w:val="24"/>
        </w:rPr>
        <w:t xml:space="preserve">The Equality Act 2010; </w:t>
      </w:r>
    </w:p>
    <w:p w:rsidR="009907A7" w:rsidRPr="00E00F11" w:rsidRDefault="009907A7" w:rsidP="009907A7">
      <w:pPr>
        <w:pStyle w:val="Heading3"/>
        <w:rPr>
          <w:sz w:val="24"/>
          <w:szCs w:val="24"/>
        </w:rPr>
      </w:pPr>
      <w:r w:rsidRPr="00E00F11">
        <w:rPr>
          <w:sz w:val="24"/>
          <w:szCs w:val="24"/>
        </w:rPr>
        <w:t xml:space="preserve">The Equality and Human Rights Commission’s Guidance for Employers </w:t>
      </w:r>
    </w:p>
    <w:p w:rsidR="009907A7" w:rsidRPr="00E00F11" w:rsidRDefault="009907A7" w:rsidP="009907A7">
      <w:pPr>
        <w:rPr>
          <w:rFonts w:ascii="Arial" w:hAnsi="Arial" w:cs="Arial"/>
          <w:szCs w:val="24"/>
        </w:rPr>
      </w:pPr>
    </w:p>
    <w:p w:rsidR="009907A7" w:rsidRPr="00E00F11" w:rsidRDefault="009907A7" w:rsidP="009907A7">
      <w:pPr>
        <w:ind w:left="851"/>
        <w:rPr>
          <w:rFonts w:ascii="Arial" w:hAnsi="Arial" w:cs="Arial"/>
          <w:szCs w:val="24"/>
        </w:rPr>
      </w:pPr>
      <w:r w:rsidRPr="00E00F11">
        <w:rPr>
          <w:rFonts w:ascii="Arial" w:hAnsi="Arial" w:cs="Arial"/>
          <w:szCs w:val="24"/>
        </w:rPr>
        <w:t xml:space="preserve">and all amendments, re-enactments, or any subsidiary legislation , enactments, regulations, codes of practice or guidance issued or in force during the Contract Period. </w:t>
      </w:r>
    </w:p>
    <w:p w:rsidR="009907A7" w:rsidRDefault="009907A7" w:rsidP="009907A7">
      <w:pPr>
        <w:pStyle w:val="Heading2"/>
        <w:rPr>
          <w:sz w:val="24"/>
          <w:szCs w:val="24"/>
        </w:rPr>
      </w:pPr>
      <w:r w:rsidRPr="00E00F11">
        <w:rPr>
          <w:sz w:val="24"/>
          <w:szCs w:val="24"/>
        </w:rPr>
        <w:t xml:space="preserve">The </w:t>
      </w:r>
      <w:r w:rsidR="00CD1381" w:rsidRPr="00E00F11">
        <w:rPr>
          <w:sz w:val="24"/>
          <w:szCs w:val="24"/>
        </w:rPr>
        <w:t>Service Provider</w:t>
      </w:r>
      <w:r w:rsidRPr="00E00F11">
        <w:rPr>
          <w:sz w:val="24"/>
          <w:szCs w:val="24"/>
        </w:rPr>
        <w:t xml:space="preserve"> shall take all reasonable steps to secure the observance of clause </w:t>
      </w:r>
      <w:r w:rsidRPr="00E00F11">
        <w:rPr>
          <w:sz w:val="24"/>
          <w:szCs w:val="24"/>
        </w:rPr>
        <w:fldChar w:fldCharType="begin"/>
      </w:r>
      <w:r w:rsidRPr="00E00F11">
        <w:rPr>
          <w:sz w:val="24"/>
          <w:szCs w:val="24"/>
        </w:rPr>
        <w:instrText xml:space="preserve"> REF _Ref322004383 \r \h </w:instrText>
      </w:r>
      <w:r w:rsidRPr="00E00F11">
        <w:rPr>
          <w:sz w:val="24"/>
          <w:szCs w:val="24"/>
        </w:rPr>
      </w:r>
      <w:r w:rsidRPr="00E00F11">
        <w:rPr>
          <w:sz w:val="24"/>
          <w:szCs w:val="24"/>
        </w:rPr>
        <w:instrText xml:space="preserve"> \* MERGEFORMAT </w:instrText>
      </w:r>
      <w:r w:rsidRPr="00E00F11">
        <w:rPr>
          <w:sz w:val="24"/>
          <w:szCs w:val="24"/>
        </w:rPr>
        <w:fldChar w:fldCharType="separate"/>
      </w:r>
      <w:r w:rsidR="004B7D27">
        <w:rPr>
          <w:sz w:val="24"/>
          <w:szCs w:val="24"/>
        </w:rPr>
        <w:t>20</w:t>
      </w:r>
      <w:r w:rsidRPr="00E00F11">
        <w:rPr>
          <w:sz w:val="24"/>
          <w:szCs w:val="24"/>
        </w:rPr>
        <w:fldChar w:fldCharType="end"/>
      </w:r>
      <w:r w:rsidRPr="00E00F11">
        <w:rPr>
          <w:sz w:val="24"/>
          <w:szCs w:val="24"/>
        </w:rPr>
        <w:t xml:space="preserve"> by servants, employees or agents of the </w:t>
      </w:r>
      <w:r w:rsidR="00CD1381" w:rsidRPr="00E00F11">
        <w:rPr>
          <w:sz w:val="24"/>
          <w:szCs w:val="24"/>
        </w:rPr>
        <w:t>Service Provider</w:t>
      </w:r>
      <w:r w:rsidRPr="00E00F11">
        <w:rPr>
          <w:sz w:val="24"/>
          <w:szCs w:val="24"/>
        </w:rPr>
        <w:t xml:space="preserve"> and all suppliers and sub-contractors employed in the execution of the Agreement.</w:t>
      </w:r>
    </w:p>
    <w:p w:rsidR="005024B3" w:rsidRDefault="005024B3" w:rsidP="005024B3"/>
    <w:p w:rsidR="005024B3" w:rsidRPr="005024B3" w:rsidRDefault="005024B3" w:rsidP="005024B3"/>
    <w:p w:rsidR="00D276AC" w:rsidRPr="00E00F11" w:rsidRDefault="007F73B2" w:rsidP="00732A10">
      <w:pPr>
        <w:pStyle w:val="Heading1"/>
        <w:tabs>
          <w:tab w:val="clear" w:pos="993"/>
          <w:tab w:val="num" w:pos="851"/>
        </w:tabs>
        <w:rPr>
          <w:sz w:val="24"/>
          <w:szCs w:val="24"/>
        </w:rPr>
      </w:pPr>
      <w:bookmarkStart w:id="113" w:name="_Toc341701704"/>
      <w:bookmarkStart w:id="114" w:name="_Toc341709788"/>
      <w:bookmarkStart w:id="115" w:name="_Toc341709934"/>
      <w:bookmarkStart w:id="116" w:name="_Toc459371558"/>
      <w:r w:rsidRPr="00E00F11">
        <w:rPr>
          <w:sz w:val="24"/>
          <w:szCs w:val="24"/>
        </w:rPr>
        <w:t>The Contracts (Rights of Third Parties) Act 1999</w:t>
      </w:r>
      <w:bookmarkEnd w:id="113"/>
      <w:bookmarkEnd w:id="114"/>
      <w:bookmarkEnd w:id="115"/>
      <w:bookmarkEnd w:id="116"/>
    </w:p>
    <w:p w:rsidR="00D276AC" w:rsidRPr="00E00F11" w:rsidRDefault="00D276AC" w:rsidP="00732A10">
      <w:pPr>
        <w:pStyle w:val="Heading2"/>
        <w:rPr>
          <w:sz w:val="24"/>
          <w:szCs w:val="24"/>
        </w:rPr>
      </w:pPr>
      <w:r w:rsidRPr="00E00F11">
        <w:rPr>
          <w:sz w:val="24"/>
          <w:szCs w:val="24"/>
        </w:rPr>
        <w:t>Neither Party intends to confer any right or benefit upon a third party and for the avoidance of doubt, the provisions of the Contracts (Rights of Third Parties) Act 1999 are express</w:t>
      </w:r>
      <w:r w:rsidR="00224FF2" w:rsidRPr="00E00F11">
        <w:rPr>
          <w:sz w:val="24"/>
          <w:szCs w:val="24"/>
        </w:rPr>
        <w:t>ly excluded from this Agreement</w:t>
      </w:r>
      <w:r w:rsidR="00C07D54" w:rsidRPr="00E00F11">
        <w:rPr>
          <w:sz w:val="24"/>
          <w:szCs w:val="24"/>
        </w:rPr>
        <w:t>.</w:t>
      </w:r>
    </w:p>
    <w:p w:rsidR="00D276AC" w:rsidRPr="00E00F11" w:rsidRDefault="00D276AC" w:rsidP="00732A10">
      <w:pPr>
        <w:pStyle w:val="Heading1"/>
        <w:tabs>
          <w:tab w:val="clear" w:pos="993"/>
          <w:tab w:val="num" w:pos="851"/>
        </w:tabs>
        <w:rPr>
          <w:sz w:val="24"/>
          <w:szCs w:val="24"/>
        </w:rPr>
      </w:pPr>
      <w:bookmarkStart w:id="117" w:name="_Toc252952782"/>
      <w:bookmarkStart w:id="118" w:name="_Ref271780811"/>
      <w:bookmarkStart w:id="119" w:name="_Ref335046970"/>
      <w:bookmarkStart w:id="120" w:name="_Toc341701705"/>
      <w:bookmarkStart w:id="121" w:name="_Toc341709789"/>
      <w:bookmarkStart w:id="122" w:name="_Toc341709935"/>
      <w:bookmarkStart w:id="123" w:name="_Toc459371559"/>
      <w:r w:rsidRPr="00E00F11">
        <w:rPr>
          <w:sz w:val="24"/>
          <w:szCs w:val="24"/>
        </w:rPr>
        <w:t>B</w:t>
      </w:r>
      <w:r w:rsidR="00224FF2" w:rsidRPr="00E00F11">
        <w:rPr>
          <w:sz w:val="24"/>
          <w:szCs w:val="24"/>
        </w:rPr>
        <w:t>ribery and Corruption</w:t>
      </w:r>
      <w:bookmarkEnd w:id="117"/>
      <w:bookmarkEnd w:id="118"/>
      <w:bookmarkEnd w:id="119"/>
      <w:bookmarkEnd w:id="120"/>
      <w:bookmarkEnd w:id="121"/>
      <w:bookmarkEnd w:id="122"/>
      <w:bookmarkEnd w:id="123"/>
    </w:p>
    <w:p w:rsidR="00CD1381" w:rsidRPr="00E00F11" w:rsidRDefault="00CD1381" w:rsidP="00CD1381">
      <w:pPr>
        <w:pStyle w:val="Heading2"/>
        <w:rPr>
          <w:sz w:val="24"/>
          <w:szCs w:val="24"/>
        </w:rPr>
      </w:pPr>
      <w:r w:rsidRPr="00E00F11">
        <w:rPr>
          <w:sz w:val="24"/>
          <w:szCs w:val="24"/>
        </w:rPr>
        <w:t>The Council shall be entitled to immediately terminate this Agreement and to recover from the Service Provider the amount of any loss resulting from such termination if the Service Provider shall:-</w:t>
      </w:r>
    </w:p>
    <w:p w:rsidR="00CD1381" w:rsidRPr="00E00F11" w:rsidRDefault="00CD1381" w:rsidP="00CD1381">
      <w:pPr>
        <w:pStyle w:val="01-NormInd2-BB"/>
        <w:rPr>
          <w:rFonts w:cs="Arial"/>
          <w:sz w:val="24"/>
          <w:szCs w:val="24"/>
        </w:rPr>
      </w:pPr>
    </w:p>
    <w:p w:rsidR="00CD1381" w:rsidRPr="00E00F11" w:rsidRDefault="00CD1381" w:rsidP="0024765E">
      <w:pPr>
        <w:pStyle w:val="00-Normal-BB"/>
        <w:numPr>
          <w:ilvl w:val="2"/>
          <w:numId w:val="24"/>
        </w:numPr>
        <w:rPr>
          <w:rFonts w:cs="Arial"/>
          <w:sz w:val="24"/>
          <w:szCs w:val="24"/>
        </w:rPr>
      </w:pPr>
      <w:r w:rsidRPr="00E00F11">
        <w:rPr>
          <w:rFonts w:cs="Arial"/>
          <w:sz w:val="24"/>
          <w:szCs w:val="24"/>
        </w:rPr>
        <w:t>have offered or given or agreed to give to any person any gift or consideration of any kind as an inducement or reward for doing, or forbearing to do, or for having done, or refrained from doing any action in relation to the obtaining for execution of this Agreement or any other agreement with the Council; or</w:t>
      </w:r>
    </w:p>
    <w:p w:rsidR="00CD1381" w:rsidRPr="00E00F11" w:rsidRDefault="00CD1381" w:rsidP="0024765E">
      <w:pPr>
        <w:pStyle w:val="00-Normal-BB"/>
        <w:numPr>
          <w:ilvl w:val="2"/>
          <w:numId w:val="24"/>
        </w:numPr>
        <w:rPr>
          <w:rFonts w:cs="Arial"/>
          <w:sz w:val="24"/>
          <w:szCs w:val="24"/>
        </w:rPr>
      </w:pPr>
      <w:r w:rsidRPr="00E00F11">
        <w:rPr>
          <w:rFonts w:cs="Arial"/>
          <w:sz w:val="24"/>
          <w:szCs w:val="24"/>
        </w:rPr>
        <w:t>for showing, or forbearing to show, favour or disfavour to any person in relation to this Agreement or any other agreement with the Council or if any like acts shall have been done by any person employed by the Service Provider, or acting on the Service Provider’s behalf (whether with or without the knowledge of the Service Provider); or</w:t>
      </w:r>
    </w:p>
    <w:p w:rsidR="00CD1381" w:rsidRPr="00E00F11" w:rsidRDefault="00CD1381" w:rsidP="00572F8F">
      <w:pPr>
        <w:pStyle w:val="00-Normal-BB"/>
        <w:numPr>
          <w:ilvl w:val="2"/>
          <w:numId w:val="24"/>
        </w:numPr>
        <w:rPr>
          <w:rFonts w:cs="Arial"/>
          <w:sz w:val="24"/>
          <w:szCs w:val="24"/>
        </w:rPr>
      </w:pPr>
      <w:r w:rsidRPr="00E00F11">
        <w:rPr>
          <w:rFonts w:cs="Arial"/>
          <w:sz w:val="24"/>
          <w:szCs w:val="24"/>
        </w:rPr>
        <w:t>if in relation to any agreement with the Council, the Service Provider, or any person employed by the Service Provider or acting on the Service Provider’s behalf shall have committed any offence under the Bribery Act 2010, or any amendment of them; or</w:t>
      </w:r>
    </w:p>
    <w:p w:rsidR="00CD1381" w:rsidRPr="00E00F11" w:rsidRDefault="00CD1381" w:rsidP="00572F8F">
      <w:pPr>
        <w:pStyle w:val="00-Normal-BB"/>
        <w:numPr>
          <w:ilvl w:val="2"/>
          <w:numId w:val="24"/>
        </w:numPr>
        <w:rPr>
          <w:rFonts w:cs="Arial"/>
          <w:sz w:val="24"/>
          <w:szCs w:val="24"/>
        </w:rPr>
      </w:pPr>
      <w:r w:rsidRPr="00E00F11">
        <w:rPr>
          <w:rFonts w:cs="Arial"/>
          <w:sz w:val="24"/>
          <w:szCs w:val="24"/>
        </w:rPr>
        <w:t>shall have given any fee or reward the receipt of which is an offence under the Bribery Act 2010, or any amendment of them</w:t>
      </w:r>
      <w:r w:rsidR="00F12949" w:rsidRPr="00E00F11">
        <w:rPr>
          <w:rFonts w:cs="Arial"/>
          <w:sz w:val="24"/>
          <w:szCs w:val="24"/>
        </w:rPr>
        <w:t>.</w:t>
      </w:r>
    </w:p>
    <w:p w:rsidR="00CD1381" w:rsidRPr="00E00F11" w:rsidRDefault="00CD1381" w:rsidP="00CD1381">
      <w:pPr>
        <w:pStyle w:val="Heading2"/>
        <w:jc w:val="left"/>
        <w:rPr>
          <w:sz w:val="24"/>
          <w:szCs w:val="24"/>
        </w:rPr>
      </w:pPr>
      <w:r w:rsidRPr="00E00F11">
        <w:rPr>
          <w:sz w:val="24"/>
          <w:szCs w:val="24"/>
        </w:rPr>
        <w:t xml:space="preserve">Both Parties shall not offer or give or agree to give any representative </w:t>
      </w:r>
      <w:r w:rsidR="00F12949" w:rsidRPr="00E00F11">
        <w:rPr>
          <w:sz w:val="24"/>
          <w:szCs w:val="24"/>
        </w:rPr>
        <w:t xml:space="preserve">of </w:t>
      </w:r>
      <w:r w:rsidRPr="00E00F11">
        <w:rPr>
          <w:sz w:val="24"/>
          <w:szCs w:val="24"/>
        </w:rPr>
        <w:t xml:space="preserve">the other Party any gift or consideration of any kind as an inducement or reward for doing or </w:t>
      </w:r>
      <w:r w:rsidRPr="00E00F11">
        <w:rPr>
          <w:sz w:val="24"/>
          <w:szCs w:val="24"/>
        </w:rPr>
        <w:lastRenderedPageBreak/>
        <w:t>refraining from doing any act in relation to this or any other Agreement or for showing favour or disfavour to any person in relation to this Agreement</w:t>
      </w:r>
      <w:r w:rsidR="00F12949" w:rsidRPr="00E00F11">
        <w:rPr>
          <w:sz w:val="24"/>
          <w:szCs w:val="24"/>
        </w:rPr>
        <w:t>.</w:t>
      </w:r>
      <w:r w:rsidRPr="00E00F11">
        <w:rPr>
          <w:sz w:val="24"/>
          <w:szCs w:val="24"/>
        </w:rPr>
        <w:t xml:space="preserve"> </w:t>
      </w:r>
    </w:p>
    <w:p w:rsidR="00CD1381" w:rsidRPr="00E00F11" w:rsidRDefault="00CD1381" w:rsidP="00CD1381">
      <w:pPr>
        <w:pStyle w:val="Heading2"/>
        <w:jc w:val="left"/>
        <w:rPr>
          <w:sz w:val="24"/>
          <w:szCs w:val="24"/>
        </w:rPr>
      </w:pPr>
      <w:r w:rsidRPr="00E00F11">
        <w:rPr>
          <w:sz w:val="24"/>
          <w:szCs w:val="24"/>
        </w:rPr>
        <w:t xml:space="preserve">Any dispute relating to: </w:t>
      </w:r>
    </w:p>
    <w:p w:rsidR="00CD1381" w:rsidRPr="00E00F11" w:rsidRDefault="00CD1381" w:rsidP="00CD1381">
      <w:pPr>
        <w:rPr>
          <w:rFonts w:ascii="Arial" w:hAnsi="Arial" w:cs="Arial"/>
          <w:szCs w:val="24"/>
        </w:rPr>
      </w:pPr>
    </w:p>
    <w:p w:rsidR="00CD1381" w:rsidRPr="00E00F11" w:rsidRDefault="005E2089" w:rsidP="005E2089">
      <w:pPr>
        <w:ind w:left="1418" w:hanging="567"/>
        <w:rPr>
          <w:rFonts w:ascii="Arial" w:hAnsi="Arial" w:cs="Arial"/>
          <w:szCs w:val="24"/>
        </w:rPr>
      </w:pPr>
      <w:r w:rsidRPr="00E00F11">
        <w:rPr>
          <w:rFonts w:cs="Arial"/>
          <w:szCs w:val="24"/>
        </w:rPr>
        <w:t>i)</w:t>
      </w:r>
      <w:r w:rsidRPr="00E00F11">
        <w:rPr>
          <w:rFonts w:cs="Arial"/>
          <w:szCs w:val="24"/>
        </w:rPr>
        <w:tab/>
      </w:r>
      <w:r w:rsidR="00CD1381" w:rsidRPr="00E00F11">
        <w:rPr>
          <w:rFonts w:ascii="Arial" w:hAnsi="Arial" w:cs="Arial"/>
          <w:szCs w:val="24"/>
        </w:rPr>
        <w:t xml:space="preserve">the interpretation of clause </w:t>
      </w:r>
      <w:r w:rsidR="00C470AD" w:rsidRPr="00E00F11">
        <w:rPr>
          <w:rFonts w:ascii="Arial" w:hAnsi="Arial" w:cs="Arial"/>
          <w:szCs w:val="24"/>
        </w:rPr>
        <w:fldChar w:fldCharType="begin"/>
      </w:r>
      <w:r w:rsidR="00C470AD" w:rsidRPr="00E00F11">
        <w:rPr>
          <w:rFonts w:ascii="Arial" w:hAnsi="Arial" w:cs="Arial"/>
          <w:szCs w:val="24"/>
        </w:rPr>
        <w:instrText xml:space="preserve"> REF _Ref335046970 \r \h </w:instrText>
      </w:r>
      <w:r w:rsidR="00C470AD" w:rsidRPr="00E00F11">
        <w:rPr>
          <w:rFonts w:ascii="Arial" w:hAnsi="Arial" w:cs="Arial"/>
          <w:szCs w:val="24"/>
        </w:rPr>
      </w:r>
      <w:r w:rsidR="002456A3" w:rsidRPr="00E00F11">
        <w:rPr>
          <w:rFonts w:ascii="Arial" w:hAnsi="Arial" w:cs="Arial"/>
          <w:szCs w:val="24"/>
        </w:rPr>
        <w:instrText xml:space="preserve"> \* MERGEFORMAT </w:instrText>
      </w:r>
      <w:r w:rsidR="00C470AD" w:rsidRPr="00E00F11">
        <w:rPr>
          <w:rFonts w:ascii="Arial" w:hAnsi="Arial" w:cs="Arial"/>
          <w:szCs w:val="24"/>
        </w:rPr>
        <w:fldChar w:fldCharType="separate"/>
      </w:r>
      <w:r w:rsidR="004B7D27">
        <w:rPr>
          <w:rFonts w:ascii="Arial" w:hAnsi="Arial" w:cs="Arial"/>
          <w:szCs w:val="24"/>
        </w:rPr>
        <w:t>22</w:t>
      </w:r>
      <w:r w:rsidR="00C470AD" w:rsidRPr="00E00F11">
        <w:rPr>
          <w:rFonts w:ascii="Arial" w:hAnsi="Arial" w:cs="Arial"/>
          <w:szCs w:val="24"/>
        </w:rPr>
        <w:fldChar w:fldCharType="end"/>
      </w:r>
      <w:r w:rsidR="00CD1381" w:rsidRPr="00E00F11">
        <w:rPr>
          <w:rFonts w:ascii="Arial" w:hAnsi="Arial" w:cs="Arial"/>
          <w:szCs w:val="24"/>
        </w:rPr>
        <w:t xml:space="preserve">; or </w:t>
      </w:r>
    </w:p>
    <w:p w:rsidR="00CD1381" w:rsidRPr="00E00F11" w:rsidRDefault="005E2089" w:rsidP="005E2089">
      <w:pPr>
        <w:ind w:left="1418" w:hanging="567"/>
        <w:rPr>
          <w:rFonts w:ascii="Arial" w:hAnsi="Arial" w:cs="Arial"/>
          <w:szCs w:val="24"/>
        </w:rPr>
      </w:pPr>
      <w:r w:rsidRPr="00E00F11">
        <w:rPr>
          <w:rFonts w:cs="Arial"/>
          <w:szCs w:val="24"/>
        </w:rPr>
        <w:t>ii)</w:t>
      </w:r>
      <w:r w:rsidRPr="00E00F11">
        <w:rPr>
          <w:rFonts w:cs="Arial"/>
          <w:szCs w:val="24"/>
        </w:rPr>
        <w:tab/>
        <w:t>t</w:t>
      </w:r>
      <w:r w:rsidR="00CD1381" w:rsidRPr="00E00F11">
        <w:rPr>
          <w:rFonts w:ascii="Arial" w:hAnsi="Arial" w:cs="Arial"/>
          <w:szCs w:val="24"/>
        </w:rPr>
        <w:t xml:space="preserve">he amount or value of any gift, consideration or commission, </w:t>
      </w:r>
    </w:p>
    <w:p w:rsidR="00315F95" w:rsidRPr="00E00F11" w:rsidRDefault="00CD1381" w:rsidP="00F12949">
      <w:pPr>
        <w:pStyle w:val="Heading2"/>
        <w:numPr>
          <w:ilvl w:val="0"/>
          <w:numId w:val="0"/>
        </w:numPr>
        <w:ind w:left="993" w:hanging="142"/>
        <w:rPr>
          <w:sz w:val="24"/>
          <w:szCs w:val="24"/>
        </w:rPr>
      </w:pPr>
      <w:r w:rsidRPr="00E00F11">
        <w:rPr>
          <w:sz w:val="24"/>
          <w:szCs w:val="24"/>
        </w:rPr>
        <w:t>shall be determined by the Council and the decision shall be final and conclusive.</w:t>
      </w:r>
    </w:p>
    <w:p w:rsidR="00D276AC" w:rsidRPr="00E00F11" w:rsidRDefault="00D276AC" w:rsidP="00732A10">
      <w:pPr>
        <w:pStyle w:val="Heading1"/>
        <w:tabs>
          <w:tab w:val="clear" w:pos="993"/>
          <w:tab w:val="num" w:pos="851"/>
        </w:tabs>
        <w:rPr>
          <w:sz w:val="24"/>
          <w:szCs w:val="24"/>
        </w:rPr>
      </w:pPr>
      <w:bookmarkStart w:id="124" w:name="_Toc252952753"/>
      <w:bookmarkStart w:id="125" w:name="_Toc341701706"/>
      <w:bookmarkStart w:id="126" w:name="_Toc341709790"/>
      <w:bookmarkStart w:id="127" w:name="_Toc341709936"/>
      <w:bookmarkStart w:id="128" w:name="_Toc459371560"/>
      <w:r w:rsidRPr="00E00F11">
        <w:rPr>
          <w:sz w:val="24"/>
          <w:szCs w:val="24"/>
        </w:rPr>
        <w:t>D</w:t>
      </w:r>
      <w:r w:rsidR="00224FF2" w:rsidRPr="00E00F11">
        <w:rPr>
          <w:sz w:val="24"/>
          <w:szCs w:val="24"/>
        </w:rPr>
        <w:t>ata Protection Act</w:t>
      </w:r>
      <w:bookmarkEnd w:id="124"/>
      <w:bookmarkEnd w:id="125"/>
      <w:bookmarkEnd w:id="126"/>
      <w:bookmarkEnd w:id="127"/>
      <w:bookmarkEnd w:id="128"/>
    </w:p>
    <w:p w:rsidR="00D0101F" w:rsidRPr="00E00F11" w:rsidRDefault="00D0101F" w:rsidP="00732A10">
      <w:pPr>
        <w:pStyle w:val="Heading2"/>
        <w:rPr>
          <w:sz w:val="24"/>
          <w:szCs w:val="24"/>
        </w:rPr>
      </w:pPr>
      <w:bookmarkStart w:id="129" w:name="_Ref271780537"/>
      <w:r w:rsidRPr="00E00F11">
        <w:rPr>
          <w:sz w:val="24"/>
          <w:szCs w:val="24"/>
        </w:rPr>
        <w:t xml:space="preserve">The Service Provider shall (and shall procure that any of its Staff involved in the provision of the </w:t>
      </w:r>
      <w:r w:rsidR="00EC5047" w:rsidRPr="00E00F11">
        <w:rPr>
          <w:sz w:val="24"/>
          <w:szCs w:val="24"/>
        </w:rPr>
        <w:t>Agreement</w:t>
      </w:r>
      <w:r w:rsidRPr="00E00F11">
        <w:rPr>
          <w:sz w:val="24"/>
          <w:szCs w:val="24"/>
        </w:rPr>
        <w:t>) comply with any notification requirements under the Data Protection Act 1998 (“DPA”) and both Parties will duly observe all their obligations under the DPA which arise in connection with the Agreement.</w:t>
      </w:r>
      <w:bookmarkEnd w:id="129"/>
    </w:p>
    <w:p w:rsidR="00D0101F" w:rsidRPr="00E00F11" w:rsidRDefault="00D0101F" w:rsidP="00732A10">
      <w:pPr>
        <w:pStyle w:val="Heading2"/>
        <w:rPr>
          <w:sz w:val="24"/>
          <w:szCs w:val="24"/>
        </w:rPr>
      </w:pPr>
      <w:bookmarkStart w:id="130" w:name="_Ref271780586"/>
      <w:r w:rsidRPr="00E00F11">
        <w:rPr>
          <w:sz w:val="24"/>
          <w:szCs w:val="24"/>
        </w:rPr>
        <w:t xml:space="preserve">Notwithstanding the general obligation in </w:t>
      </w:r>
      <w:r w:rsidR="00EC5047" w:rsidRPr="00E00F11">
        <w:rPr>
          <w:sz w:val="24"/>
          <w:szCs w:val="24"/>
        </w:rPr>
        <w:t>Clause</w:t>
      </w:r>
      <w:r w:rsidRPr="00E00F11">
        <w:rPr>
          <w:sz w:val="24"/>
          <w:szCs w:val="24"/>
        </w:rPr>
        <w:t xml:space="preserve"> </w:t>
      </w:r>
      <w:r w:rsidR="00C0775A" w:rsidRPr="00E00F11">
        <w:rPr>
          <w:sz w:val="24"/>
          <w:szCs w:val="24"/>
          <w:highlight w:val="yellow"/>
        </w:rPr>
        <w:fldChar w:fldCharType="begin"/>
      </w:r>
      <w:r w:rsidR="00C0775A" w:rsidRPr="00E00F11">
        <w:rPr>
          <w:sz w:val="24"/>
          <w:szCs w:val="24"/>
        </w:rPr>
        <w:instrText xml:space="preserve"> REF _Ref271780537 \r \h </w:instrText>
      </w:r>
      <w:r w:rsidR="00A573ED" w:rsidRPr="00E00F11">
        <w:rPr>
          <w:sz w:val="24"/>
          <w:szCs w:val="24"/>
          <w:highlight w:val="yellow"/>
        </w:rPr>
      </w:r>
      <w:r w:rsidR="00FD2427" w:rsidRPr="00E00F11">
        <w:rPr>
          <w:sz w:val="24"/>
          <w:szCs w:val="24"/>
          <w:highlight w:val="yellow"/>
        </w:rPr>
        <w:instrText xml:space="preserve"> \* MERGEFORMAT </w:instrText>
      </w:r>
      <w:r w:rsidR="00C0775A" w:rsidRPr="00E00F11">
        <w:rPr>
          <w:sz w:val="24"/>
          <w:szCs w:val="24"/>
          <w:highlight w:val="yellow"/>
        </w:rPr>
        <w:fldChar w:fldCharType="separate"/>
      </w:r>
      <w:r w:rsidR="004B7D27">
        <w:rPr>
          <w:sz w:val="24"/>
          <w:szCs w:val="24"/>
        </w:rPr>
        <w:t>23.1</w:t>
      </w:r>
      <w:r w:rsidR="00C0775A" w:rsidRPr="00E00F11">
        <w:rPr>
          <w:sz w:val="24"/>
          <w:szCs w:val="24"/>
          <w:highlight w:val="yellow"/>
        </w:rPr>
        <w:fldChar w:fldCharType="end"/>
      </w:r>
      <w:r w:rsidRPr="00E00F11">
        <w:rPr>
          <w:sz w:val="24"/>
          <w:szCs w:val="24"/>
        </w:rPr>
        <w:t>, where the Service Provider is processing personal data (as defined by the DPA) as a data processor for the Council (as defined by the DPA) the Service Provider shall ensure that it has in place appropriate technical and contractual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and</w:t>
      </w:r>
      <w:bookmarkEnd w:id="130"/>
    </w:p>
    <w:p w:rsidR="00D0101F" w:rsidRPr="00E00F11" w:rsidRDefault="00D0101F" w:rsidP="00732A10">
      <w:pPr>
        <w:pStyle w:val="Heading3"/>
        <w:rPr>
          <w:iCs/>
          <w:sz w:val="24"/>
          <w:szCs w:val="24"/>
        </w:rPr>
      </w:pPr>
      <w:r w:rsidRPr="00E00F11">
        <w:rPr>
          <w:sz w:val="24"/>
          <w:szCs w:val="24"/>
        </w:rPr>
        <w:t>provide the Council with such information as the Council may reasonably require to satisfy itself that the Service Provider is complying with its obligations under the DPA;</w:t>
      </w:r>
    </w:p>
    <w:p w:rsidR="00D0101F" w:rsidRPr="00E00F11" w:rsidRDefault="00D0101F" w:rsidP="00732A10">
      <w:pPr>
        <w:pStyle w:val="Heading3"/>
        <w:rPr>
          <w:sz w:val="24"/>
          <w:szCs w:val="24"/>
        </w:rPr>
      </w:pPr>
      <w:r w:rsidRPr="00E00F11">
        <w:rPr>
          <w:sz w:val="24"/>
          <w:szCs w:val="24"/>
        </w:rPr>
        <w:t xml:space="preserve">promptly notify the Council of any breach of the security measures required to be put in place pursuant to </w:t>
      </w:r>
      <w:r w:rsidR="00EC5047" w:rsidRPr="00E00F11">
        <w:rPr>
          <w:sz w:val="24"/>
          <w:szCs w:val="24"/>
        </w:rPr>
        <w:t>Clause</w:t>
      </w:r>
      <w:r w:rsidR="00C0775A" w:rsidRPr="00E00F11">
        <w:rPr>
          <w:sz w:val="24"/>
          <w:szCs w:val="24"/>
        </w:rPr>
        <w:t xml:space="preserve"> </w:t>
      </w:r>
      <w:r w:rsidR="00C0775A" w:rsidRPr="00E00F11">
        <w:rPr>
          <w:sz w:val="24"/>
          <w:szCs w:val="24"/>
        </w:rPr>
        <w:fldChar w:fldCharType="begin"/>
      </w:r>
      <w:r w:rsidR="00C0775A" w:rsidRPr="00E00F11">
        <w:rPr>
          <w:sz w:val="24"/>
          <w:szCs w:val="24"/>
        </w:rPr>
        <w:instrText xml:space="preserve"> REF _Ref271780586 \r \h </w:instrText>
      </w:r>
      <w:r w:rsidR="00A573ED" w:rsidRPr="00E00F11">
        <w:rPr>
          <w:sz w:val="24"/>
          <w:szCs w:val="24"/>
        </w:rPr>
      </w:r>
      <w:r w:rsidR="00FD2427" w:rsidRPr="00E00F11">
        <w:rPr>
          <w:sz w:val="24"/>
          <w:szCs w:val="24"/>
        </w:rPr>
        <w:instrText xml:space="preserve"> \* MERGEFORMAT </w:instrText>
      </w:r>
      <w:r w:rsidR="00C0775A" w:rsidRPr="00E00F11">
        <w:rPr>
          <w:sz w:val="24"/>
          <w:szCs w:val="24"/>
        </w:rPr>
        <w:fldChar w:fldCharType="separate"/>
      </w:r>
      <w:r w:rsidR="004B7D27">
        <w:rPr>
          <w:sz w:val="24"/>
          <w:szCs w:val="24"/>
        </w:rPr>
        <w:t>23.2</w:t>
      </w:r>
      <w:r w:rsidR="00C0775A" w:rsidRPr="00E00F11">
        <w:rPr>
          <w:sz w:val="24"/>
          <w:szCs w:val="24"/>
        </w:rPr>
        <w:fldChar w:fldCharType="end"/>
      </w:r>
      <w:r w:rsidRPr="00E00F11">
        <w:rPr>
          <w:sz w:val="24"/>
          <w:szCs w:val="24"/>
        </w:rPr>
        <w:t>; and</w:t>
      </w:r>
    </w:p>
    <w:p w:rsidR="00D0101F" w:rsidRPr="00E00F11" w:rsidRDefault="00D0101F" w:rsidP="00732A10">
      <w:pPr>
        <w:pStyle w:val="Heading3"/>
        <w:rPr>
          <w:sz w:val="24"/>
          <w:szCs w:val="24"/>
        </w:rPr>
      </w:pPr>
      <w:r w:rsidRPr="00E00F11">
        <w:rPr>
          <w:sz w:val="24"/>
          <w:szCs w:val="24"/>
        </w:rPr>
        <w:t>ensure it does not knowingly or negligently do or omit to do anything which places the Council in breach of the Council’s obligations under the DPA</w:t>
      </w:r>
    </w:p>
    <w:p w:rsidR="00D276AC" w:rsidRPr="00E00F11" w:rsidRDefault="00F12949" w:rsidP="00F12949">
      <w:pPr>
        <w:pStyle w:val="Heading2"/>
        <w:rPr>
          <w:sz w:val="24"/>
          <w:szCs w:val="24"/>
        </w:rPr>
      </w:pPr>
      <w:r w:rsidRPr="00E00F11">
        <w:rPr>
          <w:sz w:val="24"/>
          <w:szCs w:val="24"/>
        </w:rPr>
        <w:t>T</w:t>
      </w:r>
      <w:r w:rsidR="00D0101F" w:rsidRPr="00E00F11">
        <w:rPr>
          <w:sz w:val="24"/>
          <w:szCs w:val="24"/>
        </w:rPr>
        <w:t xml:space="preserve">he provisions of this </w:t>
      </w:r>
      <w:r w:rsidR="00EC5047" w:rsidRPr="00E00F11">
        <w:rPr>
          <w:sz w:val="24"/>
          <w:szCs w:val="24"/>
        </w:rPr>
        <w:t>Clause</w:t>
      </w:r>
      <w:r w:rsidR="00D0101F" w:rsidRPr="00E00F11">
        <w:rPr>
          <w:sz w:val="24"/>
          <w:szCs w:val="24"/>
        </w:rPr>
        <w:t xml:space="preserve"> shall apply during the continuance of the Agreement and indefinitely after its expiry or termination.</w:t>
      </w:r>
    </w:p>
    <w:p w:rsidR="00B6193B" w:rsidRPr="00E00F11" w:rsidRDefault="00B6193B" w:rsidP="00732A10">
      <w:pPr>
        <w:pStyle w:val="Heading1"/>
        <w:tabs>
          <w:tab w:val="clear" w:pos="993"/>
          <w:tab w:val="num" w:pos="851"/>
        </w:tabs>
        <w:rPr>
          <w:sz w:val="24"/>
          <w:szCs w:val="24"/>
        </w:rPr>
      </w:pPr>
      <w:bookmarkStart w:id="131" w:name="_Toc341701707"/>
      <w:bookmarkStart w:id="132" w:name="_Toc341709791"/>
      <w:bookmarkStart w:id="133" w:name="_Toc341709937"/>
      <w:bookmarkStart w:id="134" w:name="_Toc459371561"/>
      <w:r w:rsidRPr="00E00F11">
        <w:rPr>
          <w:sz w:val="24"/>
          <w:szCs w:val="24"/>
        </w:rPr>
        <w:t>C</w:t>
      </w:r>
      <w:r w:rsidR="000034B5" w:rsidRPr="00E00F11">
        <w:rPr>
          <w:sz w:val="24"/>
          <w:szCs w:val="24"/>
        </w:rPr>
        <w:t>onfidentiality</w:t>
      </w:r>
      <w:bookmarkEnd w:id="131"/>
      <w:bookmarkEnd w:id="132"/>
      <w:bookmarkEnd w:id="133"/>
      <w:bookmarkEnd w:id="134"/>
    </w:p>
    <w:p w:rsidR="00B6193B" w:rsidRPr="00E00F11" w:rsidRDefault="00B6193B" w:rsidP="00732A10">
      <w:pPr>
        <w:pStyle w:val="Heading2"/>
        <w:rPr>
          <w:sz w:val="24"/>
          <w:szCs w:val="24"/>
        </w:rPr>
      </w:pPr>
      <w:r w:rsidRPr="00E00F11">
        <w:rPr>
          <w:sz w:val="24"/>
          <w:szCs w:val="24"/>
        </w:rPr>
        <w:t xml:space="preserve">Save for information already in the public domain or the </w:t>
      </w:r>
      <w:r w:rsidR="00B10205" w:rsidRPr="00E00F11">
        <w:rPr>
          <w:sz w:val="24"/>
          <w:szCs w:val="24"/>
        </w:rPr>
        <w:t>Service Provider</w:t>
      </w:r>
      <w:r w:rsidRPr="00E00F11">
        <w:rPr>
          <w:sz w:val="24"/>
          <w:szCs w:val="24"/>
        </w:rPr>
        <w:t xml:space="preserve">’s knowledge the </w:t>
      </w:r>
      <w:r w:rsidR="00B10205" w:rsidRPr="00E00F11">
        <w:rPr>
          <w:sz w:val="24"/>
          <w:szCs w:val="24"/>
        </w:rPr>
        <w:t>Service Provider</w:t>
      </w:r>
      <w:r w:rsidRPr="00E00F11">
        <w:rPr>
          <w:sz w:val="24"/>
          <w:szCs w:val="24"/>
        </w:rPr>
        <w:t xml:space="preserve"> and the </w:t>
      </w:r>
      <w:r w:rsidR="00B10205" w:rsidRPr="00E00F11">
        <w:rPr>
          <w:sz w:val="24"/>
          <w:szCs w:val="24"/>
        </w:rPr>
        <w:t>Service Provider</w:t>
      </w:r>
      <w:r w:rsidRPr="00E00F11">
        <w:rPr>
          <w:sz w:val="24"/>
          <w:szCs w:val="24"/>
        </w:rPr>
        <w:t xml:space="preserve">’s staff shall treat as confidential and shall not disclose to any person other than a person authorised by the Council, any written </w:t>
      </w:r>
      <w:r w:rsidR="008122FC" w:rsidRPr="00E00F11">
        <w:rPr>
          <w:sz w:val="24"/>
          <w:szCs w:val="24"/>
        </w:rPr>
        <w:t>or</w:t>
      </w:r>
      <w:r w:rsidRPr="00E00F11">
        <w:rPr>
          <w:sz w:val="24"/>
          <w:szCs w:val="24"/>
        </w:rPr>
        <w:t xml:space="preserve"> confidential information acquired by the </w:t>
      </w:r>
      <w:r w:rsidR="00B10205" w:rsidRPr="00E00F11">
        <w:rPr>
          <w:sz w:val="24"/>
          <w:szCs w:val="24"/>
        </w:rPr>
        <w:t>Service Provider</w:t>
      </w:r>
      <w:r w:rsidRPr="00E00F11">
        <w:rPr>
          <w:sz w:val="24"/>
          <w:szCs w:val="24"/>
        </w:rPr>
        <w:t xml:space="preserve"> or the </w:t>
      </w:r>
      <w:r w:rsidR="00B10205" w:rsidRPr="00E00F11">
        <w:rPr>
          <w:sz w:val="24"/>
          <w:szCs w:val="24"/>
        </w:rPr>
        <w:t>Service Provider</w:t>
      </w:r>
      <w:r w:rsidRPr="00E00F11">
        <w:rPr>
          <w:sz w:val="24"/>
          <w:szCs w:val="24"/>
        </w:rPr>
        <w:t>’s staff in or in connection with the provisio</w:t>
      </w:r>
      <w:r w:rsidR="005F5561" w:rsidRPr="00E00F11">
        <w:rPr>
          <w:sz w:val="24"/>
          <w:szCs w:val="24"/>
        </w:rPr>
        <w:t xml:space="preserve">n of the Service concerning the passengers and associated persons (including families), </w:t>
      </w:r>
      <w:r w:rsidRPr="00E00F11">
        <w:rPr>
          <w:sz w:val="24"/>
          <w:szCs w:val="24"/>
        </w:rPr>
        <w:t xml:space="preserve">Council’s Premises, the Council, its staff or procedures. </w:t>
      </w:r>
      <w:r w:rsidR="000034B5" w:rsidRPr="00E00F11">
        <w:rPr>
          <w:sz w:val="24"/>
          <w:szCs w:val="24"/>
        </w:rPr>
        <w:t xml:space="preserve"> </w:t>
      </w:r>
      <w:r w:rsidRPr="00E00F11">
        <w:rPr>
          <w:sz w:val="24"/>
          <w:szCs w:val="24"/>
        </w:rPr>
        <w:t>This provision is subject to the statutory requirements imposed on the Council under the Freedom of Informat</w:t>
      </w:r>
      <w:r w:rsidR="000034B5" w:rsidRPr="00E00F11">
        <w:rPr>
          <w:sz w:val="24"/>
          <w:szCs w:val="24"/>
        </w:rPr>
        <w:t>ion Act 2000</w:t>
      </w:r>
    </w:p>
    <w:p w:rsidR="00D276AC" w:rsidRPr="00E00F11" w:rsidRDefault="00D276AC" w:rsidP="00732A10">
      <w:pPr>
        <w:pStyle w:val="Heading1"/>
        <w:tabs>
          <w:tab w:val="clear" w:pos="993"/>
          <w:tab w:val="num" w:pos="851"/>
        </w:tabs>
        <w:rPr>
          <w:sz w:val="24"/>
          <w:szCs w:val="24"/>
        </w:rPr>
      </w:pPr>
      <w:bookmarkStart w:id="135" w:name="_Toc252952755"/>
      <w:bookmarkStart w:id="136" w:name="_Ref335044044"/>
      <w:bookmarkStart w:id="137" w:name="_Ref335044052"/>
      <w:bookmarkStart w:id="138" w:name="_Ref335044054"/>
      <w:bookmarkStart w:id="139" w:name="_Toc341701708"/>
      <w:bookmarkStart w:id="140" w:name="_Toc341709792"/>
      <w:bookmarkStart w:id="141" w:name="_Toc341709938"/>
      <w:bookmarkStart w:id="142" w:name="_Toc459371562"/>
      <w:r w:rsidRPr="00E00F11">
        <w:rPr>
          <w:sz w:val="24"/>
          <w:szCs w:val="24"/>
        </w:rPr>
        <w:t>F</w:t>
      </w:r>
      <w:r w:rsidR="000034B5" w:rsidRPr="00E00F11">
        <w:rPr>
          <w:sz w:val="24"/>
          <w:szCs w:val="24"/>
        </w:rPr>
        <w:t>reedom of Information</w:t>
      </w:r>
      <w:bookmarkEnd w:id="135"/>
      <w:bookmarkEnd w:id="136"/>
      <w:bookmarkEnd w:id="137"/>
      <w:bookmarkEnd w:id="138"/>
      <w:bookmarkEnd w:id="139"/>
      <w:bookmarkEnd w:id="140"/>
      <w:bookmarkEnd w:id="141"/>
      <w:bookmarkEnd w:id="142"/>
    </w:p>
    <w:p w:rsidR="001A743B" w:rsidRPr="00E00F11" w:rsidRDefault="001A743B" w:rsidP="001A743B">
      <w:pPr>
        <w:pStyle w:val="Heading2"/>
        <w:rPr>
          <w:sz w:val="24"/>
          <w:szCs w:val="24"/>
        </w:rPr>
      </w:pPr>
      <w:r w:rsidRPr="00E00F11">
        <w:rPr>
          <w:sz w:val="24"/>
          <w:szCs w:val="24"/>
        </w:rPr>
        <w:lastRenderedPageBreak/>
        <w:t>Notwiths</w:t>
      </w:r>
      <w:r w:rsidR="00CD1381" w:rsidRPr="00E00F11">
        <w:rPr>
          <w:sz w:val="24"/>
          <w:szCs w:val="24"/>
        </w:rPr>
        <w:t>tanding the provisions of this C</w:t>
      </w:r>
      <w:r w:rsidRPr="00E00F11">
        <w:rPr>
          <w:sz w:val="24"/>
          <w:szCs w:val="24"/>
        </w:rPr>
        <w:t>lause</w:t>
      </w:r>
      <w:r w:rsidR="00CD1381" w:rsidRPr="00E00F11">
        <w:rPr>
          <w:sz w:val="24"/>
          <w:szCs w:val="24"/>
        </w:rPr>
        <w:t xml:space="preserve"> </w:t>
      </w:r>
      <w:r w:rsidR="00CD1381" w:rsidRPr="00E00F11">
        <w:rPr>
          <w:sz w:val="24"/>
          <w:szCs w:val="24"/>
        </w:rPr>
        <w:fldChar w:fldCharType="begin"/>
      </w:r>
      <w:r w:rsidR="00CD1381" w:rsidRPr="00E00F11">
        <w:rPr>
          <w:sz w:val="24"/>
          <w:szCs w:val="24"/>
        </w:rPr>
        <w:instrText xml:space="preserve"> REF _Ref335044044 \r \h </w:instrText>
      </w:r>
      <w:r w:rsidR="00714448" w:rsidRPr="00E00F11">
        <w:rPr>
          <w:sz w:val="24"/>
          <w:szCs w:val="24"/>
        </w:rPr>
      </w:r>
      <w:r w:rsidR="00C470AD" w:rsidRPr="00E00F11">
        <w:rPr>
          <w:sz w:val="24"/>
          <w:szCs w:val="24"/>
        </w:rPr>
        <w:instrText xml:space="preserve"> \* MERGEFORMAT </w:instrText>
      </w:r>
      <w:r w:rsidR="00CD1381" w:rsidRPr="00E00F11">
        <w:rPr>
          <w:sz w:val="24"/>
          <w:szCs w:val="24"/>
        </w:rPr>
        <w:fldChar w:fldCharType="separate"/>
      </w:r>
      <w:r w:rsidR="004B7D27">
        <w:rPr>
          <w:sz w:val="24"/>
          <w:szCs w:val="24"/>
        </w:rPr>
        <w:t>25</w:t>
      </w:r>
      <w:r w:rsidR="00CD1381" w:rsidRPr="00E00F11">
        <w:rPr>
          <w:sz w:val="24"/>
          <w:szCs w:val="24"/>
        </w:rPr>
        <w:fldChar w:fldCharType="end"/>
      </w:r>
      <w:r w:rsidRPr="00E00F11">
        <w:rPr>
          <w:sz w:val="24"/>
          <w:szCs w:val="24"/>
        </w:rPr>
        <w:t xml:space="preserve">, the </w:t>
      </w:r>
      <w:r w:rsidR="00CD1381" w:rsidRPr="00E00F11">
        <w:rPr>
          <w:sz w:val="24"/>
          <w:szCs w:val="24"/>
        </w:rPr>
        <w:t>Service Provider</w:t>
      </w:r>
      <w:r w:rsidRPr="00E00F11">
        <w:rPr>
          <w:sz w:val="24"/>
          <w:szCs w:val="24"/>
        </w:rPr>
        <w:t xml:space="preserve"> understands that the Council is a public authority to which the FOIA and the EIR applies and shall co-operate with and provide assistance to the Council at its own cost in enabling the Council to comply with the FOIA and the EIR relating to disclosure of information arising from the performance of the Service</w:t>
      </w:r>
      <w:r w:rsidR="00F12949" w:rsidRPr="00E00F11">
        <w:rPr>
          <w:sz w:val="24"/>
          <w:szCs w:val="24"/>
        </w:rPr>
        <w:t>.</w:t>
      </w:r>
    </w:p>
    <w:p w:rsidR="001A743B" w:rsidRPr="00E00F11" w:rsidRDefault="001A743B" w:rsidP="001A743B">
      <w:pPr>
        <w:pStyle w:val="Heading2"/>
        <w:rPr>
          <w:sz w:val="24"/>
          <w:szCs w:val="24"/>
        </w:rPr>
      </w:pPr>
      <w:r w:rsidRPr="00E00F11">
        <w:rPr>
          <w:sz w:val="24"/>
          <w:szCs w:val="24"/>
        </w:rPr>
        <w:t xml:space="preserve">All requests to the </w:t>
      </w:r>
      <w:r w:rsidR="00CD1381" w:rsidRPr="00E00F11">
        <w:rPr>
          <w:sz w:val="24"/>
          <w:szCs w:val="24"/>
        </w:rPr>
        <w:t>Service Provider</w:t>
      </w:r>
      <w:r w:rsidRPr="00E00F11">
        <w:rPr>
          <w:sz w:val="24"/>
          <w:szCs w:val="24"/>
        </w:rPr>
        <w:t xml:space="preserve"> for information in relation to the FOIA and the EIR must be passed without delay, with the </w:t>
      </w:r>
      <w:r w:rsidR="00CD1381" w:rsidRPr="00E00F11">
        <w:rPr>
          <w:sz w:val="24"/>
          <w:szCs w:val="24"/>
        </w:rPr>
        <w:t>Service Provider</w:t>
      </w:r>
      <w:r w:rsidRPr="00E00F11">
        <w:rPr>
          <w:sz w:val="24"/>
          <w:szCs w:val="24"/>
        </w:rPr>
        <w:t xml:space="preserve">’s opinion on disclosure in accordance with the provisions of the FOIA and the EIR to the Council for a decision to be made as to whether disclosure of such information should be made.  </w:t>
      </w:r>
    </w:p>
    <w:p w:rsidR="001A743B" w:rsidRPr="00E00F11" w:rsidRDefault="001A743B" w:rsidP="001A743B">
      <w:pPr>
        <w:pStyle w:val="Heading2"/>
        <w:rPr>
          <w:sz w:val="24"/>
          <w:szCs w:val="24"/>
        </w:rPr>
      </w:pPr>
      <w:r w:rsidRPr="00E00F11">
        <w:rPr>
          <w:sz w:val="24"/>
          <w:szCs w:val="24"/>
        </w:rPr>
        <w:t xml:space="preserve">The Council shall be responsible for determining at its absolute discretion whether the Commercially Sensitive Information and/or any other information: </w:t>
      </w:r>
    </w:p>
    <w:p w:rsidR="001A743B" w:rsidRPr="00E00F11" w:rsidRDefault="001A743B" w:rsidP="001A743B">
      <w:pPr>
        <w:pStyle w:val="Heading3"/>
        <w:rPr>
          <w:sz w:val="24"/>
          <w:szCs w:val="24"/>
        </w:rPr>
      </w:pPr>
      <w:r w:rsidRPr="00E00F11">
        <w:rPr>
          <w:sz w:val="24"/>
          <w:szCs w:val="24"/>
        </w:rPr>
        <w:t xml:space="preserve">is exempt from disclosure in accordance with the provisions of the FOIA and the EIR; </w:t>
      </w:r>
    </w:p>
    <w:p w:rsidR="001A743B" w:rsidRPr="00E00F11" w:rsidRDefault="001A743B" w:rsidP="001A743B">
      <w:pPr>
        <w:pStyle w:val="Heading3"/>
        <w:rPr>
          <w:sz w:val="24"/>
          <w:szCs w:val="24"/>
        </w:rPr>
      </w:pPr>
      <w:r w:rsidRPr="00E00F11">
        <w:rPr>
          <w:sz w:val="24"/>
          <w:szCs w:val="24"/>
        </w:rPr>
        <w:t>is to be disclosed in response to a request for information</w:t>
      </w:r>
      <w:r w:rsidR="00F12949" w:rsidRPr="00E00F11">
        <w:rPr>
          <w:sz w:val="24"/>
          <w:szCs w:val="24"/>
        </w:rPr>
        <w:t>.</w:t>
      </w:r>
      <w:r w:rsidRPr="00E00F11">
        <w:rPr>
          <w:sz w:val="24"/>
          <w:szCs w:val="24"/>
        </w:rPr>
        <w:t xml:space="preserve"> </w:t>
      </w:r>
    </w:p>
    <w:p w:rsidR="001A743B" w:rsidRPr="00E00F11" w:rsidRDefault="001A743B" w:rsidP="001A743B">
      <w:pPr>
        <w:pStyle w:val="Heading2"/>
        <w:rPr>
          <w:sz w:val="24"/>
          <w:szCs w:val="24"/>
        </w:rPr>
      </w:pPr>
      <w:r w:rsidRPr="00E00F11">
        <w:rPr>
          <w:sz w:val="24"/>
          <w:szCs w:val="24"/>
        </w:rPr>
        <w:t xml:space="preserve">The </w:t>
      </w:r>
      <w:r w:rsidR="00CD1381" w:rsidRPr="00E00F11">
        <w:rPr>
          <w:sz w:val="24"/>
          <w:szCs w:val="24"/>
        </w:rPr>
        <w:t>Service Provider</w:t>
      </w:r>
      <w:r w:rsidRPr="00E00F11">
        <w:rPr>
          <w:sz w:val="24"/>
          <w:szCs w:val="24"/>
        </w:rPr>
        <w:t xml:space="preserve"> shall and shall procure that its sub-contractors shall: </w:t>
      </w:r>
    </w:p>
    <w:p w:rsidR="001A743B" w:rsidRPr="00E00F11" w:rsidRDefault="001A743B" w:rsidP="001A743B">
      <w:pPr>
        <w:pStyle w:val="Heading3"/>
        <w:rPr>
          <w:sz w:val="24"/>
          <w:szCs w:val="24"/>
        </w:rPr>
      </w:pPr>
      <w:r w:rsidRPr="00E00F11">
        <w:rPr>
          <w:sz w:val="24"/>
          <w:szCs w:val="24"/>
        </w:rPr>
        <w:t xml:space="preserve">transfer the request for information to the Council as soon as practicable after receipt and in any event within three working days of receiving a request for information; </w:t>
      </w:r>
    </w:p>
    <w:p w:rsidR="001A743B" w:rsidRPr="00E00F11" w:rsidRDefault="001A743B" w:rsidP="001A743B">
      <w:pPr>
        <w:pStyle w:val="Heading3"/>
        <w:rPr>
          <w:sz w:val="24"/>
          <w:szCs w:val="24"/>
        </w:rPr>
      </w:pPr>
      <w:r w:rsidRPr="00E00F11">
        <w:rPr>
          <w:sz w:val="24"/>
          <w:szCs w:val="24"/>
        </w:rPr>
        <w:t xml:space="preserve">provide the Council with a copy of all information in its possession or power in the form that the Council requires within seven working days (or such other period as the Council may specify) of the Council requesting that </w:t>
      </w:r>
      <w:r w:rsidR="00F12949" w:rsidRPr="00E00F11">
        <w:rPr>
          <w:sz w:val="24"/>
          <w:szCs w:val="24"/>
        </w:rPr>
        <w:t>i</w:t>
      </w:r>
      <w:r w:rsidRPr="00E00F11">
        <w:rPr>
          <w:sz w:val="24"/>
          <w:szCs w:val="24"/>
        </w:rPr>
        <w:t xml:space="preserve">nformation; and </w:t>
      </w:r>
    </w:p>
    <w:p w:rsidR="001A743B" w:rsidRPr="00E00F11" w:rsidRDefault="001A743B" w:rsidP="001A743B">
      <w:pPr>
        <w:pStyle w:val="Heading3"/>
        <w:rPr>
          <w:sz w:val="24"/>
          <w:szCs w:val="24"/>
        </w:rPr>
      </w:pPr>
      <w:r w:rsidRPr="00E00F11">
        <w:rPr>
          <w:sz w:val="24"/>
          <w:szCs w:val="24"/>
        </w:rPr>
        <w:t>provide all necessary assistance as reasonably requested by the Council to enable the Council to respond to a request for information within the time for compliance set out in section 10 of the FOIA and the EIR</w:t>
      </w:r>
      <w:r w:rsidR="00F12949" w:rsidRPr="00E00F11">
        <w:rPr>
          <w:sz w:val="24"/>
          <w:szCs w:val="24"/>
        </w:rPr>
        <w:t>;</w:t>
      </w:r>
    </w:p>
    <w:p w:rsidR="001A743B" w:rsidRPr="00E00F11" w:rsidRDefault="001A743B" w:rsidP="001A743B">
      <w:pPr>
        <w:pStyle w:val="Heading3"/>
        <w:rPr>
          <w:sz w:val="24"/>
          <w:szCs w:val="24"/>
        </w:rPr>
      </w:pPr>
      <w:r w:rsidRPr="00E00F11">
        <w:rPr>
          <w:sz w:val="24"/>
          <w:szCs w:val="24"/>
        </w:rPr>
        <w:t>in no event respond directly to a request for information unless expressly authorised to do so by the Council.</w:t>
      </w:r>
    </w:p>
    <w:p w:rsidR="001A743B" w:rsidRPr="00E00F11" w:rsidRDefault="001A743B" w:rsidP="001A743B">
      <w:pPr>
        <w:pStyle w:val="Heading2"/>
        <w:rPr>
          <w:sz w:val="24"/>
          <w:szCs w:val="24"/>
        </w:rPr>
      </w:pPr>
      <w:r w:rsidRPr="00E00F11">
        <w:rPr>
          <w:sz w:val="24"/>
          <w:szCs w:val="24"/>
        </w:rPr>
        <w:t xml:space="preserve">The </w:t>
      </w:r>
      <w:r w:rsidR="00CD1381" w:rsidRPr="00E00F11">
        <w:rPr>
          <w:sz w:val="24"/>
          <w:szCs w:val="24"/>
        </w:rPr>
        <w:t>Service Provider</w:t>
      </w:r>
      <w:r w:rsidRPr="00E00F11">
        <w:rPr>
          <w:sz w:val="24"/>
          <w:szCs w:val="24"/>
        </w:rPr>
        <w:t xml:space="preserve"> acknowledges that any lists or schedules provided by it outlining Confidential Information are of indicative value only and that the Council may nevertheless be obliged to disclose Confidential Information in accordance with this clause. </w:t>
      </w:r>
    </w:p>
    <w:p w:rsidR="001A743B" w:rsidRPr="00E00F11" w:rsidRDefault="001A743B" w:rsidP="001A743B">
      <w:pPr>
        <w:pStyle w:val="Heading2"/>
        <w:rPr>
          <w:sz w:val="24"/>
          <w:szCs w:val="24"/>
        </w:rPr>
      </w:pPr>
      <w:r w:rsidRPr="00E00F11">
        <w:rPr>
          <w:sz w:val="24"/>
          <w:szCs w:val="24"/>
        </w:rPr>
        <w:t xml:space="preserve">Both the FOIA and the EIR imposes time scales for compliance by the Council.  The </w:t>
      </w:r>
      <w:r w:rsidR="00CD1381" w:rsidRPr="00E00F11">
        <w:rPr>
          <w:sz w:val="24"/>
          <w:szCs w:val="24"/>
        </w:rPr>
        <w:t>Service Provider</w:t>
      </w:r>
      <w:r w:rsidRPr="00E00F11">
        <w:rPr>
          <w:sz w:val="24"/>
          <w:szCs w:val="24"/>
        </w:rPr>
        <w:t xml:space="preserve"> will ensure that the information requested is supplied to the Council within sufficient time for the Council to comply with the timescales set out in the FOIA and the EIR.</w:t>
      </w:r>
    </w:p>
    <w:p w:rsidR="007F73B2" w:rsidRPr="00E00F11" w:rsidRDefault="007F73B2" w:rsidP="00732A10">
      <w:pPr>
        <w:pStyle w:val="Heading1"/>
        <w:tabs>
          <w:tab w:val="clear" w:pos="993"/>
          <w:tab w:val="num" w:pos="851"/>
        </w:tabs>
        <w:rPr>
          <w:sz w:val="24"/>
          <w:szCs w:val="24"/>
        </w:rPr>
      </w:pPr>
      <w:bookmarkStart w:id="143" w:name="_Ref245109256"/>
      <w:bookmarkStart w:id="144" w:name="_Toc341701709"/>
      <w:bookmarkStart w:id="145" w:name="_Toc341709793"/>
      <w:bookmarkStart w:id="146" w:name="_Toc341709939"/>
      <w:bookmarkStart w:id="147" w:name="_Toc459371563"/>
      <w:r w:rsidRPr="00E00F11">
        <w:rPr>
          <w:sz w:val="24"/>
          <w:szCs w:val="24"/>
        </w:rPr>
        <w:t>Audit</w:t>
      </w:r>
      <w:bookmarkEnd w:id="143"/>
      <w:bookmarkEnd w:id="144"/>
      <w:bookmarkEnd w:id="145"/>
      <w:bookmarkEnd w:id="146"/>
      <w:bookmarkEnd w:id="147"/>
    </w:p>
    <w:p w:rsidR="007F73B2" w:rsidRPr="00E00F11" w:rsidRDefault="007F73B2" w:rsidP="00732A10">
      <w:pPr>
        <w:pStyle w:val="Heading2"/>
        <w:rPr>
          <w:sz w:val="24"/>
          <w:szCs w:val="24"/>
        </w:rPr>
      </w:pPr>
      <w:r w:rsidRPr="00E00F11">
        <w:rPr>
          <w:sz w:val="24"/>
          <w:szCs w:val="24"/>
        </w:rPr>
        <w:t xml:space="preserve">The </w:t>
      </w:r>
      <w:r w:rsidR="00B10205" w:rsidRPr="00E00F11">
        <w:rPr>
          <w:sz w:val="24"/>
          <w:szCs w:val="24"/>
        </w:rPr>
        <w:t>Service Provider</w:t>
      </w:r>
      <w:r w:rsidRPr="00E00F11">
        <w:rPr>
          <w:sz w:val="24"/>
          <w:szCs w:val="24"/>
        </w:rPr>
        <w:t xml:space="preserve"> shall keep and maintain until </w:t>
      </w:r>
      <w:r w:rsidR="00EC5047" w:rsidRPr="00E00F11">
        <w:rPr>
          <w:sz w:val="24"/>
          <w:szCs w:val="24"/>
        </w:rPr>
        <w:t>seven [</w:t>
      </w:r>
      <w:r w:rsidR="006F7451" w:rsidRPr="00E00F11">
        <w:rPr>
          <w:sz w:val="24"/>
          <w:szCs w:val="24"/>
        </w:rPr>
        <w:t>7</w:t>
      </w:r>
      <w:r w:rsidR="00EC5047" w:rsidRPr="00E00F11">
        <w:rPr>
          <w:sz w:val="24"/>
          <w:szCs w:val="24"/>
        </w:rPr>
        <w:t>]</w:t>
      </w:r>
      <w:r w:rsidRPr="00E00F11">
        <w:rPr>
          <w:sz w:val="24"/>
          <w:szCs w:val="24"/>
        </w:rPr>
        <w:t xml:space="preserve"> years after the end of the Contract Period, or as long a period as may be agreed between the Parties, full and accurate records of the </w:t>
      </w:r>
      <w:r w:rsidR="00AC5CBD" w:rsidRPr="00E00F11">
        <w:rPr>
          <w:sz w:val="24"/>
          <w:szCs w:val="24"/>
        </w:rPr>
        <w:t>Agreement</w:t>
      </w:r>
      <w:r w:rsidRPr="00E00F11">
        <w:rPr>
          <w:sz w:val="24"/>
          <w:szCs w:val="24"/>
        </w:rPr>
        <w:t xml:space="preserve"> including the Services supplied under </w:t>
      </w:r>
      <w:r w:rsidRPr="00E00F11">
        <w:rPr>
          <w:sz w:val="24"/>
          <w:szCs w:val="24"/>
        </w:rPr>
        <w:lastRenderedPageBreak/>
        <w:t xml:space="preserve">it, all expenditure reimbursed by the </w:t>
      </w:r>
      <w:r w:rsidR="00BE6D19" w:rsidRPr="00E00F11">
        <w:rPr>
          <w:sz w:val="24"/>
          <w:szCs w:val="24"/>
        </w:rPr>
        <w:t>Council</w:t>
      </w:r>
      <w:r w:rsidRPr="00E00F11">
        <w:rPr>
          <w:sz w:val="24"/>
          <w:szCs w:val="24"/>
        </w:rPr>
        <w:t xml:space="preserve">, and all payments made by the </w:t>
      </w:r>
      <w:r w:rsidR="00BE6D19" w:rsidRPr="00E00F11">
        <w:rPr>
          <w:sz w:val="24"/>
          <w:szCs w:val="24"/>
        </w:rPr>
        <w:t>Council</w:t>
      </w:r>
      <w:r w:rsidRPr="00E00F11">
        <w:rPr>
          <w:sz w:val="24"/>
          <w:szCs w:val="24"/>
        </w:rPr>
        <w:t xml:space="preserve">.  The </w:t>
      </w:r>
      <w:r w:rsidR="00B10205" w:rsidRPr="00E00F11">
        <w:rPr>
          <w:sz w:val="24"/>
          <w:szCs w:val="24"/>
        </w:rPr>
        <w:t>Service Provider</w:t>
      </w:r>
      <w:r w:rsidRPr="00E00F11">
        <w:rPr>
          <w:sz w:val="24"/>
          <w:szCs w:val="24"/>
        </w:rPr>
        <w:t xml:space="preserve"> shall on request afford the </w:t>
      </w:r>
      <w:r w:rsidR="00BE6D19" w:rsidRPr="00E00F11">
        <w:rPr>
          <w:sz w:val="24"/>
          <w:szCs w:val="24"/>
        </w:rPr>
        <w:t>Council</w:t>
      </w:r>
      <w:r w:rsidRPr="00E00F11">
        <w:rPr>
          <w:sz w:val="24"/>
          <w:szCs w:val="24"/>
        </w:rPr>
        <w:t xml:space="preserve"> or the </w:t>
      </w:r>
      <w:r w:rsidR="00BE6D19" w:rsidRPr="00E00F11">
        <w:rPr>
          <w:sz w:val="24"/>
          <w:szCs w:val="24"/>
        </w:rPr>
        <w:t>Council</w:t>
      </w:r>
      <w:r w:rsidRPr="00E00F11">
        <w:rPr>
          <w:sz w:val="24"/>
          <w:szCs w:val="24"/>
        </w:rPr>
        <w:t xml:space="preserve">’s representatives such access to those records as may be requested by the </w:t>
      </w:r>
      <w:r w:rsidR="00BE6D19" w:rsidRPr="00E00F11">
        <w:rPr>
          <w:sz w:val="24"/>
          <w:szCs w:val="24"/>
        </w:rPr>
        <w:t>Council</w:t>
      </w:r>
      <w:r w:rsidRPr="00E00F11">
        <w:rPr>
          <w:sz w:val="24"/>
          <w:szCs w:val="24"/>
        </w:rPr>
        <w:t xml:space="preserve"> </w:t>
      </w:r>
      <w:r w:rsidR="00AC5CBD" w:rsidRPr="00E00F11">
        <w:rPr>
          <w:sz w:val="24"/>
          <w:szCs w:val="24"/>
        </w:rPr>
        <w:t>in connection with the Agreement.</w:t>
      </w:r>
    </w:p>
    <w:p w:rsidR="00AC5CBD" w:rsidRPr="00E00F11" w:rsidRDefault="006C101B" w:rsidP="00732A10">
      <w:pPr>
        <w:pStyle w:val="Heading1"/>
        <w:tabs>
          <w:tab w:val="clear" w:pos="993"/>
          <w:tab w:val="num" w:pos="851"/>
        </w:tabs>
        <w:rPr>
          <w:sz w:val="24"/>
          <w:szCs w:val="24"/>
        </w:rPr>
      </w:pPr>
      <w:bookmarkStart w:id="148" w:name="_Toc252952768"/>
      <w:bookmarkStart w:id="149" w:name="_Toc341701710"/>
      <w:bookmarkStart w:id="150" w:name="_Toc341709794"/>
      <w:bookmarkStart w:id="151" w:name="_Toc341709940"/>
      <w:bookmarkStart w:id="152" w:name="_Toc459371564"/>
      <w:r w:rsidRPr="00E00F11">
        <w:rPr>
          <w:sz w:val="24"/>
          <w:szCs w:val="24"/>
        </w:rPr>
        <w:t>W</w:t>
      </w:r>
      <w:r w:rsidR="00AC5CBD" w:rsidRPr="00E00F11">
        <w:rPr>
          <w:sz w:val="24"/>
          <w:szCs w:val="24"/>
        </w:rPr>
        <w:t>aiver</w:t>
      </w:r>
      <w:bookmarkEnd w:id="148"/>
      <w:bookmarkEnd w:id="149"/>
      <w:bookmarkEnd w:id="150"/>
      <w:bookmarkEnd w:id="151"/>
      <w:bookmarkEnd w:id="152"/>
    </w:p>
    <w:p w:rsidR="006C101B" w:rsidRPr="00E00F11" w:rsidRDefault="006C101B" w:rsidP="00732A10">
      <w:pPr>
        <w:pStyle w:val="Heading2"/>
        <w:rPr>
          <w:sz w:val="24"/>
          <w:szCs w:val="24"/>
        </w:rPr>
      </w:pPr>
      <w:r w:rsidRPr="00E00F11">
        <w:rPr>
          <w:sz w:val="24"/>
          <w:szCs w:val="24"/>
        </w:rPr>
        <w:t>If either Party fails to exercise or delays in exercising any right or remedy to which it is entitled under this Agreement or at law then this shall not constitute a waiver of any su</w:t>
      </w:r>
      <w:r w:rsidR="00AC5CBD" w:rsidRPr="00E00F11">
        <w:rPr>
          <w:sz w:val="24"/>
          <w:szCs w:val="24"/>
        </w:rPr>
        <w:t>ch right or remedy</w:t>
      </w:r>
      <w:r w:rsidR="009907A7" w:rsidRPr="00E00F11">
        <w:rPr>
          <w:sz w:val="24"/>
          <w:szCs w:val="24"/>
        </w:rPr>
        <w:t>.</w:t>
      </w:r>
    </w:p>
    <w:p w:rsidR="00F12949" w:rsidRPr="00E00F11" w:rsidRDefault="006C101B" w:rsidP="00732A10">
      <w:pPr>
        <w:pStyle w:val="Heading2"/>
        <w:rPr>
          <w:sz w:val="24"/>
          <w:szCs w:val="24"/>
        </w:rPr>
      </w:pPr>
      <w:r w:rsidRPr="00E00F11">
        <w:rPr>
          <w:sz w:val="24"/>
          <w:szCs w:val="24"/>
        </w:rPr>
        <w:t>If either Party waives a Default on the part of the other then this shall not constitute</w:t>
      </w:r>
      <w:r w:rsidR="00AC5CBD" w:rsidRPr="00E00F11">
        <w:rPr>
          <w:sz w:val="24"/>
          <w:szCs w:val="24"/>
        </w:rPr>
        <w:t xml:space="preserve"> a waiver of any future Default</w:t>
      </w:r>
      <w:r w:rsidR="009907A7" w:rsidRPr="00E00F11">
        <w:rPr>
          <w:sz w:val="24"/>
          <w:szCs w:val="24"/>
        </w:rPr>
        <w:t>.</w:t>
      </w:r>
    </w:p>
    <w:p w:rsidR="006C101B" w:rsidRPr="00E00F11" w:rsidRDefault="006C101B" w:rsidP="0024765E">
      <w:pPr>
        <w:pStyle w:val="Heading2"/>
        <w:rPr>
          <w:sz w:val="24"/>
          <w:szCs w:val="24"/>
        </w:rPr>
      </w:pPr>
      <w:r w:rsidRPr="00E00F11">
        <w:rPr>
          <w:sz w:val="24"/>
          <w:szCs w:val="24"/>
        </w:rPr>
        <w:t>No waiver shall be effective unless it is:</w:t>
      </w:r>
    </w:p>
    <w:p w:rsidR="006C101B" w:rsidRPr="00E00F11" w:rsidRDefault="006C101B" w:rsidP="00F8714E">
      <w:pPr>
        <w:pStyle w:val="00-Normal-BB"/>
        <w:numPr>
          <w:ilvl w:val="0"/>
          <w:numId w:val="3"/>
        </w:numPr>
        <w:tabs>
          <w:tab w:val="clear" w:pos="2160"/>
        </w:tabs>
        <w:ind w:left="1418" w:hanging="567"/>
        <w:rPr>
          <w:rFonts w:cs="Arial"/>
          <w:sz w:val="24"/>
          <w:szCs w:val="24"/>
        </w:rPr>
      </w:pPr>
      <w:r w:rsidRPr="00E00F11">
        <w:rPr>
          <w:rFonts w:cs="Arial"/>
          <w:sz w:val="24"/>
          <w:szCs w:val="24"/>
        </w:rPr>
        <w:t>e</w:t>
      </w:r>
      <w:r w:rsidR="00AC5CBD" w:rsidRPr="00E00F11">
        <w:rPr>
          <w:rFonts w:cs="Arial"/>
          <w:sz w:val="24"/>
          <w:szCs w:val="24"/>
        </w:rPr>
        <w:t>xpressly stated to be a waiver;</w:t>
      </w:r>
    </w:p>
    <w:p w:rsidR="006C101B" w:rsidRPr="00E00F11" w:rsidRDefault="006C101B" w:rsidP="00F8714E">
      <w:pPr>
        <w:pStyle w:val="00-Normal-BB"/>
        <w:numPr>
          <w:ilvl w:val="0"/>
          <w:numId w:val="3"/>
        </w:numPr>
        <w:tabs>
          <w:tab w:val="clear" w:pos="2160"/>
        </w:tabs>
        <w:ind w:left="1418" w:hanging="567"/>
        <w:rPr>
          <w:rFonts w:cs="Arial"/>
          <w:sz w:val="24"/>
          <w:szCs w:val="24"/>
        </w:rPr>
      </w:pPr>
      <w:r w:rsidRPr="00E00F11">
        <w:rPr>
          <w:rFonts w:cs="Arial"/>
          <w:sz w:val="24"/>
          <w:szCs w:val="24"/>
        </w:rPr>
        <w:t>in writing; and</w:t>
      </w:r>
    </w:p>
    <w:p w:rsidR="00DE11E2" w:rsidRPr="00E00F11" w:rsidRDefault="006C101B" w:rsidP="00F8714E">
      <w:pPr>
        <w:pStyle w:val="00-Normal-BB"/>
        <w:numPr>
          <w:ilvl w:val="0"/>
          <w:numId w:val="3"/>
        </w:numPr>
        <w:tabs>
          <w:tab w:val="clear" w:pos="2160"/>
        </w:tabs>
        <w:ind w:left="1418" w:hanging="567"/>
        <w:rPr>
          <w:rFonts w:cs="Arial"/>
          <w:sz w:val="24"/>
          <w:szCs w:val="24"/>
        </w:rPr>
      </w:pPr>
      <w:r w:rsidRPr="00E00F11">
        <w:rPr>
          <w:rFonts w:cs="Arial"/>
          <w:sz w:val="24"/>
          <w:szCs w:val="24"/>
        </w:rPr>
        <w:t xml:space="preserve">signed by the Authorised Officer or </w:t>
      </w:r>
      <w:r w:rsidR="00AC5CBD" w:rsidRPr="00E00F11">
        <w:rPr>
          <w:rFonts w:cs="Arial"/>
          <w:sz w:val="24"/>
          <w:szCs w:val="24"/>
        </w:rPr>
        <w:t>Contract Manager as appropriate</w:t>
      </w:r>
      <w:r w:rsidR="009907A7" w:rsidRPr="00E00F11">
        <w:rPr>
          <w:rFonts w:cs="Arial"/>
          <w:sz w:val="24"/>
          <w:szCs w:val="24"/>
        </w:rPr>
        <w:t>.</w:t>
      </w:r>
    </w:p>
    <w:p w:rsidR="00DE11E2" w:rsidRPr="00E00F11" w:rsidRDefault="00B71DA0" w:rsidP="00732A10">
      <w:pPr>
        <w:pStyle w:val="Heading1"/>
        <w:tabs>
          <w:tab w:val="clear" w:pos="993"/>
          <w:tab w:val="num" w:pos="851"/>
        </w:tabs>
        <w:rPr>
          <w:sz w:val="24"/>
          <w:szCs w:val="24"/>
        </w:rPr>
      </w:pPr>
      <w:bookmarkStart w:id="153" w:name="_Ref245106889"/>
      <w:bookmarkStart w:id="154" w:name="_Toc252952763"/>
      <w:bookmarkStart w:id="155" w:name="_Toc9943460"/>
      <w:bookmarkStart w:id="156" w:name="_Ref271781823"/>
      <w:bookmarkStart w:id="157" w:name="_Ref335033310"/>
      <w:bookmarkStart w:id="158" w:name="_Toc341701711"/>
      <w:bookmarkStart w:id="159" w:name="_Toc341709795"/>
      <w:bookmarkStart w:id="160" w:name="_Toc341709941"/>
      <w:r w:rsidRPr="00E00F11">
        <w:rPr>
          <w:sz w:val="24"/>
          <w:szCs w:val="24"/>
        </w:rPr>
        <w:br w:type="page"/>
      </w:r>
      <w:bookmarkStart w:id="161" w:name="_Toc459371565"/>
      <w:r w:rsidR="00DE11E2" w:rsidRPr="00E00F11">
        <w:rPr>
          <w:sz w:val="24"/>
          <w:szCs w:val="24"/>
        </w:rPr>
        <w:lastRenderedPageBreak/>
        <w:t>Defaults</w:t>
      </w:r>
      <w:bookmarkEnd w:id="155"/>
      <w:bookmarkEnd w:id="156"/>
      <w:bookmarkEnd w:id="157"/>
      <w:bookmarkEnd w:id="158"/>
      <w:bookmarkEnd w:id="159"/>
      <w:bookmarkEnd w:id="160"/>
      <w:bookmarkEnd w:id="161"/>
    </w:p>
    <w:p w:rsidR="00DE11E2" w:rsidRPr="00E00F11" w:rsidRDefault="00DE11E2" w:rsidP="00732A10">
      <w:pPr>
        <w:pStyle w:val="Heading2"/>
        <w:rPr>
          <w:sz w:val="24"/>
          <w:szCs w:val="24"/>
        </w:rPr>
      </w:pPr>
      <w:r w:rsidRPr="00E00F11">
        <w:rPr>
          <w:sz w:val="24"/>
          <w:szCs w:val="24"/>
        </w:rPr>
        <w:t xml:space="preserve">If </w:t>
      </w:r>
      <w:r w:rsidR="00CD12E6" w:rsidRPr="00E00F11">
        <w:rPr>
          <w:sz w:val="24"/>
          <w:szCs w:val="24"/>
        </w:rPr>
        <w:t>the Service Provider</w:t>
      </w:r>
      <w:r w:rsidRPr="00E00F11">
        <w:rPr>
          <w:sz w:val="24"/>
          <w:szCs w:val="24"/>
        </w:rPr>
        <w:t xml:space="preserve"> commits a Default then </w:t>
      </w:r>
      <w:r w:rsidR="00B10205" w:rsidRPr="00E00F11">
        <w:rPr>
          <w:sz w:val="24"/>
          <w:szCs w:val="24"/>
        </w:rPr>
        <w:t>the Council</w:t>
      </w:r>
      <w:r w:rsidRPr="00E00F11">
        <w:rPr>
          <w:sz w:val="24"/>
          <w:szCs w:val="24"/>
        </w:rPr>
        <w:t xml:space="preserve"> will be entitled to serve on </w:t>
      </w:r>
      <w:r w:rsidR="00CD12E6" w:rsidRPr="00E00F11">
        <w:rPr>
          <w:sz w:val="24"/>
          <w:szCs w:val="24"/>
        </w:rPr>
        <w:t>the Service Provider</w:t>
      </w:r>
      <w:r w:rsidRPr="00E00F11">
        <w:rPr>
          <w:sz w:val="24"/>
          <w:szCs w:val="24"/>
        </w:rPr>
        <w:t xml:space="preserve"> a Default Notice. </w:t>
      </w:r>
      <w:r w:rsidR="00AC5CBD" w:rsidRPr="00E00F11">
        <w:rPr>
          <w:sz w:val="24"/>
          <w:szCs w:val="24"/>
        </w:rPr>
        <w:t xml:space="preserve"> </w:t>
      </w:r>
      <w:r w:rsidRPr="00E00F11">
        <w:rPr>
          <w:sz w:val="24"/>
          <w:szCs w:val="24"/>
        </w:rPr>
        <w:t xml:space="preserve">This will be without prejudice to any other right or remedy which may be available to </w:t>
      </w:r>
      <w:r w:rsidR="00B10205" w:rsidRPr="00E00F11">
        <w:rPr>
          <w:sz w:val="24"/>
          <w:szCs w:val="24"/>
        </w:rPr>
        <w:t>the Council</w:t>
      </w:r>
      <w:r w:rsidRPr="00E00F11">
        <w:rPr>
          <w:sz w:val="24"/>
          <w:szCs w:val="24"/>
        </w:rPr>
        <w:t>, either</w:t>
      </w:r>
      <w:r w:rsidR="00AC5CBD" w:rsidRPr="00E00F11">
        <w:rPr>
          <w:sz w:val="24"/>
          <w:szCs w:val="24"/>
        </w:rPr>
        <w:t xml:space="preserve"> under this Agreement or at law</w:t>
      </w:r>
      <w:r w:rsidR="009907A7" w:rsidRPr="00E00F11">
        <w:rPr>
          <w:sz w:val="24"/>
          <w:szCs w:val="24"/>
        </w:rPr>
        <w:t>.</w:t>
      </w:r>
    </w:p>
    <w:p w:rsidR="00DE11E2" w:rsidRPr="00E00F11" w:rsidRDefault="00DE11E2" w:rsidP="00732A10">
      <w:pPr>
        <w:pStyle w:val="Heading2"/>
        <w:rPr>
          <w:sz w:val="24"/>
          <w:szCs w:val="24"/>
        </w:rPr>
      </w:pPr>
      <w:r w:rsidRPr="00E00F11">
        <w:rPr>
          <w:sz w:val="24"/>
          <w:szCs w:val="24"/>
        </w:rPr>
        <w:t xml:space="preserve">If </w:t>
      </w:r>
      <w:r w:rsidR="00B10205" w:rsidRPr="00E00F11">
        <w:rPr>
          <w:sz w:val="24"/>
          <w:szCs w:val="24"/>
        </w:rPr>
        <w:t>the Council</w:t>
      </w:r>
      <w:r w:rsidRPr="00E00F11">
        <w:rPr>
          <w:sz w:val="24"/>
          <w:szCs w:val="24"/>
        </w:rPr>
        <w:t xml:space="preserve"> serves on </w:t>
      </w:r>
      <w:r w:rsidR="00CD12E6" w:rsidRPr="00E00F11">
        <w:rPr>
          <w:sz w:val="24"/>
          <w:szCs w:val="24"/>
        </w:rPr>
        <w:t>the Service Provider</w:t>
      </w:r>
      <w:r w:rsidRPr="00E00F11">
        <w:rPr>
          <w:sz w:val="24"/>
          <w:szCs w:val="24"/>
        </w:rPr>
        <w:t xml:space="preserve"> a Default Notice which relates to a Default which can be corrected then on receiving such a Default Notice, </w:t>
      </w:r>
      <w:r w:rsidR="00CD12E6" w:rsidRPr="00E00F11">
        <w:rPr>
          <w:sz w:val="24"/>
          <w:szCs w:val="24"/>
        </w:rPr>
        <w:t>the Service Provider</w:t>
      </w:r>
      <w:r w:rsidRPr="00E00F11">
        <w:rPr>
          <w:sz w:val="24"/>
          <w:szCs w:val="24"/>
        </w:rPr>
        <w:t xml:space="preserve"> will take the action specified in the Notice to correct matters, within the time</w:t>
      </w:r>
      <w:r w:rsidR="00AC5CBD" w:rsidRPr="00E00F11">
        <w:rPr>
          <w:sz w:val="24"/>
          <w:szCs w:val="24"/>
        </w:rPr>
        <w:t>scale set out, at its own cost</w:t>
      </w:r>
      <w:r w:rsidR="009907A7" w:rsidRPr="00E00F11">
        <w:rPr>
          <w:sz w:val="24"/>
          <w:szCs w:val="24"/>
        </w:rPr>
        <w:t>.</w:t>
      </w:r>
    </w:p>
    <w:p w:rsidR="00DE11E2" w:rsidRPr="00E00F11" w:rsidRDefault="00DE11E2" w:rsidP="00732A10">
      <w:pPr>
        <w:pStyle w:val="Heading2"/>
        <w:rPr>
          <w:sz w:val="24"/>
          <w:szCs w:val="24"/>
        </w:rPr>
      </w:pPr>
      <w:r w:rsidRPr="00E00F11">
        <w:rPr>
          <w:sz w:val="24"/>
          <w:szCs w:val="24"/>
        </w:rPr>
        <w:t>If there is any disagreement between the Parties as to whether a Default</w:t>
      </w:r>
      <w:r w:rsidR="007F63AC" w:rsidRPr="00E00F11">
        <w:rPr>
          <w:sz w:val="24"/>
          <w:szCs w:val="24"/>
        </w:rPr>
        <w:t xml:space="preserve"> </w:t>
      </w:r>
      <w:r w:rsidRPr="00E00F11">
        <w:rPr>
          <w:sz w:val="24"/>
          <w:szCs w:val="24"/>
        </w:rPr>
        <w:t>has occurred and/or about the action required to be taken and/or the timescale within which the action is to be taken, then either of the Parties can refer the matter for resoluti</w:t>
      </w:r>
      <w:r w:rsidR="005A5A87" w:rsidRPr="00E00F11">
        <w:rPr>
          <w:sz w:val="24"/>
          <w:szCs w:val="24"/>
        </w:rPr>
        <w:t xml:space="preserve">on, in accordance with </w:t>
      </w:r>
      <w:r w:rsidR="00EC5047" w:rsidRPr="00E00F11">
        <w:rPr>
          <w:sz w:val="24"/>
          <w:szCs w:val="24"/>
        </w:rPr>
        <w:t>Clause</w:t>
      </w:r>
      <w:r w:rsidR="005A5A87" w:rsidRPr="00E00F11">
        <w:rPr>
          <w:sz w:val="24"/>
          <w:szCs w:val="24"/>
        </w:rPr>
        <w:t xml:space="preserve"> </w:t>
      </w:r>
      <w:r w:rsidR="007F63AC" w:rsidRPr="00E00F11">
        <w:rPr>
          <w:sz w:val="24"/>
          <w:szCs w:val="24"/>
        </w:rPr>
        <w:fldChar w:fldCharType="begin"/>
      </w:r>
      <w:r w:rsidR="007F63AC" w:rsidRPr="00E00F11">
        <w:rPr>
          <w:sz w:val="24"/>
          <w:szCs w:val="24"/>
        </w:rPr>
        <w:instrText xml:space="preserve"> REF _Ref335057843 \r \h </w:instrText>
      </w:r>
      <w:r w:rsidR="00E21362" w:rsidRPr="00E00F11">
        <w:rPr>
          <w:sz w:val="24"/>
          <w:szCs w:val="24"/>
        </w:rPr>
      </w:r>
      <w:r w:rsidR="002456A3" w:rsidRPr="00E00F11">
        <w:rPr>
          <w:sz w:val="24"/>
          <w:szCs w:val="24"/>
        </w:rPr>
        <w:instrText xml:space="preserve"> \* MERGEFORMAT </w:instrText>
      </w:r>
      <w:r w:rsidR="007F63AC" w:rsidRPr="00E00F11">
        <w:rPr>
          <w:sz w:val="24"/>
          <w:szCs w:val="24"/>
        </w:rPr>
        <w:fldChar w:fldCharType="separate"/>
      </w:r>
      <w:r w:rsidR="004B7D27">
        <w:rPr>
          <w:sz w:val="24"/>
          <w:szCs w:val="24"/>
        </w:rPr>
        <w:t>32</w:t>
      </w:r>
      <w:r w:rsidR="007F63AC" w:rsidRPr="00E00F11">
        <w:rPr>
          <w:sz w:val="24"/>
          <w:szCs w:val="24"/>
        </w:rPr>
        <w:fldChar w:fldCharType="end"/>
      </w:r>
      <w:r w:rsidR="00C10ECF" w:rsidRPr="00E00F11">
        <w:rPr>
          <w:sz w:val="24"/>
          <w:szCs w:val="24"/>
        </w:rPr>
        <w:t xml:space="preserve"> (Dispute Resolution)</w:t>
      </w:r>
      <w:r w:rsidR="009907A7" w:rsidRPr="00E00F11">
        <w:rPr>
          <w:sz w:val="24"/>
          <w:szCs w:val="24"/>
        </w:rPr>
        <w:t>.</w:t>
      </w:r>
    </w:p>
    <w:p w:rsidR="00DE11E2" w:rsidRPr="00E00F11" w:rsidRDefault="00DE11E2" w:rsidP="00732A10">
      <w:pPr>
        <w:pStyle w:val="Heading2"/>
        <w:rPr>
          <w:sz w:val="24"/>
          <w:szCs w:val="24"/>
        </w:rPr>
      </w:pPr>
      <w:r w:rsidRPr="00E00F11">
        <w:rPr>
          <w:sz w:val="24"/>
          <w:szCs w:val="24"/>
        </w:rPr>
        <w:t xml:space="preserve">If </w:t>
      </w:r>
      <w:r w:rsidR="00CD12E6" w:rsidRPr="00E00F11">
        <w:rPr>
          <w:sz w:val="24"/>
          <w:szCs w:val="24"/>
        </w:rPr>
        <w:t>the Service Provider</w:t>
      </w:r>
      <w:r w:rsidR="006F7451" w:rsidRPr="00E00F11">
        <w:rPr>
          <w:sz w:val="24"/>
          <w:szCs w:val="24"/>
        </w:rPr>
        <w:t xml:space="preserve"> commits a </w:t>
      </w:r>
      <w:r w:rsidR="00BD2220" w:rsidRPr="00E00F11">
        <w:rPr>
          <w:sz w:val="24"/>
          <w:szCs w:val="24"/>
        </w:rPr>
        <w:t xml:space="preserve">serious </w:t>
      </w:r>
      <w:r w:rsidRPr="00E00F11">
        <w:rPr>
          <w:sz w:val="24"/>
          <w:szCs w:val="24"/>
        </w:rPr>
        <w:t>Default or fails to correct a Default within the timescale set out in the Default Notice</w:t>
      </w:r>
      <w:r w:rsidR="006F7451" w:rsidRPr="00E00F11">
        <w:rPr>
          <w:sz w:val="24"/>
          <w:szCs w:val="24"/>
        </w:rPr>
        <w:t>, t</w:t>
      </w:r>
      <w:r w:rsidRPr="00E00F11">
        <w:rPr>
          <w:sz w:val="24"/>
          <w:szCs w:val="24"/>
        </w:rPr>
        <w:t xml:space="preserve">hen </w:t>
      </w:r>
      <w:r w:rsidR="00B10205" w:rsidRPr="00E00F11">
        <w:rPr>
          <w:sz w:val="24"/>
          <w:szCs w:val="24"/>
        </w:rPr>
        <w:t>the Council</w:t>
      </w:r>
      <w:r w:rsidRPr="00E00F11">
        <w:rPr>
          <w:sz w:val="24"/>
          <w:szCs w:val="24"/>
        </w:rPr>
        <w:t xml:space="preserve"> will be entitled to terminate this Agreement </w:t>
      </w:r>
      <w:r w:rsidR="006F7451" w:rsidRPr="00E00F11">
        <w:rPr>
          <w:sz w:val="24"/>
          <w:szCs w:val="24"/>
        </w:rPr>
        <w:t>with immediate effect.</w:t>
      </w:r>
    </w:p>
    <w:p w:rsidR="005A5A87" w:rsidRPr="00E00F11" w:rsidRDefault="005A5A87" w:rsidP="00956D25">
      <w:pPr>
        <w:pStyle w:val="Heading1"/>
        <w:tabs>
          <w:tab w:val="clear" w:pos="993"/>
          <w:tab w:val="num" w:pos="851"/>
        </w:tabs>
        <w:rPr>
          <w:sz w:val="24"/>
          <w:szCs w:val="24"/>
        </w:rPr>
      </w:pPr>
      <w:bookmarkStart w:id="162" w:name="_Toc252952764"/>
      <w:bookmarkStart w:id="163" w:name="_Ref271781844"/>
      <w:bookmarkStart w:id="164" w:name="_Ref335044677"/>
      <w:bookmarkStart w:id="165" w:name="_Toc341701712"/>
      <w:bookmarkStart w:id="166" w:name="_Toc341709796"/>
      <w:bookmarkStart w:id="167" w:name="_Toc341709942"/>
      <w:bookmarkStart w:id="168" w:name="_Toc459371566"/>
      <w:r w:rsidRPr="00E00F11">
        <w:rPr>
          <w:sz w:val="24"/>
          <w:szCs w:val="24"/>
        </w:rPr>
        <w:t>T</w:t>
      </w:r>
      <w:r w:rsidR="00C10ECF" w:rsidRPr="00E00F11">
        <w:rPr>
          <w:sz w:val="24"/>
          <w:szCs w:val="24"/>
        </w:rPr>
        <w:t>ermination</w:t>
      </w:r>
      <w:bookmarkEnd w:id="162"/>
      <w:bookmarkEnd w:id="163"/>
      <w:bookmarkEnd w:id="164"/>
      <w:bookmarkEnd w:id="165"/>
      <w:bookmarkEnd w:id="166"/>
      <w:bookmarkEnd w:id="167"/>
      <w:bookmarkEnd w:id="168"/>
    </w:p>
    <w:p w:rsidR="005A5A87" w:rsidRPr="00E00F11" w:rsidRDefault="005A5A87" w:rsidP="00956D25">
      <w:pPr>
        <w:pStyle w:val="Heading2"/>
        <w:rPr>
          <w:sz w:val="24"/>
          <w:szCs w:val="24"/>
        </w:rPr>
      </w:pPr>
      <w:r w:rsidRPr="00E00F11">
        <w:rPr>
          <w:sz w:val="24"/>
          <w:szCs w:val="24"/>
        </w:rPr>
        <w:t xml:space="preserve">If </w:t>
      </w:r>
      <w:r w:rsidR="00CD12E6" w:rsidRPr="00E00F11">
        <w:rPr>
          <w:sz w:val="24"/>
          <w:szCs w:val="24"/>
        </w:rPr>
        <w:t>the Service Provider</w:t>
      </w:r>
      <w:r w:rsidR="00F12949" w:rsidRPr="00E00F11">
        <w:rPr>
          <w:sz w:val="24"/>
          <w:szCs w:val="24"/>
        </w:rPr>
        <w:t>:</w:t>
      </w:r>
    </w:p>
    <w:p w:rsidR="003779FA" w:rsidRPr="00E00F11" w:rsidRDefault="003779FA" w:rsidP="00956D25">
      <w:pPr>
        <w:jc w:val="both"/>
        <w:rPr>
          <w:rFonts w:ascii="Arial" w:hAnsi="Arial" w:cs="Arial"/>
          <w:szCs w:val="24"/>
        </w:rPr>
      </w:pPr>
    </w:p>
    <w:p w:rsidR="005A5A87" w:rsidRPr="00E00F11" w:rsidRDefault="005A5A87" w:rsidP="00F8714E">
      <w:pPr>
        <w:pStyle w:val="00-Normal-BB"/>
        <w:numPr>
          <w:ilvl w:val="0"/>
          <w:numId w:val="4"/>
        </w:numPr>
        <w:tabs>
          <w:tab w:val="clear" w:pos="2160"/>
          <w:tab w:val="num" w:pos="1418"/>
        </w:tabs>
        <w:ind w:left="1418" w:hanging="567"/>
        <w:rPr>
          <w:rFonts w:cs="Arial"/>
          <w:sz w:val="24"/>
          <w:szCs w:val="24"/>
        </w:rPr>
      </w:pPr>
      <w:r w:rsidRPr="00E00F11">
        <w:rPr>
          <w:rFonts w:cs="Arial"/>
          <w:sz w:val="24"/>
          <w:szCs w:val="24"/>
        </w:rPr>
        <w:t>commits or causes the commission of any criminal offence in providing the Services (except for any minor offence or minor traffic offence); or,</w:t>
      </w:r>
    </w:p>
    <w:p w:rsidR="00C10ECF" w:rsidRPr="00E00F11" w:rsidRDefault="00C10ECF" w:rsidP="00F8714E">
      <w:pPr>
        <w:pStyle w:val="00-Normal-BB"/>
        <w:numPr>
          <w:ilvl w:val="0"/>
          <w:numId w:val="4"/>
        </w:numPr>
        <w:tabs>
          <w:tab w:val="clear" w:pos="2160"/>
          <w:tab w:val="num" w:pos="1418"/>
        </w:tabs>
        <w:ind w:left="1418" w:hanging="567"/>
        <w:rPr>
          <w:rFonts w:cs="Arial"/>
          <w:sz w:val="24"/>
          <w:szCs w:val="24"/>
        </w:rPr>
      </w:pPr>
      <w:r w:rsidRPr="00E00F11">
        <w:rPr>
          <w:rFonts w:cs="Arial"/>
          <w:sz w:val="24"/>
          <w:szCs w:val="24"/>
        </w:rPr>
        <w:t xml:space="preserve">fails to comply with </w:t>
      </w:r>
      <w:r w:rsidR="00EC5047" w:rsidRPr="00E00F11">
        <w:rPr>
          <w:rFonts w:cs="Arial"/>
          <w:sz w:val="24"/>
          <w:szCs w:val="24"/>
        </w:rPr>
        <w:t>Clause</w:t>
      </w:r>
      <w:r w:rsidRPr="00E00F11">
        <w:rPr>
          <w:rFonts w:cs="Arial"/>
          <w:sz w:val="24"/>
          <w:szCs w:val="24"/>
        </w:rPr>
        <w:t xml:space="preserve"> </w:t>
      </w:r>
      <w:r w:rsidR="00D9407D" w:rsidRPr="00E00F11">
        <w:rPr>
          <w:rFonts w:cs="Arial"/>
          <w:sz w:val="24"/>
          <w:szCs w:val="24"/>
          <w:highlight w:val="yellow"/>
        </w:rPr>
        <w:fldChar w:fldCharType="begin"/>
      </w:r>
      <w:r w:rsidR="00D9407D" w:rsidRPr="00E00F11">
        <w:rPr>
          <w:rFonts w:cs="Arial"/>
          <w:sz w:val="24"/>
          <w:szCs w:val="24"/>
        </w:rPr>
        <w:instrText xml:space="preserve"> REF _Ref271780811 \r \h </w:instrText>
      </w:r>
      <w:r w:rsidR="00A573ED" w:rsidRPr="00E00F11">
        <w:rPr>
          <w:rFonts w:cs="Arial"/>
          <w:sz w:val="24"/>
          <w:szCs w:val="24"/>
          <w:highlight w:val="yellow"/>
        </w:rPr>
      </w:r>
      <w:r w:rsidR="00FD2427" w:rsidRPr="00E00F11">
        <w:rPr>
          <w:rFonts w:cs="Arial"/>
          <w:sz w:val="24"/>
          <w:szCs w:val="24"/>
          <w:highlight w:val="yellow"/>
        </w:rPr>
        <w:instrText xml:space="preserve"> \* MERGEFORMAT </w:instrText>
      </w:r>
      <w:r w:rsidR="00D9407D" w:rsidRPr="00E00F11">
        <w:rPr>
          <w:rFonts w:cs="Arial"/>
          <w:sz w:val="24"/>
          <w:szCs w:val="24"/>
          <w:highlight w:val="yellow"/>
        </w:rPr>
        <w:fldChar w:fldCharType="separate"/>
      </w:r>
      <w:r w:rsidR="004B7D27">
        <w:rPr>
          <w:rFonts w:cs="Arial"/>
          <w:sz w:val="24"/>
          <w:szCs w:val="24"/>
        </w:rPr>
        <w:t>22</w:t>
      </w:r>
      <w:r w:rsidR="00D9407D" w:rsidRPr="00E00F11">
        <w:rPr>
          <w:rFonts w:cs="Arial"/>
          <w:sz w:val="24"/>
          <w:szCs w:val="24"/>
          <w:highlight w:val="yellow"/>
        </w:rPr>
        <w:fldChar w:fldCharType="end"/>
      </w:r>
      <w:r w:rsidRPr="00E00F11">
        <w:rPr>
          <w:rFonts w:cs="Arial"/>
          <w:sz w:val="24"/>
          <w:szCs w:val="24"/>
        </w:rPr>
        <w:t xml:space="preserve"> Bribery and Corruption; or,</w:t>
      </w:r>
    </w:p>
    <w:p w:rsidR="005A5A87" w:rsidRPr="00E00F11" w:rsidRDefault="005A5A87" w:rsidP="00F8714E">
      <w:pPr>
        <w:pStyle w:val="00-Normal-BB"/>
        <w:numPr>
          <w:ilvl w:val="0"/>
          <w:numId w:val="4"/>
        </w:numPr>
        <w:tabs>
          <w:tab w:val="clear" w:pos="2160"/>
          <w:tab w:val="num" w:pos="1418"/>
        </w:tabs>
        <w:ind w:left="1418" w:hanging="567"/>
        <w:rPr>
          <w:rFonts w:cs="Arial"/>
          <w:sz w:val="24"/>
          <w:szCs w:val="24"/>
        </w:rPr>
      </w:pPr>
      <w:r w:rsidRPr="00E00F11">
        <w:rPr>
          <w:rFonts w:cs="Arial"/>
          <w:sz w:val="24"/>
          <w:szCs w:val="24"/>
        </w:rPr>
        <w:t>commits a Default which is a fundamental breach of its o</w:t>
      </w:r>
      <w:r w:rsidR="00C10ECF" w:rsidRPr="00E00F11">
        <w:rPr>
          <w:rFonts w:cs="Arial"/>
          <w:sz w:val="24"/>
          <w:szCs w:val="24"/>
        </w:rPr>
        <w:t xml:space="preserve">bligations under this </w:t>
      </w:r>
      <w:r w:rsidR="003779FA" w:rsidRPr="00E00F11">
        <w:rPr>
          <w:rFonts w:cs="Arial"/>
          <w:sz w:val="24"/>
          <w:szCs w:val="24"/>
        </w:rPr>
        <w:t>A</w:t>
      </w:r>
      <w:r w:rsidR="00C10ECF" w:rsidRPr="00E00F11">
        <w:rPr>
          <w:rFonts w:cs="Arial"/>
          <w:sz w:val="24"/>
          <w:szCs w:val="24"/>
        </w:rPr>
        <w:t>greement</w:t>
      </w:r>
      <w:r w:rsidR="003779FA" w:rsidRPr="00E00F11">
        <w:rPr>
          <w:rFonts w:cs="Arial"/>
          <w:sz w:val="24"/>
          <w:szCs w:val="24"/>
        </w:rPr>
        <w:t>; or,</w:t>
      </w:r>
    </w:p>
    <w:p w:rsidR="003779FA" w:rsidRPr="00E00F11" w:rsidRDefault="003779FA" w:rsidP="00F8714E">
      <w:pPr>
        <w:pStyle w:val="00-Normal-BB"/>
        <w:numPr>
          <w:ilvl w:val="0"/>
          <w:numId w:val="4"/>
        </w:numPr>
        <w:tabs>
          <w:tab w:val="clear" w:pos="2160"/>
          <w:tab w:val="num" w:pos="1418"/>
        </w:tabs>
        <w:ind w:left="1418" w:hanging="567"/>
        <w:rPr>
          <w:rFonts w:cs="Arial"/>
          <w:sz w:val="24"/>
          <w:szCs w:val="24"/>
        </w:rPr>
      </w:pPr>
      <w:r w:rsidRPr="00E00F11">
        <w:rPr>
          <w:rFonts w:cs="Arial"/>
          <w:sz w:val="24"/>
          <w:szCs w:val="24"/>
        </w:rPr>
        <w:t>becomes bankrupt or insolvent or unable to provide the Services</w:t>
      </w:r>
      <w:r w:rsidR="009907A7" w:rsidRPr="00E00F11">
        <w:rPr>
          <w:rFonts w:cs="Arial"/>
          <w:sz w:val="24"/>
          <w:szCs w:val="24"/>
        </w:rPr>
        <w:t>.</w:t>
      </w:r>
      <w:r w:rsidRPr="00E00F11">
        <w:rPr>
          <w:rFonts w:cs="Arial"/>
          <w:sz w:val="24"/>
          <w:szCs w:val="24"/>
        </w:rPr>
        <w:t xml:space="preserve"> </w:t>
      </w:r>
    </w:p>
    <w:p w:rsidR="003779FA" w:rsidRPr="00E00F11" w:rsidRDefault="003779FA" w:rsidP="00956D25">
      <w:pPr>
        <w:pStyle w:val="00-Normal-BB"/>
        <w:ind w:left="851"/>
        <w:rPr>
          <w:rFonts w:cs="Arial"/>
          <w:sz w:val="24"/>
          <w:szCs w:val="24"/>
        </w:rPr>
      </w:pPr>
    </w:p>
    <w:p w:rsidR="005A5A87" w:rsidRPr="00E00F11" w:rsidRDefault="00572F8F" w:rsidP="00956D25">
      <w:pPr>
        <w:pStyle w:val="00-Normal-BB"/>
        <w:ind w:left="851"/>
        <w:rPr>
          <w:rFonts w:cs="Arial"/>
          <w:sz w:val="24"/>
          <w:szCs w:val="24"/>
        </w:rPr>
      </w:pPr>
      <w:r w:rsidRPr="00E00F11">
        <w:rPr>
          <w:rFonts w:cs="Arial"/>
          <w:sz w:val="24"/>
          <w:szCs w:val="24"/>
        </w:rPr>
        <w:t>T</w:t>
      </w:r>
      <w:r w:rsidR="005A5A87" w:rsidRPr="00E00F11">
        <w:rPr>
          <w:rFonts w:cs="Arial"/>
          <w:sz w:val="24"/>
          <w:szCs w:val="24"/>
        </w:rPr>
        <w:t xml:space="preserve">hen </w:t>
      </w:r>
      <w:r w:rsidR="00B10205" w:rsidRPr="00E00F11">
        <w:rPr>
          <w:rFonts w:cs="Arial"/>
          <w:sz w:val="24"/>
          <w:szCs w:val="24"/>
        </w:rPr>
        <w:t>the Council</w:t>
      </w:r>
      <w:r w:rsidR="005A5A87" w:rsidRPr="00E00F11">
        <w:rPr>
          <w:rFonts w:cs="Arial"/>
          <w:sz w:val="24"/>
          <w:szCs w:val="24"/>
        </w:rPr>
        <w:t xml:space="preserve"> will be entitled to give </w:t>
      </w:r>
      <w:r w:rsidR="00CD12E6" w:rsidRPr="00E00F11">
        <w:rPr>
          <w:rFonts w:cs="Arial"/>
          <w:sz w:val="24"/>
          <w:szCs w:val="24"/>
        </w:rPr>
        <w:t>the Service Provider</w:t>
      </w:r>
      <w:r w:rsidR="005A5A87" w:rsidRPr="00E00F11">
        <w:rPr>
          <w:rFonts w:cs="Arial"/>
          <w:sz w:val="24"/>
          <w:szCs w:val="24"/>
        </w:rPr>
        <w:t xml:space="preserve"> notice terminating this Agreement, with immediate effect or upon a specified notice period at the discretion of </w:t>
      </w:r>
      <w:r w:rsidR="00B10205" w:rsidRPr="00E00F11">
        <w:rPr>
          <w:rFonts w:cs="Arial"/>
          <w:sz w:val="24"/>
          <w:szCs w:val="24"/>
        </w:rPr>
        <w:t>the Council</w:t>
      </w:r>
      <w:r w:rsidR="009907A7" w:rsidRPr="00E00F11">
        <w:rPr>
          <w:rFonts w:cs="Arial"/>
          <w:sz w:val="24"/>
          <w:szCs w:val="24"/>
        </w:rPr>
        <w:t>.</w:t>
      </w:r>
    </w:p>
    <w:p w:rsidR="005A5A87" w:rsidRPr="00E00F11" w:rsidRDefault="005A5A87" w:rsidP="00956D25">
      <w:pPr>
        <w:pStyle w:val="Heading2"/>
        <w:rPr>
          <w:sz w:val="24"/>
          <w:szCs w:val="24"/>
        </w:rPr>
      </w:pPr>
      <w:r w:rsidRPr="00E00F11">
        <w:rPr>
          <w:sz w:val="24"/>
          <w:szCs w:val="24"/>
        </w:rPr>
        <w:t xml:space="preserve">If </w:t>
      </w:r>
      <w:r w:rsidR="00B10205" w:rsidRPr="00E00F11">
        <w:rPr>
          <w:sz w:val="24"/>
          <w:szCs w:val="24"/>
        </w:rPr>
        <w:t>the Council</w:t>
      </w:r>
      <w:r w:rsidRPr="00E00F11">
        <w:rPr>
          <w:sz w:val="24"/>
          <w:szCs w:val="24"/>
        </w:rPr>
        <w:t xml:space="preserve"> terminate this Agreement under this </w:t>
      </w:r>
      <w:r w:rsidR="00EC5047" w:rsidRPr="00E00F11">
        <w:rPr>
          <w:sz w:val="24"/>
          <w:szCs w:val="24"/>
        </w:rPr>
        <w:t>Clause</w:t>
      </w:r>
      <w:r w:rsidR="00F022A4" w:rsidRPr="00E00F11">
        <w:rPr>
          <w:sz w:val="24"/>
          <w:szCs w:val="24"/>
        </w:rPr>
        <w:t xml:space="preserve"> then:</w:t>
      </w:r>
    </w:p>
    <w:p w:rsidR="003779FA" w:rsidRPr="00E00F11" w:rsidRDefault="003779FA" w:rsidP="00956D25">
      <w:pPr>
        <w:jc w:val="both"/>
        <w:rPr>
          <w:rFonts w:ascii="Arial" w:hAnsi="Arial" w:cs="Arial"/>
          <w:szCs w:val="24"/>
        </w:rPr>
      </w:pPr>
    </w:p>
    <w:p w:rsidR="005A5A87" w:rsidRPr="00E00F11" w:rsidRDefault="00CD12E6" w:rsidP="0024765E">
      <w:pPr>
        <w:pStyle w:val="00-Normal-BB"/>
        <w:numPr>
          <w:ilvl w:val="0"/>
          <w:numId w:val="32"/>
        </w:numPr>
        <w:tabs>
          <w:tab w:val="num" w:pos="1418"/>
        </w:tabs>
        <w:rPr>
          <w:rFonts w:cs="Arial"/>
          <w:sz w:val="24"/>
          <w:szCs w:val="24"/>
        </w:rPr>
      </w:pPr>
      <w:r w:rsidRPr="00E00F11">
        <w:rPr>
          <w:rFonts w:cs="Arial"/>
          <w:sz w:val="24"/>
          <w:szCs w:val="24"/>
        </w:rPr>
        <w:t>the Service Provider</w:t>
      </w:r>
      <w:r w:rsidR="005A5A87" w:rsidRPr="00E00F11">
        <w:rPr>
          <w:rFonts w:cs="Arial"/>
          <w:sz w:val="24"/>
          <w:szCs w:val="24"/>
        </w:rPr>
        <w:t xml:space="preserve"> will continue to provide the Services during the period of notice unless </w:t>
      </w:r>
      <w:r w:rsidR="00B10205" w:rsidRPr="00E00F11">
        <w:rPr>
          <w:rFonts w:cs="Arial"/>
          <w:sz w:val="24"/>
          <w:szCs w:val="24"/>
        </w:rPr>
        <w:t>the Council</w:t>
      </w:r>
      <w:r w:rsidR="005A5A87" w:rsidRPr="00E00F11">
        <w:rPr>
          <w:rFonts w:cs="Arial"/>
          <w:sz w:val="24"/>
          <w:szCs w:val="24"/>
        </w:rPr>
        <w:t xml:space="preserve"> request otherwise;</w:t>
      </w:r>
    </w:p>
    <w:p w:rsidR="005A5A87" w:rsidRPr="00E00F11" w:rsidRDefault="00B10205" w:rsidP="0024765E">
      <w:pPr>
        <w:pStyle w:val="00-Normal-BB"/>
        <w:numPr>
          <w:ilvl w:val="0"/>
          <w:numId w:val="32"/>
        </w:numPr>
        <w:tabs>
          <w:tab w:val="num" w:pos="1418"/>
        </w:tabs>
        <w:rPr>
          <w:rFonts w:cs="Arial"/>
          <w:sz w:val="24"/>
          <w:szCs w:val="24"/>
        </w:rPr>
      </w:pPr>
      <w:r w:rsidRPr="00E00F11">
        <w:rPr>
          <w:rFonts w:cs="Arial"/>
          <w:sz w:val="24"/>
          <w:szCs w:val="24"/>
        </w:rPr>
        <w:t>the Council</w:t>
      </w:r>
      <w:r w:rsidR="00C10ECF" w:rsidRPr="00E00F11">
        <w:rPr>
          <w:rFonts w:cs="Arial"/>
          <w:sz w:val="24"/>
          <w:szCs w:val="24"/>
        </w:rPr>
        <w:t xml:space="preserve"> shall be entitled:</w:t>
      </w:r>
    </w:p>
    <w:p w:rsidR="005A5A87" w:rsidRPr="00E00F11" w:rsidRDefault="005A5A87" w:rsidP="0024765E">
      <w:pPr>
        <w:pStyle w:val="00-Normal-BB"/>
        <w:numPr>
          <w:ilvl w:val="1"/>
          <w:numId w:val="32"/>
        </w:numPr>
        <w:rPr>
          <w:rFonts w:cs="Arial"/>
          <w:sz w:val="24"/>
          <w:szCs w:val="24"/>
        </w:rPr>
      </w:pPr>
      <w:r w:rsidRPr="00E00F11">
        <w:rPr>
          <w:rFonts w:cs="Arial"/>
          <w:sz w:val="24"/>
          <w:szCs w:val="24"/>
        </w:rPr>
        <w:t xml:space="preserve">to retain any monies owed to </w:t>
      </w:r>
      <w:r w:rsidR="00CD12E6" w:rsidRPr="00E00F11">
        <w:rPr>
          <w:rFonts w:cs="Arial"/>
          <w:sz w:val="24"/>
          <w:szCs w:val="24"/>
        </w:rPr>
        <w:t>the Service Provider</w:t>
      </w:r>
      <w:r w:rsidRPr="00E00F11">
        <w:rPr>
          <w:rFonts w:cs="Arial"/>
          <w:sz w:val="24"/>
          <w:szCs w:val="24"/>
        </w:rPr>
        <w:t xml:space="preserve"> under this Agreement until </w:t>
      </w:r>
      <w:r w:rsidR="00CD12E6" w:rsidRPr="00E00F11">
        <w:rPr>
          <w:rFonts w:cs="Arial"/>
          <w:sz w:val="24"/>
          <w:szCs w:val="24"/>
        </w:rPr>
        <w:t>the Service Provider</w:t>
      </w:r>
      <w:r w:rsidRPr="00E00F11">
        <w:rPr>
          <w:rFonts w:cs="Arial"/>
          <w:sz w:val="24"/>
          <w:szCs w:val="24"/>
        </w:rPr>
        <w:t xml:space="preserve"> has paid any monies owed to </w:t>
      </w:r>
      <w:r w:rsidR="00B10205" w:rsidRPr="00E00F11">
        <w:rPr>
          <w:rFonts w:cs="Arial"/>
          <w:sz w:val="24"/>
          <w:szCs w:val="24"/>
        </w:rPr>
        <w:t>the Council</w:t>
      </w:r>
      <w:r w:rsidR="00FD1CFF" w:rsidRPr="00E00F11">
        <w:rPr>
          <w:rFonts w:cs="Arial"/>
          <w:sz w:val="24"/>
          <w:szCs w:val="24"/>
        </w:rPr>
        <w:t xml:space="preserve"> under this Agreement; or</w:t>
      </w:r>
    </w:p>
    <w:p w:rsidR="005A5A87" w:rsidRPr="00E00F11" w:rsidRDefault="005A5A87" w:rsidP="0024765E">
      <w:pPr>
        <w:pStyle w:val="00-Normal-BB"/>
        <w:numPr>
          <w:ilvl w:val="1"/>
          <w:numId w:val="32"/>
        </w:numPr>
        <w:tabs>
          <w:tab w:val="num" w:pos="1701"/>
        </w:tabs>
        <w:rPr>
          <w:rFonts w:cs="Arial"/>
          <w:sz w:val="24"/>
          <w:szCs w:val="24"/>
        </w:rPr>
      </w:pPr>
      <w:r w:rsidRPr="00E00F11">
        <w:rPr>
          <w:rFonts w:cs="Arial"/>
          <w:sz w:val="24"/>
          <w:szCs w:val="24"/>
        </w:rPr>
        <w:t xml:space="preserve">to deduct any such monies owed to </w:t>
      </w:r>
      <w:r w:rsidR="00B10205" w:rsidRPr="00E00F11">
        <w:rPr>
          <w:rFonts w:cs="Arial"/>
          <w:sz w:val="24"/>
          <w:szCs w:val="24"/>
        </w:rPr>
        <w:t>the Council</w:t>
      </w:r>
      <w:r w:rsidRPr="00E00F11">
        <w:rPr>
          <w:rFonts w:cs="Arial"/>
          <w:sz w:val="24"/>
          <w:szCs w:val="24"/>
        </w:rPr>
        <w:t xml:space="preserve"> under this Agreement from the monies owed to </w:t>
      </w:r>
      <w:r w:rsidR="00CD12E6" w:rsidRPr="00E00F11">
        <w:rPr>
          <w:rFonts w:cs="Arial"/>
          <w:sz w:val="24"/>
          <w:szCs w:val="24"/>
        </w:rPr>
        <w:t>the Service Provider</w:t>
      </w:r>
      <w:r w:rsidRPr="00E00F11">
        <w:rPr>
          <w:rFonts w:cs="Arial"/>
          <w:sz w:val="24"/>
          <w:szCs w:val="24"/>
        </w:rPr>
        <w:t xml:space="preserve"> under</w:t>
      </w:r>
      <w:r w:rsidR="00FD1CFF" w:rsidRPr="00E00F11">
        <w:rPr>
          <w:rFonts w:cs="Arial"/>
          <w:sz w:val="24"/>
          <w:szCs w:val="24"/>
        </w:rPr>
        <w:t xml:space="preserve"> this Agreement</w:t>
      </w:r>
      <w:r w:rsidR="00F12949" w:rsidRPr="00E00F11">
        <w:rPr>
          <w:rFonts w:cs="Arial"/>
          <w:sz w:val="24"/>
          <w:szCs w:val="24"/>
        </w:rPr>
        <w:t>;</w:t>
      </w:r>
    </w:p>
    <w:p w:rsidR="002C2E27" w:rsidRPr="00E00F11" w:rsidRDefault="00F12949" w:rsidP="0024765E">
      <w:pPr>
        <w:pStyle w:val="00-Normal-BB"/>
        <w:tabs>
          <w:tab w:val="num" w:pos="1418"/>
        </w:tabs>
        <w:ind w:left="1080"/>
        <w:rPr>
          <w:rFonts w:cs="Arial"/>
          <w:sz w:val="24"/>
          <w:szCs w:val="24"/>
        </w:rPr>
      </w:pPr>
      <w:r w:rsidRPr="00E00F11">
        <w:rPr>
          <w:rFonts w:cs="Arial"/>
          <w:sz w:val="24"/>
          <w:szCs w:val="24"/>
        </w:rPr>
        <w:t>i</w:t>
      </w:r>
      <w:r w:rsidR="005A5A87" w:rsidRPr="00E00F11">
        <w:rPr>
          <w:rFonts w:cs="Arial"/>
          <w:sz w:val="24"/>
          <w:szCs w:val="24"/>
        </w:rPr>
        <w:t xml:space="preserve">n either case without prejudice to the provisions of </w:t>
      </w:r>
      <w:r w:rsidR="00EC5047" w:rsidRPr="00E00F11">
        <w:rPr>
          <w:rFonts w:cs="Arial"/>
          <w:sz w:val="24"/>
          <w:szCs w:val="24"/>
        </w:rPr>
        <w:t>Clause</w:t>
      </w:r>
      <w:r w:rsidR="00C97AE7" w:rsidRPr="00E00F11">
        <w:rPr>
          <w:rFonts w:cs="Arial"/>
          <w:sz w:val="24"/>
          <w:szCs w:val="24"/>
        </w:rPr>
        <w:t xml:space="preserve"> </w:t>
      </w:r>
      <w:r w:rsidR="00D9407D" w:rsidRPr="00E00F11">
        <w:rPr>
          <w:rFonts w:cs="Arial"/>
          <w:sz w:val="24"/>
          <w:szCs w:val="24"/>
          <w:highlight w:val="yellow"/>
        </w:rPr>
        <w:fldChar w:fldCharType="begin"/>
      </w:r>
      <w:r w:rsidR="00D9407D" w:rsidRPr="00E00F11">
        <w:rPr>
          <w:rFonts w:cs="Arial"/>
          <w:sz w:val="24"/>
          <w:szCs w:val="24"/>
        </w:rPr>
        <w:instrText xml:space="preserve"> REF _Ref245107069 \r \h </w:instrText>
      </w:r>
      <w:r w:rsidR="00A573ED" w:rsidRPr="00E00F11">
        <w:rPr>
          <w:rFonts w:cs="Arial"/>
          <w:sz w:val="24"/>
          <w:szCs w:val="24"/>
          <w:highlight w:val="yellow"/>
        </w:rPr>
      </w:r>
      <w:r w:rsidR="00FD2427" w:rsidRPr="00E00F11">
        <w:rPr>
          <w:rFonts w:cs="Arial"/>
          <w:sz w:val="24"/>
          <w:szCs w:val="24"/>
          <w:highlight w:val="yellow"/>
        </w:rPr>
        <w:instrText xml:space="preserve"> \* MERGEFORMAT </w:instrText>
      </w:r>
      <w:r w:rsidR="00D9407D" w:rsidRPr="00E00F11">
        <w:rPr>
          <w:rFonts w:cs="Arial"/>
          <w:sz w:val="24"/>
          <w:szCs w:val="24"/>
          <w:highlight w:val="yellow"/>
        </w:rPr>
        <w:fldChar w:fldCharType="separate"/>
      </w:r>
      <w:r w:rsidR="004B7D27">
        <w:rPr>
          <w:rFonts w:cs="Arial"/>
          <w:sz w:val="24"/>
          <w:szCs w:val="24"/>
        </w:rPr>
        <w:t>16</w:t>
      </w:r>
      <w:r w:rsidR="00D9407D" w:rsidRPr="00E00F11">
        <w:rPr>
          <w:rFonts w:cs="Arial"/>
          <w:sz w:val="24"/>
          <w:szCs w:val="24"/>
          <w:highlight w:val="yellow"/>
        </w:rPr>
        <w:fldChar w:fldCharType="end"/>
      </w:r>
      <w:r w:rsidR="005A5A87" w:rsidRPr="00E00F11">
        <w:rPr>
          <w:rFonts w:cs="Arial"/>
          <w:sz w:val="24"/>
          <w:szCs w:val="24"/>
        </w:rPr>
        <w:t xml:space="preserve"> (Recovery of Sums Due)</w:t>
      </w:r>
      <w:r w:rsidR="00925AE9" w:rsidRPr="00E00F11">
        <w:rPr>
          <w:rFonts w:cs="Arial"/>
          <w:sz w:val="24"/>
          <w:szCs w:val="24"/>
        </w:rPr>
        <w:t>.</w:t>
      </w:r>
    </w:p>
    <w:p w:rsidR="00925AE9" w:rsidRPr="00E00F11" w:rsidRDefault="00B71DA0" w:rsidP="00956D25">
      <w:pPr>
        <w:pStyle w:val="Heading1"/>
        <w:tabs>
          <w:tab w:val="clear" w:pos="993"/>
          <w:tab w:val="num" w:pos="851"/>
        </w:tabs>
        <w:rPr>
          <w:sz w:val="24"/>
          <w:szCs w:val="24"/>
        </w:rPr>
      </w:pPr>
      <w:bookmarkStart w:id="169" w:name="_Toc252952765"/>
      <w:bookmarkStart w:id="170" w:name="_Toc341701713"/>
      <w:bookmarkStart w:id="171" w:name="_Toc341709797"/>
      <w:bookmarkStart w:id="172" w:name="_Toc341709943"/>
      <w:r w:rsidRPr="00E00F11">
        <w:rPr>
          <w:sz w:val="24"/>
          <w:szCs w:val="24"/>
        </w:rPr>
        <w:br w:type="page"/>
      </w:r>
      <w:bookmarkStart w:id="173" w:name="_Toc459371567"/>
      <w:r w:rsidR="00925AE9" w:rsidRPr="00E00F11">
        <w:rPr>
          <w:sz w:val="24"/>
          <w:szCs w:val="24"/>
        </w:rPr>
        <w:lastRenderedPageBreak/>
        <w:t>Break</w:t>
      </w:r>
      <w:bookmarkEnd w:id="170"/>
      <w:bookmarkEnd w:id="171"/>
      <w:bookmarkEnd w:id="172"/>
      <w:bookmarkEnd w:id="173"/>
    </w:p>
    <w:p w:rsidR="0035163B" w:rsidRPr="00E00F11" w:rsidRDefault="001D6844" w:rsidP="00F62B98">
      <w:pPr>
        <w:pStyle w:val="Heading2"/>
        <w:rPr>
          <w:sz w:val="24"/>
          <w:szCs w:val="24"/>
        </w:rPr>
      </w:pPr>
      <w:r w:rsidRPr="00E00F11">
        <w:rPr>
          <w:bCs w:val="0"/>
          <w:iCs w:val="0"/>
          <w:sz w:val="24"/>
          <w:szCs w:val="24"/>
        </w:rPr>
        <w:t>This Agreement may be terminated</w:t>
      </w:r>
      <w:r w:rsidR="00925AE9" w:rsidRPr="00E00F11">
        <w:rPr>
          <w:bCs w:val="0"/>
          <w:iCs w:val="0"/>
          <w:sz w:val="24"/>
          <w:szCs w:val="24"/>
        </w:rPr>
        <w:t xml:space="preserve"> by either Party giving </w:t>
      </w:r>
      <w:r w:rsidR="003779FA" w:rsidRPr="00E00F11">
        <w:rPr>
          <w:bCs w:val="0"/>
          <w:iCs w:val="0"/>
          <w:sz w:val="24"/>
          <w:szCs w:val="24"/>
        </w:rPr>
        <w:t xml:space="preserve">twenty-eight [28] </w:t>
      </w:r>
      <w:r w:rsidR="00F62B98" w:rsidRPr="00E00F11">
        <w:rPr>
          <w:bCs w:val="0"/>
          <w:iCs w:val="0"/>
          <w:sz w:val="24"/>
          <w:szCs w:val="24"/>
        </w:rPr>
        <w:t xml:space="preserve">days </w:t>
      </w:r>
      <w:r w:rsidR="00925AE9" w:rsidRPr="00E00F11">
        <w:rPr>
          <w:bCs w:val="0"/>
          <w:iCs w:val="0"/>
          <w:sz w:val="24"/>
          <w:szCs w:val="24"/>
        </w:rPr>
        <w:t>written notice</w:t>
      </w:r>
      <w:r w:rsidR="003779FA" w:rsidRPr="00E00F11">
        <w:rPr>
          <w:bCs w:val="0"/>
          <w:iCs w:val="0"/>
          <w:sz w:val="24"/>
          <w:szCs w:val="24"/>
        </w:rPr>
        <w:t>.</w:t>
      </w:r>
      <w:r w:rsidR="0035163B" w:rsidRPr="00E00F11">
        <w:rPr>
          <w:bCs w:val="0"/>
          <w:iCs w:val="0"/>
          <w:sz w:val="24"/>
          <w:szCs w:val="24"/>
        </w:rPr>
        <w:t xml:space="preserve">  If the Service Provider fails to give </w:t>
      </w:r>
      <w:r w:rsidR="00F62B98" w:rsidRPr="00E00F11">
        <w:rPr>
          <w:bCs w:val="0"/>
          <w:iCs w:val="0"/>
          <w:sz w:val="24"/>
          <w:szCs w:val="24"/>
        </w:rPr>
        <w:t>twenty-eight [28] days written notice</w:t>
      </w:r>
      <w:r w:rsidR="0035163B" w:rsidRPr="00E00F11">
        <w:rPr>
          <w:bCs w:val="0"/>
          <w:iCs w:val="0"/>
          <w:sz w:val="24"/>
          <w:szCs w:val="24"/>
        </w:rPr>
        <w:t>, the Service Provider will be liable</w:t>
      </w:r>
      <w:r w:rsidR="00F62B98" w:rsidRPr="00E00F11">
        <w:rPr>
          <w:bCs w:val="0"/>
          <w:iCs w:val="0"/>
          <w:sz w:val="24"/>
          <w:szCs w:val="24"/>
        </w:rPr>
        <w:t xml:space="preserve"> and pay to the Council</w:t>
      </w:r>
      <w:r w:rsidR="0035163B" w:rsidRPr="00E00F11">
        <w:rPr>
          <w:bCs w:val="0"/>
          <w:iCs w:val="0"/>
          <w:sz w:val="24"/>
          <w:szCs w:val="24"/>
        </w:rPr>
        <w:t xml:space="preserve"> any additional operational and administrative costs incurred by the Council in providing a replacement service.</w:t>
      </w:r>
    </w:p>
    <w:p w:rsidR="005A5A87" w:rsidRPr="00E00F11" w:rsidRDefault="005A5A87" w:rsidP="00956D25">
      <w:pPr>
        <w:pStyle w:val="Heading1"/>
        <w:tabs>
          <w:tab w:val="clear" w:pos="993"/>
          <w:tab w:val="num" w:pos="851"/>
        </w:tabs>
        <w:rPr>
          <w:sz w:val="24"/>
          <w:szCs w:val="24"/>
        </w:rPr>
      </w:pPr>
      <w:bookmarkStart w:id="174" w:name="_Toc341701714"/>
      <w:bookmarkStart w:id="175" w:name="_Toc341709798"/>
      <w:bookmarkStart w:id="176" w:name="_Toc341709944"/>
      <w:bookmarkStart w:id="177" w:name="_Toc459371568"/>
      <w:r w:rsidRPr="00E00F11">
        <w:rPr>
          <w:sz w:val="24"/>
          <w:szCs w:val="24"/>
        </w:rPr>
        <w:t>F</w:t>
      </w:r>
      <w:r w:rsidR="00FD1CFF" w:rsidRPr="00E00F11">
        <w:rPr>
          <w:sz w:val="24"/>
          <w:szCs w:val="24"/>
        </w:rPr>
        <w:t>orce Majeure and Non-Performance</w:t>
      </w:r>
      <w:bookmarkEnd w:id="169"/>
      <w:bookmarkEnd w:id="174"/>
      <w:bookmarkEnd w:id="175"/>
      <w:bookmarkEnd w:id="176"/>
      <w:bookmarkEnd w:id="177"/>
    </w:p>
    <w:p w:rsidR="005A5A87" w:rsidRPr="00E00F11" w:rsidRDefault="005A5A87" w:rsidP="00956D25">
      <w:pPr>
        <w:pStyle w:val="Heading2"/>
        <w:rPr>
          <w:sz w:val="24"/>
          <w:szCs w:val="24"/>
        </w:rPr>
      </w:pPr>
      <w:r w:rsidRPr="00E00F11">
        <w:rPr>
          <w:sz w:val="24"/>
          <w:szCs w:val="24"/>
        </w:rPr>
        <w:t xml:space="preserve">If </w:t>
      </w:r>
      <w:r w:rsidR="00B10205" w:rsidRPr="00E00F11">
        <w:rPr>
          <w:sz w:val="24"/>
          <w:szCs w:val="24"/>
        </w:rPr>
        <w:t>the Council</w:t>
      </w:r>
      <w:r w:rsidRPr="00E00F11">
        <w:rPr>
          <w:sz w:val="24"/>
          <w:szCs w:val="24"/>
        </w:rPr>
        <w:t xml:space="preserve"> believes that </w:t>
      </w:r>
      <w:r w:rsidR="00CD12E6" w:rsidRPr="00E00F11">
        <w:rPr>
          <w:sz w:val="24"/>
          <w:szCs w:val="24"/>
        </w:rPr>
        <w:t>the Service Provider</w:t>
      </w:r>
      <w:r w:rsidRPr="00E00F11">
        <w:rPr>
          <w:sz w:val="24"/>
          <w:szCs w:val="24"/>
        </w:rPr>
        <w:t xml:space="preserve"> is failing to provide the requisite service detailed in the Agreement, then the dispute procedures outlined in </w:t>
      </w:r>
      <w:r w:rsidR="00EC5047" w:rsidRPr="00E00F11">
        <w:rPr>
          <w:sz w:val="24"/>
          <w:szCs w:val="24"/>
        </w:rPr>
        <w:t>Clause</w:t>
      </w:r>
      <w:r w:rsidR="00C97AE7" w:rsidRPr="00E00F11">
        <w:rPr>
          <w:sz w:val="24"/>
          <w:szCs w:val="24"/>
        </w:rPr>
        <w:t xml:space="preserve"> </w:t>
      </w:r>
      <w:r w:rsidR="00D9407D" w:rsidRPr="00E00F11">
        <w:rPr>
          <w:sz w:val="24"/>
          <w:szCs w:val="24"/>
          <w:highlight w:val="yellow"/>
        </w:rPr>
        <w:fldChar w:fldCharType="begin"/>
      </w:r>
      <w:r w:rsidR="00D9407D" w:rsidRPr="00E00F11">
        <w:rPr>
          <w:sz w:val="24"/>
          <w:szCs w:val="24"/>
        </w:rPr>
        <w:instrText xml:space="preserve"> REF _Ref271780912 \r \h </w:instrText>
      </w:r>
      <w:r w:rsidR="00A573ED" w:rsidRPr="00E00F11">
        <w:rPr>
          <w:sz w:val="24"/>
          <w:szCs w:val="24"/>
          <w:highlight w:val="yellow"/>
        </w:rPr>
      </w:r>
      <w:r w:rsidR="00FD2427" w:rsidRPr="00E00F11">
        <w:rPr>
          <w:sz w:val="24"/>
          <w:szCs w:val="24"/>
          <w:highlight w:val="yellow"/>
        </w:rPr>
        <w:instrText xml:space="preserve"> \* MERGEFORMAT </w:instrText>
      </w:r>
      <w:r w:rsidR="00D9407D" w:rsidRPr="00E00F11">
        <w:rPr>
          <w:sz w:val="24"/>
          <w:szCs w:val="24"/>
          <w:highlight w:val="yellow"/>
        </w:rPr>
        <w:fldChar w:fldCharType="separate"/>
      </w:r>
      <w:r w:rsidR="004B7D27">
        <w:rPr>
          <w:sz w:val="24"/>
          <w:szCs w:val="24"/>
        </w:rPr>
        <w:t>32</w:t>
      </w:r>
      <w:r w:rsidR="00D9407D" w:rsidRPr="00E00F11">
        <w:rPr>
          <w:sz w:val="24"/>
          <w:szCs w:val="24"/>
          <w:highlight w:val="yellow"/>
        </w:rPr>
        <w:fldChar w:fldCharType="end"/>
      </w:r>
      <w:r w:rsidR="006044C5" w:rsidRPr="00E00F11">
        <w:rPr>
          <w:sz w:val="24"/>
          <w:szCs w:val="24"/>
        </w:rPr>
        <w:t xml:space="preserve"> will apply</w:t>
      </w:r>
      <w:r w:rsidR="00AE7A30" w:rsidRPr="00E00F11">
        <w:rPr>
          <w:sz w:val="24"/>
          <w:szCs w:val="24"/>
        </w:rPr>
        <w:t>.</w:t>
      </w:r>
    </w:p>
    <w:p w:rsidR="005A5A87" w:rsidRPr="00E00F11" w:rsidRDefault="005A5A87" w:rsidP="00956D25">
      <w:pPr>
        <w:pStyle w:val="Heading2"/>
        <w:rPr>
          <w:sz w:val="24"/>
          <w:szCs w:val="24"/>
        </w:rPr>
      </w:pPr>
      <w:r w:rsidRPr="00E00F11">
        <w:rPr>
          <w:sz w:val="24"/>
          <w:szCs w:val="24"/>
        </w:rPr>
        <w:t xml:space="preserve">In the event that </w:t>
      </w:r>
      <w:r w:rsidR="00CD12E6" w:rsidRPr="00E00F11">
        <w:rPr>
          <w:sz w:val="24"/>
          <w:szCs w:val="24"/>
        </w:rPr>
        <w:t>the Service Provider</w:t>
      </w:r>
      <w:r w:rsidRPr="00E00F11">
        <w:rPr>
          <w:sz w:val="24"/>
          <w:szCs w:val="24"/>
        </w:rPr>
        <w:t xml:space="preserve"> is unable to carry out the services for whatever reason (save for reasons of Force Majeure) then any advance payments paid to </w:t>
      </w:r>
      <w:r w:rsidR="00CD12E6" w:rsidRPr="00E00F11">
        <w:rPr>
          <w:sz w:val="24"/>
          <w:szCs w:val="24"/>
        </w:rPr>
        <w:t>the Service Provider</w:t>
      </w:r>
      <w:r w:rsidRPr="00E00F11">
        <w:rPr>
          <w:sz w:val="24"/>
          <w:szCs w:val="24"/>
        </w:rPr>
        <w:t xml:space="preserve"> shall be refunded in full to </w:t>
      </w:r>
      <w:r w:rsidR="00B10205" w:rsidRPr="00E00F11">
        <w:rPr>
          <w:sz w:val="24"/>
          <w:szCs w:val="24"/>
        </w:rPr>
        <w:t>the Council</w:t>
      </w:r>
      <w:r w:rsidR="00AE7A30" w:rsidRPr="00E00F11">
        <w:rPr>
          <w:sz w:val="24"/>
          <w:szCs w:val="24"/>
        </w:rPr>
        <w:t>.</w:t>
      </w:r>
    </w:p>
    <w:p w:rsidR="005A5A87" w:rsidRPr="00E00F11" w:rsidRDefault="005A5A87" w:rsidP="00956D25">
      <w:pPr>
        <w:pStyle w:val="Heading2"/>
        <w:rPr>
          <w:sz w:val="24"/>
          <w:szCs w:val="24"/>
        </w:rPr>
      </w:pPr>
      <w:r w:rsidRPr="00E00F11">
        <w:rPr>
          <w:sz w:val="24"/>
          <w:szCs w:val="24"/>
        </w:rPr>
        <w:t xml:space="preserve">If </w:t>
      </w:r>
      <w:r w:rsidR="00B10205" w:rsidRPr="00E00F11">
        <w:rPr>
          <w:sz w:val="24"/>
          <w:szCs w:val="24"/>
        </w:rPr>
        <w:t>the Council</w:t>
      </w:r>
      <w:r w:rsidRPr="00E00F11">
        <w:rPr>
          <w:sz w:val="24"/>
          <w:szCs w:val="24"/>
        </w:rPr>
        <w:t xml:space="preserve"> has to secure the services of an alternative service provider due to any </w:t>
      </w:r>
      <w:r w:rsidR="006044C5" w:rsidRPr="00E00F11">
        <w:rPr>
          <w:sz w:val="24"/>
          <w:szCs w:val="24"/>
        </w:rPr>
        <w:t>non-p</w:t>
      </w:r>
      <w:r w:rsidRPr="00E00F11">
        <w:rPr>
          <w:sz w:val="24"/>
          <w:szCs w:val="24"/>
        </w:rPr>
        <w:t xml:space="preserve">erformance by </w:t>
      </w:r>
      <w:r w:rsidR="00CD12E6" w:rsidRPr="00E00F11">
        <w:rPr>
          <w:sz w:val="24"/>
          <w:szCs w:val="24"/>
        </w:rPr>
        <w:t>the Service Provider</w:t>
      </w:r>
      <w:r w:rsidRPr="00E00F11">
        <w:rPr>
          <w:sz w:val="24"/>
          <w:szCs w:val="24"/>
        </w:rPr>
        <w:t xml:space="preserve"> (other than through Force Majeure), </w:t>
      </w:r>
      <w:r w:rsidR="00CD12E6" w:rsidRPr="00E00F11">
        <w:rPr>
          <w:sz w:val="24"/>
          <w:szCs w:val="24"/>
        </w:rPr>
        <w:t>the Service Provider</w:t>
      </w:r>
      <w:r w:rsidRPr="00E00F11">
        <w:rPr>
          <w:sz w:val="24"/>
          <w:szCs w:val="24"/>
        </w:rPr>
        <w:t xml:space="preserve"> </w:t>
      </w:r>
      <w:r w:rsidR="00417AAB" w:rsidRPr="00E00F11">
        <w:rPr>
          <w:sz w:val="24"/>
          <w:szCs w:val="24"/>
        </w:rPr>
        <w:t>will</w:t>
      </w:r>
      <w:r w:rsidRPr="00E00F11">
        <w:rPr>
          <w:sz w:val="24"/>
          <w:szCs w:val="24"/>
        </w:rPr>
        <w:t xml:space="preserve"> be liable to meet any additional costs incurred by </w:t>
      </w:r>
      <w:r w:rsidR="00B10205" w:rsidRPr="00E00F11">
        <w:rPr>
          <w:sz w:val="24"/>
          <w:szCs w:val="24"/>
        </w:rPr>
        <w:t>the Council</w:t>
      </w:r>
      <w:r w:rsidRPr="00E00F11">
        <w:rPr>
          <w:sz w:val="24"/>
          <w:szCs w:val="24"/>
        </w:rPr>
        <w:t xml:space="preserve"> in sec</w:t>
      </w:r>
      <w:r w:rsidR="006044C5" w:rsidRPr="00E00F11">
        <w:rPr>
          <w:sz w:val="24"/>
          <w:szCs w:val="24"/>
        </w:rPr>
        <w:t>uring the alternative services</w:t>
      </w:r>
      <w:r w:rsidR="00AE7A30" w:rsidRPr="00E00F11">
        <w:rPr>
          <w:sz w:val="24"/>
          <w:szCs w:val="24"/>
        </w:rPr>
        <w:t>.</w:t>
      </w:r>
    </w:p>
    <w:p w:rsidR="005A5A87" w:rsidRPr="00E00F11" w:rsidRDefault="005A5A87" w:rsidP="00732A10">
      <w:pPr>
        <w:pStyle w:val="Heading2"/>
        <w:rPr>
          <w:sz w:val="24"/>
          <w:szCs w:val="24"/>
        </w:rPr>
      </w:pPr>
      <w:bookmarkStart w:id="178" w:name="_Ref271780980"/>
      <w:r w:rsidRPr="00E00F11">
        <w:rPr>
          <w:sz w:val="24"/>
          <w:szCs w:val="24"/>
        </w:rPr>
        <w:t xml:space="preserve">If either Party fails to carry out its respective obligations under this Agreement as a result of Force Majeure then whichever Party is affected shall not be liable under this </w:t>
      </w:r>
      <w:r w:rsidR="006044C5" w:rsidRPr="00E00F11">
        <w:rPr>
          <w:sz w:val="24"/>
          <w:szCs w:val="24"/>
        </w:rPr>
        <w:t>Agreement for any such failure</w:t>
      </w:r>
      <w:bookmarkEnd w:id="178"/>
      <w:r w:rsidR="00AE7A30" w:rsidRPr="00E00F11">
        <w:rPr>
          <w:sz w:val="24"/>
          <w:szCs w:val="24"/>
        </w:rPr>
        <w:t>.</w:t>
      </w:r>
    </w:p>
    <w:p w:rsidR="005A5A87" w:rsidRPr="00E00F11" w:rsidRDefault="005A5A87" w:rsidP="00732A10">
      <w:pPr>
        <w:pStyle w:val="Heading2"/>
        <w:rPr>
          <w:sz w:val="24"/>
          <w:szCs w:val="24"/>
        </w:rPr>
      </w:pPr>
      <w:r w:rsidRPr="00E00F11">
        <w:rPr>
          <w:sz w:val="24"/>
          <w:szCs w:val="24"/>
        </w:rPr>
        <w:t xml:space="preserve">Clause </w:t>
      </w:r>
      <w:r w:rsidR="00D9407D" w:rsidRPr="00E00F11">
        <w:rPr>
          <w:sz w:val="24"/>
          <w:szCs w:val="24"/>
        </w:rPr>
        <w:fldChar w:fldCharType="begin"/>
      </w:r>
      <w:r w:rsidR="00D9407D" w:rsidRPr="00E00F11">
        <w:rPr>
          <w:sz w:val="24"/>
          <w:szCs w:val="24"/>
        </w:rPr>
        <w:instrText xml:space="preserve"> REF _Ref271780980 \r \h </w:instrText>
      </w:r>
      <w:r w:rsidR="00A573ED" w:rsidRPr="00E00F11">
        <w:rPr>
          <w:sz w:val="24"/>
          <w:szCs w:val="24"/>
        </w:rPr>
      </w:r>
      <w:r w:rsidR="00FD2427" w:rsidRPr="00E00F11">
        <w:rPr>
          <w:sz w:val="24"/>
          <w:szCs w:val="24"/>
        </w:rPr>
        <w:instrText xml:space="preserve"> \* MERGEFORMAT </w:instrText>
      </w:r>
      <w:r w:rsidR="00D9407D" w:rsidRPr="00E00F11">
        <w:rPr>
          <w:sz w:val="24"/>
          <w:szCs w:val="24"/>
        </w:rPr>
        <w:fldChar w:fldCharType="separate"/>
      </w:r>
      <w:r w:rsidR="004B7D27">
        <w:rPr>
          <w:sz w:val="24"/>
          <w:szCs w:val="24"/>
        </w:rPr>
        <w:t>31.4</w:t>
      </w:r>
      <w:r w:rsidR="00D9407D" w:rsidRPr="00E00F11">
        <w:rPr>
          <w:sz w:val="24"/>
          <w:szCs w:val="24"/>
        </w:rPr>
        <w:fldChar w:fldCharType="end"/>
      </w:r>
      <w:r w:rsidRPr="00E00F11">
        <w:rPr>
          <w:sz w:val="24"/>
          <w:szCs w:val="24"/>
        </w:rPr>
        <w:t xml:space="preserve"> is subject to the proviso that whichever Party is affected shall have given the other notice that such failure is the result of </w:t>
      </w:r>
      <w:r w:rsidR="006044C5" w:rsidRPr="00E00F11">
        <w:rPr>
          <w:sz w:val="24"/>
          <w:szCs w:val="24"/>
        </w:rPr>
        <w:t>F</w:t>
      </w:r>
      <w:r w:rsidRPr="00E00F11">
        <w:rPr>
          <w:sz w:val="24"/>
          <w:szCs w:val="24"/>
        </w:rPr>
        <w:t xml:space="preserve">orce Majeure within ten [10] </w:t>
      </w:r>
      <w:r w:rsidR="006044C5" w:rsidRPr="00E00F11">
        <w:rPr>
          <w:sz w:val="24"/>
          <w:szCs w:val="24"/>
        </w:rPr>
        <w:t>w</w:t>
      </w:r>
      <w:r w:rsidRPr="00E00F11">
        <w:rPr>
          <w:sz w:val="24"/>
          <w:szCs w:val="24"/>
        </w:rPr>
        <w:t xml:space="preserve">orking </w:t>
      </w:r>
      <w:r w:rsidR="006044C5" w:rsidRPr="00E00F11">
        <w:rPr>
          <w:sz w:val="24"/>
          <w:szCs w:val="24"/>
        </w:rPr>
        <w:t>d</w:t>
      </w:r>
      <w:r w:rsidRPr="00E00F11">
        <w:rPr>
          <w:sz w:val="24"/>
          <w:szCs w:val="24"/>
        </w:rPr>
        <w:t>ays of such failure occurring.</w:t>
      </w:r>
      <w:r w:rsidR="006044C5" w:rsidRPr="00E00F11">
        <w:rPr>
          <w:sz w:val="24"/>
          <w:szCs w:val="24"/>
        </w:rPr>
        <w:t xml:space="preserve"> </w:t>
      </w:r>
      <w:r w:rsidRPr="00E00F11">
        <w:rPr>
          <w:sz w:val="24"/>
          <w:szCs w:val="24"/>
        </w:rPr>
        <w:t xml:space="preserve"> If notice is not given in accordance with this </w:t>
      </w:r>
      <w:r w:rsidR="00EC5047" w:rsidRPr="00E00F11">
        <w:rPr>
          <w:sz w:val="24"/>
          <w:szCs w:val="24"/>
        </w:rPr>
        <w:t>Clause</w:t>
      </w:r>
      <w:r w:rsidRPr="00E00F11">
        <w:rPr>
          <w:sz w:val="24"/>
          <w:szCs w:val="24"/>
        </w:rPr>
        <w:t xml:space="preserve"> then the failure may be regarded as simply </w:t>
      </w:r>
      <w:r w:rsidR="006044C5" w:rsidRPr="00E00F11">
        <w:rPr>
          <w:sz w:val="24"/>
          <w:szCs w:val="24"/>
        </w:rPr>
        <w:t>non-performance</w:t>
      </w:r>
      <w:r w:rsidR="00AE7A30" w:rsidRPr="00E00F11">
        <w:rPr>
          <w:sz w:val="24"/>
          <w:szCs w:val="24"/>
        </w:rPr>
        <w:t>.</w:t>
      </w:r>
    </w:p>
    <w:p w:rsidR="005A5A87" w:rsidRPr="00E00F11" w:rsidRDefault="005A5A87" w:rsidP="00732A10">
      <w:pPr>
        <w:pStyle w:val="Heading2"/>
        <w:rPr>
          <w:sz w:val="24"/>
          <w:szCs w:val="24"/>
        </w:rPr>
      </w:pPr>
      <w:r w:rsidRPr="00E00F11">
        <w:rPr>
          <w:sz w:val="24"/>
          <w:szCs w:val="24"/>
        </w:rPr>
        <w:t xml:space="preserve">If an event of Force Majeure occurs then </w:t>
      </w:r>
      <w:r w:rsidR="00B10205" w:rsidRPr="00E00F11">
        <w:rPr>
          <w:sz w:val="24"/>
          <w:szCs w:val="24"/>
        </w:rPr>
        <w:t>the Council</w:t>
      </w:r>
      <w:r w:rsidRPr="00E00F11">
        <w:rPr>
          <w:sz w:val="24"/>
          <w:szCs w:val="24"/>
        </w:rPr>
        <w:t xml:space="preserve"> shall meet with </w:t>
      </w:r>
      <w:r w:rsidR="00CD12E6" w:rsidRPr="00E00F11">
        <w:rPr>
          <w:sz w:val="24"/>
          <w:szCs w:val="24"/>
        </w:rPr>
        <w:t>the Service Provider</w:t>
      </w:r>
      <w:r w:rsidRPr="00E00F11">
        <w:rPr>
          <w:sz w:val="24"/>
          <w:szCs w:val="24"/>
        </w:rPr>
        <w:t xml:space="preserve"> to discuss how best </w:t>
      </w:r>
      <w:r w:rsidR="00CD12E6" w:rsidRPr="00E00F11">
        <w:rPr>
          <w:sz w:val="24"/>
          <w:szCs w:val="24"/>
        </w:rPr>
        <w:t>the Service Provider</w:t>
      </w:r>
      <w:r w:rsidRPr="00E00F11">
        <w:rPr>
          <w:sz w:val="24"/>
          <w:szCs w:val="24"/>
        </w:rPr>
        <w:t xml:space="preserve"> can continue to provide the Service until the Force Majeure event ceases, which may include </w:t>
      </w:r>
      <w:r w:rsidR="00B10205" w:rsidRPr="00E00F11">
        <w:rPr>
          <w:sz w:val="24"/>
          <w:szCs w:val="24"/>
        </w:rPr>
        <w:t xml:space="preserve">the </w:t>
      </w:r>
      <w:r w:rsidR="008122FC" w:rsidRPr="00E00F11">
        <w:rPr>
          <w:sz w:val="24"/>
          <w:szCs w:val="24"/>
        </w:rPr>
        <w:t>Service Provider</w:t>
      </w:r>
      <w:r w:rsidR="005572A5" w:rsidRPr="00E00F11">
        <w:rPr>
          <w:sz w:val="24"/>
          <w:szCs w:val="24"/>
        </w:rPr>
        <w:t xml:space="preserve"> subcontracting.</w:t>
      </w:r>
    </w:p>
    <w:p w:rsidR="005A5A87" w:rsidRPr="00E00F11" w:rsidRDefault="005A5A87" w:rsidP="00732A10">
      <w:pPr>
        <w:pStyle w:val="Heading2"/>
        <w:rPr>
          <w:sz w:val="24"/>
          <w:szCs w:val="24"/>
        </w:rPr>
      </w:pPr>
      <w:r w:rsidRPr="00E00F11">
        <w:rPr>
          <w:sz w:val="24"/>
          <w:szCs w:val="24"/>
        </w:rPr>
        <w:t xml:space="preserve">In this </w:t>
      </w:r>
      <w:r w:rsidR="00EC5047" w:rsidRPr="00E00F11">
        <w:rPr>
          <w:sz w:val="24"/>
          <w:szCs w:val="24"/>
        </w:rPr>
        <w:t>Clause</w:t>
      </w:r>
      <w:r w:rsidRPr="00E00F11">
        <w:rPr>
          <w:sz w:val="24"/>
          <w:szCs w:val="24"/>
        </w:rPr>
        <w:t xml:space="preserve"> Force Majeure means:</w:t>
      </w:r>
    </w:p>
    <w:p w:rsidR="005A5A87" w:rsidRPr="00E00F11" w:rsidRDefault="005A5A87" w:rsidP="0024765E">
      <w:pPr>
        <w:pStyle w:val="00-Normal-BB"/>
        <w:numPr>
          <w:ilvl w:val="0"/>
          <w:numId w:val="33"/>
        </w:numPr>
        <w:rPr>
          <w:rFonts w:cs="Arial"/>
          <w:sz w:val="24"/>
          <w:szCs w:val="24"/>
        </w:rPr>
      </w:pPr>
      <w:r w:rsidRPr="00E00F11">
        <w:rPr>
          <w:rFonts w:cs="Arial"/>
          <w:sz w:val="24"/>
          <w:szCs w:val="24"/>
        </w:rPr>
        <w:t>acts of war;</w:t>
      </w:r>
    </w:p>
    <w:p w:rsidR="005A5A87" w:rsidRPr="00E00F11" w:rsidRDefault="005A5A87" w:rsidP="0024765E">
      <w:pPr>
        <w:pStyle w:val="00-Normal-BB"/>
        <w:numPr>
          <w:ilvl w:val="0"/>
          <w:numId w:val="33"/>
        </w:numPr>
        <w:rPr>
          <w:rFonts w:cs="Arial"/>
          <w:sz w:val="24"/>
          <w:szCs w:val="24"/>
        </w:rPr>
      </w:pPr>
      <w:r w:rsidRPr="00E00F11">
        <w:rPr>
          <w:rFonts w:cs="Arial"/>
          <w:sz w:val="24"/>
          <w:szCs w:val="24"/>
        </w:rPr>
        <w:t>acts of God;</w:t>
      </w:r>
    </w:p>
    <w:p w:rsidR="005A5A87" w:rsidRPr="00E00F11" w:rsidRDefault="005A5A87" w:rsidP="0024765E">
      <w:pPr>
        <w:pStyle w:val="00-Normal-BB"/>
        <w:numPr>
          <w:ilvl w:val="0"/>
          <w:numId w:val="33"/>
        </w:numPr>
        <w:rPr>
          <w:rFonts w:cs="Arial"/>
          <w:sz w:val="24"/>
          <w:szCs w:val="24"/>
        </w:rPr>
      </w:pPr>
      <w:r w:rsidRPr="00E00F11">
        <w:rPr>
          <w:rFonts w:cs="Arial"/>
          <w:sz w:val="24"/>
          <w:szCs w:val="24"/>
        </w:rPr>
        <w:t>decrees of Government;</w:t>
      </w:r>
    </w:p>
    <w:p w:rsidR="005A5A87" w:rsidRPr="00E00F11" w:rsidRDefault="005A5A87" w:rsidP="0024765E">
      <w:pPr>
        <w:pStyle w:val="00-Normal-BB"/>
        <w:numPr>
          <w:ilvl w:val="0"/>
          <w:numId w:val="33"/>
        </w:numPr>
        <w:rPr>
          <w:rFonts w:cs="Arial"/>
          <w:sz w:val="24"/>
          <w:szCs w:val="24"/>
        </w:rPr>
      </w:pPr>
      <w:r w:rsidRPr="00E00F11">
        <w:rPr>
          <w:rFonts w:cs="Arial"/>
          <w:sz w:val="24"/>
          <w:szCs w:val="24"/>
        </w:rPr>
        <w:t>riots;</w:t>
      </w:r>
    </w:p>
    <w:p w:rsidR="005A5A87" w:rsidRPr="00E00F11" w:rsidRDefault="005A5A87" w:rsidP="0024765E">
      <w:pPr>
        <w:pStyle w:val="00-Normal-BB"/>
        <w:numPr>
          <w:ilvl w:val="0"/>
          <w:numId w:val="33"/>
        </w:numPr>
        <w:rPr>
          <w:rFonts w:cs="Arial"/>
          <w:sz w:val="24"/>
          <w:szCs w:val="24"/>
        </w:rPr>
      </w:pPr>
      <w:r w:rsidRPr="00E00F11">
        <w:rPr>
          <w:rFonts w:cs="Arial"/>
          <w:sz w:val="24"/>
          <w:szCs w:val="24"/>
        </w:rPr>
        <w:t>civil commotion; and</w:t>
      </w:r>
    </w:p>
    <w:p w:rsidR="005A5A87" w:rsidRPr="00E00F11" w:rsidRDefault="005A5A87" w:rsidP="0024765E">
      <w:pPr>
        <w:pStyle w:val="00-Normal-BB"/>
        <w:numPr>
          <w:ilvl w:val="0"/>
          <w:numId w:val="33"/>
        </w:numPr>
        <w:rPr>
          <w:rFonts w:cs="Arial"/>
          <w:sz w:val="24"/>
          <w:szCs w:val="24"/>
        </w:rPr>
      </w:pPr>
      <w:r w:rsidRPr="00E00F11">
        <w:rPr>
          <w:rFonts w:cs="Arial"/>
          <w:sz w:val="24"/>
          <w:szCs w:val="24"/>
        </w:rPr>
        <w:t>any event or circumstance which is both beyond the control of whichever Party is affected and which could not have been prevented by acting prudently, diligent</w:t>
      </w:r>
      <w:r w:rsidR="00036841" w:rsidRPr="00E00F11">
        <w:rPr>
          <w:rFonts w:cs="Arial"/>
          <w:sz w:val="24"/>
          <w:szCs w:val="24"/>
        </w:rPr>
        <w:t>ly or with reasonable foresight</w:t>
      </w:r>
      <w:r w:rsidR="00AE7A30" w:rsidRPr="00E00F11">
        <w:rPr>
          <w:rFonts w:cs="Arial"/>
          <w:sz w:val="24"/>
          <w:szCs w:val="24"/>
        </w:rPr>
        <w:t>.</w:t>
      </w:r>
    </w:p>
    <w:p w:rsidR="005A5A87" w:rsidRPr="00E00F11" w:rsidRDefault="005A5A87" w:rsidP="00732A10">
      <w:pPr>
        <w:pStyle w:val="Heading2"/>
        <w:rPr>
          <w:sz w:val="24"/>
          <w:szCs w:val="24"/>
        </w:rPr>
      </w:pPr>
      <w:r w:rsidRPr="00E00F11">
        <w:rPr>
          <w:sz w:val="24"/>
          <w:szCs w:val="24"/>
        </w:rPr>
        <w:t xml:space="preserve">For the avoidance of doubt Force Majeure shall not include any labour dispute between </w:t>
      </w:r>
      <w:r w:rsidR="00CD12E6" w:rsidRPr="00E00F11">
        <w:rPr>
          <w:sz w:val="24"/>
          <w:szCs w:val="24"/>
        </w:rPr>
        <w:t>the Service Provider</w:t>
      </w:r>
      <w:r w:rsidRPr="00E00F11">
        <w:rPr>
          <w:sz w:val="24"/>
          <w:szCs w:val="24"/>
        </w:rPr>
        <w:t xml:space="preserve"> and its </w:t>
      </w:r>
      <w:r w:rsidR="00036841" w:rsidRPr="00E00F11">
        <w:rPr>
          <w:sz w:val="24"/>
          <w:szCs w:val="24"/>
        </w:rPr>
        <w:t>S</w:t>
      </w:r>
      <w:r w:rsidRPr="00E00F11">
        <w:rPr>
          <w:sz w:val="24"/>
          <w:szCs w:val="24"/>
        </w:rPr>
        <w:t>taff, any other staffing problem, or the failure to provide the Service by any of its sub-</w:t>
      </w:r>
      <w:r w:rsidR="008122FC" w:rsidRPr="00E00F11">
        <w:rPr>
          <w:sz w:val="24"/>
          <w:szCs w:val="24"/>
        </w:rPr>
        <w:t>contractors</w:t>
      </w:r>
      <w:r w:rsidR="00AE7A30" w:rsidRPr="00E00F11">
        <w:rPr>
          <w:sz w:val="24"/>
          <w:szCs w:val="24"/>
        </w:rPr>
        <w:t>.</w:t>
      </w:r>
    </w:p>
    <w:p w:rsidR="005A5A87" w:rsidRPr="00E00F11" w:rsidRDefault="005A5A87" w:rsidP="00732A10">
      <w:pPr>
        <w:pStyle w:val="Heading2"/>
        <w:rPr>
          <w:sz w:val="24"/>
          <w:szCs w:val="24"/>
        </w:rPr>
      </w:pPr>
      <w:r w:rsidRPr="00E00F11">
        <w:rPr>
          <w:sz w:val="24"/>
          <w:szCs w:val="24"/>
        </w:rPr>
        <w:lastRenderedPageBreak/>
        <w:t>In the event that a Party is prevented from carrying out its obligations under the Agreement by any act of Force Majeure which continues for a period of thirty [30] days, the other Party may terminate the Agreement by notice in writing giving seven [7]</w:t>
      </w:r>
      <w:r w:rsidR="00036841" w:rsidRPr="00E00F11">
        <w:rPr>
          <w:sz w:val="24"/>
          <w:szCs w:val="24"/>
        </w:rPr>
        <w:t xml:space="preserve"> days notice</w:t>
      </w:r>
      <w:r w:rsidR="00AE7A30" w:rsidRPr="00E00F11">
        <w:rPr>
          <w:sz w:val="24"/>
          <w:szCs w:val="24"/>
        </w:rPr>
        <w:t>.</w:t>
      </w:r>
    </w:p>
    <w:p w:rsidR="005A5A87" w:rsidRPr="00E00F11" w:rsidRDefault="005A5A87" w:rsidP="00732A10">
      <w:pPr>
        <w:pStyle w:val="Heading1"/>
        <w:tabs>
          <w:tab w:val="clear" w:pos="993"/>
          <w:tab w:val="num" w:pos="851"/>
        </w:tabs>
        <w:rPr>
          <w:sz w:val="24"/>
          <w:szCs w:val="24"/>
        </w:rPr>
      </w:pPr>
      <w:bookmarkStart w:id="179" w:name="_Toc252952766"/>
      <w:bookmarkStart w:id="180" w:name="_Ref271780701"/>
      <w:bookmarkStart w:id="181" w:name="_Ref271780912"/>
      <w:bookmarkStart w:id="182" w:name="_Ref271781793"/>
      <w:bookmarkStart w:id="183" w:name="_Ref335057843"/>
      <w:bookmarkStart w:id="184" w:name="_Toc341701715"/>
      <w:bookmarkStart w:id="185" w:name="_Toc341709799"/>
      <w:bookmarkStart w:id="186" w:name="_Toc341709945"/>
      <w:bookmarkStart w:id="187" w:name="_Toc459371569"/>
      <w:r w:rsidRPr="00E00F11">
        <w:rPr>
          <w:sz w:val="24"/>
          <w:szCs w:val="24"/>
        </w:rPr>
        <w:t>D</w:t>
      </w:r>
      <w:r w:rsidR="00036841" w:rsidRPr="00E00F11">
        <w:rPr>
          <w:sz w:val="24"/>
          <w:szCs w:val="24"/>
        </w:rPr>
        <w:t>ispute Resolution</w:t>
      </w:r>
      <w:bookmarkEnd w:id="179"/>
      <w:bookmarkEnd w:id="180"/>
      <w:bookmarkEnd w:id="181"/>
      <w:bookmarkEnd w:id="182"/>
      <w:bookmarkEnd w:id="183"/>
      <w:bookmarkEnd w:id="184"/>
      <w:bookmarkEnd w:id="185"/>
      <w:bookmarkEnd w:id="186"/>
      <w:bookmarkEnd w:id="187"/>
    </w:p>
    <w:p w:rsidR="005A5A87" w:rsidRPr="00E00F11" w:rsidRDefault="005A5A87" w:rsidP="00732A10">
      <w:pPr>
        <w:pStyle w:val="Heading2"/>
        <w:rPr>
          <w:sz w:val="24"/>
          <w:szCs w:val="24"/>
        </w:rPr>
      </w:pPr>
      <w:bookmarkStart w:id="188" w:name="_Ref271781655"/>
      <w:r w:rsidRPr="00E00F11">
        <w:rPr>
          <w:sz w:val="24"/>
          <w:szCs w:val="24"/>
        </w:rPr>
        <w:t xml:space="preserve">If there is a dispute between </w:t>
      </w:r>
      <w:r w:rsidR="00CD12E6" w:rsidRPr="00E00F11">
        <w:rPr>
          <w:sz w:val="24"/>
          <w:szCs w:val="24"/>
        </w:rPr>
        <w:t>the Service Provider</w:t>
      </w:r>
      <w:r w:rsidRPr="00E00F11">
        <w:rPr>
          <w:sz w:val="24"/>
          <w:szCs w:val="24"/>
        </w:rPr>
        <w:t xml:space="preserve"> and </w:t>
      </w:r>
      <w:r w:rsidR="00B10205" w:rsidRPr="00E00F11">
        <w:rPr>
          <w:sz w:val="24"/>
          <w:szCs w:val="24"/>
        </w:rPr>
        <w:t>the Council</w:t>
      </w:r>
      <w:r w:rsidRPr="00E00F11">
        <w:rPr>
          <w:sz w:val="24"/>
          <w:szCs w:val="24"/>
        </w:rPr>
        <w:t xml:space="preserve"> concerning the interpretation or operation of this Agreement, then either Party may notify the other in writing that it wishes the dispute to be referred to a meeting of the Authorised Officer and the Contract Manager to resolve, negotia</w:t>
      </w:r>
      <w:r w:rsidR="00036841" w:rsidRPr="00E00F11">
        <w:rPr>
          <w:sz w:val="24"/>
          <w:szCs w:val="24"/>
        </w:rPr>
        <w:t>ting on the basis of good faith</w:t>
      </w:r>
      <w:bookmarkEnd w:id="188"/>
      <w:r w:rsidR="00AE7A30" w:rsidRPr="00E00F11">
        <w:rPr>
          <w:sz w:val="24"/>
          <w:szCs w:val="24"/>
        </w:rPr>
        <w:t>.</w:t>
      </w:r>
    </w:p>
    <w:p w:rsidR="005A5A87" w:rsidRPr="00E00F11" w:rsidRDefault="005A5A87" w:rsidP="00732A10">
      <w:pPr>
        <w:pStyle w:val="Heading2"/>
        <w:rPr>
          <w:sz w:val="24"/>
          <w:szCs w:val="24"/>
        </w:rPr>
      </w:pPr>
      <w:bookmarkStart w:id="189" w:name="_Ref271781732"/>
      <w:r w:rsidRPr="00E00F11">
        <w:rPr>
          <w:sz w:val="24"/>
          <w:szCs w:val="24"/>
        </w:rPr>
        <w:t xml:space="preserve">If after twenty-eight [28] Days (or such longer period as both Parties may agree) of the date of the notice referred to in </w:t>
      </w:r>
      <w:r w:rsidR="00EC5047" w:rsidRPr="00E00F11">
        <w:rPr>
          <w:sz w:val="24"/>
          <w:szCs w:val="24"/>
        </w:rPr>
        <w:t>Clause</w:t>
      </w:r>
      <w:r w:rsidRPr="00E00F11">
        <w:rPr>
          <w:sz w:val="24"/>
          <w:szCs w:val="24"/>
        </w:rPr>
        <w:t xml:space="preserve"> </w:t>
      </w:r>
      <w:r w:rsidR="00964999" w:rsidRPr="00E00F11">
        <w:rPr>
          <w:sz w:val="24"/>
          <w:szCs w:val="24"/>
          <w:highlight w:val="yellow"/>
        </w:rPr>
        <w:fldChar w:fldCharType="begin"/>
      </w:r>
      <w:r w:rsidR="00964999" w:rsidRPr="00E00F11">
        <w:rPr>
          <w:sz w:val="24"/>
          <w:szCs w:val="24"/>
        </w:rPr>
        <w:instrText xml:space="preserve"> REF _Ref271781655 \r \h </w:instrText>
      </w:r>
      <w:r w:rsidR="00A573ED" w:rsidRPr="00E00F11">
        <w:rPr>
          <w:sz w:val="24"/>
          <w:szCs w:val="24"/>
          <w:highlight w:val="yellow"/>
        </w:rPr>
      </w:r>
      <w:r w:rsidR="00FD2427" w:rsidRPr="00E00F11">
        <w:rPr>
          <w:sz w:val="24"/>
          <w:szCs w:val="24"/>
          <w:highlight w:val="yellow"/>
        </w:rPr>
        <w:instrText xml:space="preserve"> \* MERGEFORMAT </w:instrText>
      </w:r>
      <w:r w:rsidR="00964999" w:rsidRPr="00E00F11">
        <w:rPr>
          <w:sz w:val="24"/>
          <w:szCs w:val="24"/>
          <w:highlight w:val="yellow"/>
        </w:rPr>
        <w:fldChar w:fldCharType="separate"/>
      </w:r>
      <w:r w:rsidR="004B7D27">
        <w:rPr>
          <w:sz w:val="24"/>
          <w:szCs w:val="24"/>
        </w:rPr>
        <w:t>32.1</w:t>
      </w:r>
      <w:r w:rsidR="00964999" w:rsidRPr="00E00F11">
        <w:rPr>
          <w:sz w:val="24"/>
          <w:szCs w:val="24"/>
          <w:highlight w:val="yellow"/>
        </w:rPr>
        <w:fldChar w:fldCharType="end"/>
      </w:r>
      <w:r w:rsidRPr="00E00F11">
        <w:rPr>
          <w:sz w:val="24"/>
          <w:szCs w:val="24"/>
        </w:rPr>
        <w:t xml:space="preserve">(above), the dispute has not been resolved then either Party may notify the other that it wishes the dispute to be referred to a meeting of a Chief Officer of </w:t>
      </w:r>
      <w:r w:rsidR="00B10205" w:rsidRPr="00E00F11">
        <w:rPr>
          <w:sz w:val="24"/>
          <w:szCs w:val="24"/>
        </w:rPr>
        <w:t>the Council</w:t>
      </w:r>
      <w:r w:rsidRPr="00E00F11">
        <w:rPr>
          <w:sz w:val="24"/>
          <w:szCs w:val="24"/>
        </w:rPr>
        <w:t xml:space="preserve">, (or a person appointed by </w:t>
      </w:r>
      <w:r w:rsidR="008122FC" w:rsidRPr="00E00F11">
        <w:rPr>
          <w:sz w:val="24"/>
          <w:szCs w:val="24"/>
        </w:rPr>
        <w:t>the Chief Officer to act on their</w:t>
      </w:r>
      <w:r w:rsidRPr="00E00F11">
        <w:rPr>
          <w:sz w:val="24"/>
          <w:szCs w:val="24"/>
        </w:rPr>
        <w:t xml:space="preserve"> behalf) and a Chief</w:t>
      </w:r>
      <w:r w:rsidR="00753171" w:rsidRPr="00E00F11">
        <w:rPr>
          <w:sz w:val="24"/>
          <w:szCs w:val="24"/>
        </w:rPr>
        <w:t xml:space="preserve"> Executive (or equivalent) </w:t>
      </w:r>
      <w:r w:rsidRPr="00E00F11">
        <w:rPr>
          <w:sz w:val="24"/>
          <w:szCs w:val="24"/>
        </w:rPr>
        <w:t xml:space="preserve">of </w:t>
      </w:r>
      <w:r w:rsidR="00CD12E6" w:rsidRPr="00E00F11">
        <w:rPr>
          <w:sz w:val="24"/>
          <w:szCs w:val="24"/>
        </w:rPr>
        <w:t>the Service Provider</w:t>
      </w:r>
      <w:r w:rsidRPr="00E00F11">
        <w:rPr>
          <w:sz w:val="24"/>
          <w:szCs w:val="24"/>
        </w:rPr>
        <w:t>, to resolve, negotia</w:t>
      </w:r>
      <w:r w:rsidR="00036841" w:rsidRPr="00E00F11">
        <w:rPr>
          <w:sz w:val="24"/>
          <w:szCs w:val="24"/>
        </w:rPr>
        <w:t>ting on the basis of good faith</w:t>
      </w:r>
      <w:bookmarkEnd w:id="189"/>
      <w:r w:rsidR="00AE7A30" w:rsidRPr="00E00F11">
        <w:rPr>
          <w:sz w:val="24"/>
          <w:szCs w:val="24"/>
        </w:rPr>
        <w:t>.</w:t>
      </w:r>
    </w:p>
    <w:p w:rsidR="005A5A87" w:rsidRPr="00E00F11" w:rsidRDefault="005A5A87" w:rsidP="00732A10">
      <w:pPr>
        <w:pStyle w:val="Heading2"/>
        <w:rPr>
          <w:sz w:val="24"/>
          <w:szCs w:val="24"/>
        </w:rPr>
      </w:pPr>
      <w:r w:rsidRPr="00E00F11">
        <w:rPr>
          <w:sz w:val="24"/>
          <w:szCs w:val="24"/>
        </w:rPr>
        <w:t xml:space="preserve">If after twenty-eight [28] Days (or such longer period as both Parties may agree) of the date of the notice referred to in </w:t>
      </w:r>
      <w:r w:rsidR="00EC5047" w:rsidRPr="00E00F11">
        <w:rPr>
          <w:sz w:val="24"/>
          <w:szCs w:val="24"/>
        </w:rPr>
        <w:t>Clause</w:t>
      </w:r>
      <w:r w:rsidRPr="00E00F11">
        <w:rPr>
          <w:sz w:val="24"/>
          <w:szCs w:val="24"/>
        </w:rPr>
        <w:t xml:space="preserve"> </w:t>
      </w:r>
      <w:r w:rsidR="00964999" w:rsidRPr="00E00F11">
        <w:rPr>
          <w:sz w:val="24"/>
          <w:szCs w:val="24"/>
        </w:rPr>
        <w:fldChar w:fldCharType="begin"/>
      </w:r>
      <w:r w:rsidR="00964999" w:rsidRPr="00E00F11">
        <w:rPr>
          <w:sz w:val="24"/>
          <w:szCs w:val="24"/>
        </w:rPr>
        <w:instrText xml:space="preserve"> REF _Ref271781732 \r \h </w:instrText>
      </w:r>
      <w:r w:rsidR="00A573ED" w:rsidRPr="00E00F11">
        <w:rPr>
          <w:sz w:val="24"/>
          <w:szCs w:val="24"/>
        </w:rPr>
      </w:r>
      <w:r w:rsidR="00964999" w:rsidRPr="00E00F11">
        <w:rPr>
          <w:sz w:val="24"/>
          <w:szCs w:val="24"/>
        </w:rPr>
        <w:instrText xml:space="preserve"> \* MERGEFORMAT </w:instrText>
      </w:r>
      <w:r w:rsidR="00964999" w:rsidRPr="00E00F11">
        <w:rPr>
          <w:sz w:val="24"/>
          <w:szCs w:val="24"/>
        </w:rPr>
        <w:fldChar w:fldCharType="separate"/>
      </w:r>
      <w:r w:rsidR="004B7D27">
        <w:rPr>
          <w:sz w:val="24"/>
          <w:szCs w:val="24"/>
        </w:rPr>
        <w:t>32.2</w:t>
      </w:r>
      <w:r w:rsidR="00964999" w:rsidRPr="00E00F11">
        <w:rPr>
          <w:sz w:val="24"/>
          <w:szCs w:val="24"/>
        </w:rPr>
        <w:fldChar w:fldCharType="end"/>
      </w:r>
      <w:r w:rsidRPr="00E00F11">
        <w:rPr>
          <w:sz w:val="24"/>
          <w:szCs w:val="24"/>
        </w:rPr>
        <w:t xml:space="preserve"> (above), the dispute has not been resolved then either Party may notify the other that it wishes to attempt to settle the dispute by mediation, in accordance with the Centre for Effective Dispute Resolution (‘CEDR’) Model Mediation Procedure 2001 (the ‘Model Procedure’) or such later edition as ma</w:t>
      </w:r>
      <w:r w:rsidR="00036841" w:rsidRPr="00E00F11">
        <w:rPr>
          <w:sz w:val="24"/>
          <w:szCs w:val="24"/>
        </w:rPr>
        <w:t>y be in force from time to time</w:t>
      </w:r>
      <w:r w:rsidR="00AE7A30" w:rsidRPr="00E00F11">
        <w:rPr>
          <w:sz w:val="24"/>
          <w:szCs w:val="24"/>
        </w:rPr>
        <w:t>.</w:t>
      </w:r>
    </w:p>
    <w:p w:rsidR="005A5A87" w:rsidRPr="00E00F11" w:rsidRDefault="005A5A87" w:rsidP="00732A10">
      <w:pPr>
        <w:pStyle w:val="Heading2"/>
        <w:rPr>
          <w:sz w:val="24"/>
          <w:szCs w:val="24"/>
        </w:rPr>
      </w:pPr>
      <w:r w:rsidRPr="00E00F11">
        <w:rPr>
          <w:sz w:val="24"/>
          <w:szCs w:val="24"/>
        </w:rPr>
        <w:t xml:space="preserve">If </w:t>
      </w:r>
      <w:r w:rsidR="00B10205" w:rsidRPr="00E00F11">
        <w:rPr>
          <w:sz w:val="24"/>
          <w:szCs w:val="24"/>
        </w:rPr>
        <w:t>the Council</w:t>
      </w:r>
      <w:r w:rsidRPr="00E00F11">
        <w:rPr>
          <w:sz w:val="24"/>
          <w:szCs w:val="24"/>
        </w:rPr>
        <w:t xml:space="preserve"> and </w:t>
      </w:r>
      <w:r w:rsidR="00CD12E6" w:rsidRPr="00E00F11">
        <w:rPr>
          <w:sz w:val="24"/>
          <w:szCs w:val="24"/>
        </w:rPr>
        <w:t>the Service Provider</w:t>
      </w:r>
      <w:r w:rsidRPr="00E00F11">
        <w:rPr>
          <w:sz w:val="24"/>
          <w:szCs w:val="24"/>
        </w:rPr>
        <w:t xml:space="preserve"> do not agree on the identity of the Mediator then either Party m</w:t>
      </w:r>
      <w:r w:rsidR="00036841" w:rsidRPr="00E00F11">
        <w:rPr>
          <w:sz w:val="24"/>
          <w:szCs w:val="24"/>
        </w:rPr>
        <w:t>ay request CEDR to appoint one</w:t>
      </w:r>
      <w:r w:rsidR="00AE7A30" w:rsidRPr="00E00F11">
        <w:rPr>
          <w:sz w:val="24"/>
          <w:szCs w:val="24"/>
        </w:rPr>
        <w:t>.</w:t>
      </w:r>
    </w:p>
    <w:p w:rsidR="005A5A87" w:rsidRPr="00E00F11" w:rsidRDefault="005A5A87" w:rsidP="00732A10">
      <w:pPr>
        <w:pStyle w:val="Heading2"/>
        <w:rPr>
          <w:sz w:val="24"/>
          <w:szCs w:val="24"/>
        </w:rPr>
      </w:pPr>
      <w:r w:rsidRPr="00E00F11">
        <w:rPr>
          <w:sz w:val="24"/>
          <w:szCs w:val="24"/>
        </w:rPr>
        <w:t xml:space="preserve">Any agreement the Parties reach as a result of mediation shall be binding on both of them, as set out in the Model Procedure, but if the dispute has not been settled by mediation within ten [10] </w:t>
      </w:r>
      <w:r w:rsidR="00036841" w:rsidRPr="00E00F11">
        <w:rPr>
          <w:sz w:val="24"/>
          <w:szCs w:val="24"/>
        </w:rPr>
        <w:t>w</w:t>
      </w:r>
      <w:r w:rsidRPr="00E00F11">
        <w:rPr>
          <w:sz w:val="24"/>
          <w:szCs w:val="24"/>
        </w:rPr>
        <w:t xml:space="preserve">orking </w:t>
      </w:r>
      <w:r w:rsidR="00036841" w:rsidRPr="00E00F11">
        <w:rPr>
          <w:sz w:val="24"/>
          <w:szCs w:val="24"/>
        </w:rPr>
        <w:t>d</w:t>
      </w:r>
      <w:r w:rsidRPr="00E00F11">
        <w:rPr>
          <w:sz w:val="24"/>
          <w:szCs w:val="24"/>
        </w:rPr>
        <w:t>ays of the mediation starting then either Party may commence litigation pr</w:t>
      </w:r>
      <w:r w:rsidR="00036841" w:rsidRPr="00E00F11">
        <w:rPr>
          <w:sz w:val="24"/>
          <w:szCs w:val="24"/>
        </w:rPr>
        <w:t>oceedings (but not before then)</w:t>
      </w:r>
      <w:r w:rsidR="00AE7A30" w:rsidRPr="00E00F11">
        <w:rPr>
          <w:sz w:val="24"/>
          <w:szCs w:val="24"/>
        </w:rPr>
        <w:t>.</w:t>
      </w:r>
    </w:p>
    <w:p w:rsidR="005A5A87" w:rsidRPr="00E00F11" w:rsidRDefault="005A5A87" w:rsidP="00732A10">
      <w:pPr>
        <w:pStyle w:val="Heading2"/>
        <w:rPr>
          <w:sz w:val="24"/>
          <w:szCs w:val="24"/>
        </w:rPr>
      </w:pPr>
      <w:r w:rsidRPr="00E00F11">
        <w:rPr>
          <w:sz w:val="24"/>
          <w:szCs w:val="24"/>
        </w:rPr>
        <w:t xml:space="preserve">The use of the dispute resolution procedures set out in this </w:t>
      </w:r>
      <w:r w:rsidR="00EC5047" w:rsidRPr="00E00F11">
        <w:rPr>
          <w:sz w:val="24"/>
          <w:szCs w:val="24"/>
        </w:rPr>
        <w:t>Clause</w:t>
      </w:r>
      <w:r w:rsidR="006F522B" w:rsidRPr="00E00F11">
        <w:rPr>
          <w:sz w:val="24"/>
          <w:szCs w:val="24"/>
        </w:rPr>
        <w:t xml:space="preserve"> </w:t>
      </w:r>
      <w:r w:rsidR="00964999" w:rsidRPr="00E00F11">
        <w:rPr>
          <w:sz w:val="24"/>
          <w:szCs w:val="24"/>
          <w:highlight w:val="yellow"/>
        </w:rPr>
        <w:fldChar w:fldCharType="begin"/>
      </w:r>
      <w:r w:rsidR="00964999" w:rsidRPr="00E00F11">
        <w:rPr>
          <w:sz w:val="24"/>
          <w:szCs w:val="24"/>
        </w:rPr>
        <w:instrText xml:space="preserve"> REF _Ref271781793 \r \h </w:instrText>
      </w:r>
      <w:r w:rsidR="00A573ED" w:rsidRPr="00E00F11">
        <w:rPr>
          <w:sz w:val="24"/>
          <w:szCs w:val="24"/>
          <w:highlight w:val="yellow"/>
        </w:rPr>
      </w:r>
      <w:r w:rsidR="00FD2427" w:rsidRPr="00E00F11">
        <w:rPr>
          <w:sz w:val="24"/>
          <w:szCs w:val="24"/>
          <w:highlight w:val="yellow"/>
        </w:rPr>
        <w:instrText xml:space="preserve"> \* MERGEFORMAT </w:instrText>
      </w:r>
      <w:r w:rsidR="00964999" w:rsidRPr="00E00F11">
        <w:rPr>
          <w:sz w:val="24"/>
          <w:szCs w:val="24"/>
          <w:highlight w:val="yellow"/>
        </w:rPr>
        <w:fldChar w:fldCharType="separate"/>
      </w:r>
      <w:r w:rsidR="004B7D27">
        <w:rPr>
          <w:sz w:val="24"/>
          <w:szCs w:val="24"/>
        </w:rPr>
        <w:t>32</w:t>
      </w:r>
      <w:r w:rsidR="00964999" w:rsidRPr="00E00F11">
        <w:rPr>
          <w:sz w:val="24"/>
          <w:szCs w:val="24"/>
          <w:highlight w:val="yellow"/>
        </w:rPr>
        <w:fldChar w:fldCharType="end"/>
      </w:r>
      <w:r w:rsidR="003C3A24" w:rsidRPr="00E00F11">
        <w:rPr>
          <w:sz w:val="24"/>
          <w:szCs w:val="24"/>
        </w:rPr>
        <w:t>,</w:t>
      </w:r>
      <w:r w:rsidRPr="00E00F11">
        <w:rPr>
          <w:sz w:val="24"/>
          <w:szCs w:val="24"/>
        </w:rPr>
        <w:t xml:space="preserve"> (Dispute Resolution) shall not delay or take precedence over the provisions for termination set out in </w:t>
      </w:r>
      <w:r w:rsidR="00EC5047" w:rsidRPr="00E00F11">
        <w:rPr>
          <w:sz w:val="24"/>
          <w:szCs w:val="24"/>
        </w:rPr>
        <w:t>C</w:t>
      </w:r>
      <w:r w:rsidRPr="00E00F11">
        <w:rPr>
          <w:sz w:val="24"/>
          <w:szCs w:val="24"/>
        </w:rPr>
        <w:t>lause</w:t>
      </w:r>
      <w:r w:rsidR="003C3A24" w:rsidRPr="00E00F11">
        <w:rPr>
          <w:sz w:val="24"/>
          <w:szCs w:val="24"/>
        </w:rPr>
        <w:t xml:space="preserve"> </w:t>
      </w:r>
      <w:r w:rsidR="00964999" w:rsidRPr="00E00F11">
        <w:rPr>
          <w:sz w:val="24"/>
          <w:szCs w:val="24"/>
          <w:highlight w:val="yellow"/>
        </w:rPr>
        <w:fldChar w:fldCharType="begin"/>
      </w:r>
      <w:r w:rsidR="00964999" w:rsidRPr="00E00F11">
        <w:rPr>
          <w:sz w:val="24"/>
          <w:szCs w:val="24"/>
        </w:rPr>
        <w:instrText xml:space="preserve"> REF _Ref271781823 \r \h </w:instrText>
      </w:r>
      <w:r w:rsidR="00A573ED" w:rsidRPr="00E00F11">
        <w:rPr>
          <w:sz w:val="24"/>
          <w:szCs w:val="24"/>
          <w:highlight w:val="yellow"/>
        </w:rPr>
      </w:r>
      <w:r w:rsidR="00FD2427" w:rsidRPr="00E00F11">
        <w:rPr>
          <w:sz w:val="24"/>
          <w:szCs w:val="24"/>
          <w:highlight w:val="yellow"/>
        </w:rPr>
        <w:instrText xml:space="preserve"> \* MERGEFORMAT </w:instrText>
      </w:r>
      <w:r w:rsidR="00964999" w:rsidRPr="00E00F11">
        <w:rPr>
          <w:sz w:val="24"/>
          <w:szCs w:val="24"/>
          <w:highlight w:val="yellow"/>
        </w:rPr>
        <w:fldChar w:fldCharType="separate"/>
      </w:r>
      <w:r w:rsidR="004B7D27">
        <w:rPr>
          <w:sz w:val="24"/>
          <w:szCs w:val="24"/>
        </w:rPr>
        <w:t>28</w:t>
      </w:r>
      <w:r w:rsidR="00964999" w:rsidRPr="00E00F11">
        <w:rPr>
          <w:sz w:val="24"/>
          <w:szCs w:val="24"/>
          <w:highlight w:val="yellow"/>
        </w:rPr>
        <w:fldChar w:fldCharType="end"/>
      </w:r>
      <w:r w:rsidRPr="00E00F11">
        <w:rPr>
          <w:sz w:val="24"/>
          <w:szCs w:val="24"/>
        </w:rPr>
        <w:t xml:space="preserve"> (Default</w:t>
      </w:r>
      <w:r w:rsidR="00F12949" w:rsidRPr="00E00F11">
        <w:rPr>
          <w:sz w:val="24"/>
          <w:szCs w:val="24"/>
        </w:rPr>
        <w:t>s</w:t>
      </w:r>
      <w:r w:rsidRPr="00E00F11">
        <w:rPr>
          <w:sz w:val="24"/>
          <w:szCs w:val="24"/>
        </w:rPr>
        <w:t xml:space="preserve">) and </w:t>
      </w:r>
      <w:r w:rsidR="00EC5047" w:rsidRPr="00E00F11">
        <w:rPr>
          <w:sz w:val="24"/>
          <w:szCs w:val="24"/>
        </w:rPr>
        <w:t>Clause</w:t>
      </w:r>
      <w:r w:rsidRPr="00E00F11">
        <w:rPr>
          <w:sz w:val="24"/>
          <w:szCs w:val="24"/>
        </w:rPr>
        <w:t xml:space="preserve"> </w:t>
      </w:r>
      <w:r w:rsidR="00964999" w:rsidRPr="00E00F11">
        <w:rPr>
          <w:sz w:val="24"/>
          <w:szCs w:val="24"/>
          <w:highlight w:val="yellow"/>
        </w:rPr>
        <w:fldChar w:fldCharType="begin"/>
      </w:r>
      <w:r w:rsidR="00964999" w:rsidRPr="00E00F11">
        <w:rPr>
          <w:sz w:val="24"/>
          <w:szCs w:val="24"/>
        </w:rPr>
        <w:instrText xml:space="preserve"> REF _Ref271781844 \r \h </w:instrText>
      </w:r>
      <w:r w:rsidR="00A573ED" w:rsidRPr="00E00F11">
        <w:rPr>
          <w:sz w:val="24"/>
          <w:szCs w:val="24"/>
          <w:highlight w:val="yellow"/>
        </w:rPr>
      </w:r>
      <w:r w:rsidR="00FD2427" w:rsidRPr="00E00F11">
        <w:rPr>
          <w:sz w:val="24"/>
          <w:szCs w:val="24"/>
          <w:highlight w:val="yellow"/>
        </w:rPr>
        <w:instrText xml:space="preserve"> \* MERGEFORMAT </w:instrText>
      </w:r>
      <w:r w:rsidR="00964999" w:rsidRPr="00E00F11">
        <w:rPr>
          <w:sz w:val="24"/>
          <w:szCs w:val="24"/>
          <w:highlight w:val="yellow"/>
        </w:rPr>
        <w:fldChar w:fldCharType="separate"/>
      </w:r>
      <w:r w:rsidR="004B7D27">
        <w:rPr>
          <w:sz w:val="24"/>
          <w:szCs w:val="24"/>
        </w:rPr>
        <w:t>29</w:t>
      </w:r>
      <w:r w:rsidR="00964999" w:rsidRPr="00E00F11">
        <w:rPr>
          <w:sz w:val="24"/>
          <w:szCs w:val="24"/>
          <w:highlight w:val="yellow"/>
        </w:rPr>
        <w:fldChar w:fldCharType="end"/>
      </w:r>
      <w:r w:rsidR="00036841" w:rsidRPr="00E00F11">
        <w:rPr>
          <w:sz w:val="24"/>
          <w:szCs w:val="24"/>
        </w:rPr>
        <w:t xml:space="preserve"> (Termination)</w:t>
      </w:r>
      <w:r w:rsidR="00AE7A30" w:rsidRPr="00E00F11">
        <w:rPr>
          <w:sz w:val="24"/>
          <w:szCs w:val="24"/>
        </w:rPr>
        <w:t>.</w:t>
      </w:r>
    </w:p>
    <w:p w:rsidR="005A5A87" w:rsidRPr="00E00F11" w:rsidRDefault="005A5A87" w:rsidP="00732A10">
      <w:pPr>
        <w:pStyle w:val="Heading1"/>
        <w:tabs>
          <w:tab w:val="clear" w:pos="993"/>
          <w:tab w:val="num" w:pos="851"/>
        </w:tabs>
        <w:rPr>
          <w:sz w:val="24"/>
          <w:szCs w:val="24"/>
        </w:rPr>
      </w:pPr>
      <w:bookmarkStart w:id="190" w:name="_Toc252952767"/>
      <w:bookmarkStart w:id="191" w:name="_Ref271781874"/>
      <w:bookmarkStart w:id="192" w:name="_Ref271781899"/>
      <w:bookmarkStart w:id="193" w:name="_Ref271782012"/>
      <w:bookmarkStart w:id="194" w:name="_Ref271782039"/>
      <w:bookmarkStart w:id="195" w:name="_Ref335033408"/>
      <w:bookmarkStart w:id="196" w:name="_Ref335034375"/>
      <w:bookmarkStart w:id="197" w:name="_Toc341701716"/>
      <w:bookmarkStart w:id="198" w:name="_Toc341709800"/>
      <w:bookmarkStart w:id="199" w:name="_Toc341709946"/>
      <w:bookmarkStart w:id="200" w:name="_Toc459371570"/>
      <w:r w:rsidRPr="00E00F11">
        <w:rPr>
          <w:sz w:val="24"/>
          <w:szCs w:val="24"/>
        </w:rPr>
        <w:t>V</w:t>
      </w:r>
      <w:r w:rsidR="00036841" w:rsidRPr="00E00F11">
        <w:rPr>
          <w:sz w:val="24"/>
          <w:szCs w:val="24"/>
        </w:rPr>
        <w:t>ariations</w:t>
      </w:r>
      <w:bookmarkEnd w:id="190"/>
      <w:bookmarkEnd w:id="191"/>
      <w:bookmarkEnd w:id="192"/>
      <w:bookmarkEnd w:id="193"/>
      <w:bookmarkEnd w:id="194"/>
      <w:bookmarkEnd w:id="195"/>
      <w:bookmarkEnd w:id="196"/>
      <w:bookmarkEnd w:id="197"/>
      <w:bookmarkEnd w:id="198"/>
      <w:bookmarkEnd w:id="199"/>
      <w:bookmarkEnd w:id="200"/>
    </w:p>
    <w:p w:rsidR="005A5A87" w:rsidRPr="00E00F11" w:rsidRDefault="005A5A87" w:rsidP="00732A10">
      <w:pPr>
        <w:pStyle w:val="Heading2"/>
        <w:rPr>
          <w:sz w:val="24"/>
          <w:szCs w:val="24"/>
        </w:rPr>
      </w:pPr>
      <w:r w:rsidRPr="00E00F11">
        <w:rPr>
          <w:sz w:val="24"/>
          <w:szCs w:val="24"/>
        </w:rPr>
        <w:t>A variation to this Agreement shall only be valid if it has been agreed in writing by both Partie</w:t>
      </w:r>
      <w:r w:rsidR="00036841" w:rsidRPr="00E00F11">
        <w:rPr>
          <w:sz w:val="24"/>
          <w:szCs w:val="24"/>
        </w:rPr>
        <w:t>s</w:t>
      </w:r>
      <w:r w:rsidR="00B63482" w:rsidRPr="00E00F11">
        <w:rPr>
          <w:sz w:val="24"/>
          <w:szCs w:val="24"/>
        </w:rPr>
        <w:t>.</w:t>
      </w:r>
    </w:p>
    <w:p w:rsidR="005A5A87" w:rsidRPr="00E00F11" w:rsidRDefault="005A5A87" w:rsidP="00732A10">
      <w:pPr>
        <w:pStyle w:val="Heading2"/>
        <w:rPr>
          <w:sz w:val="24"/>
          <w:szCs w:val="24"/>
        </w:rPr>
      </w:pPr>
      <w:bookmarkStart w:id="201" w:name="_Ref271781723"/>
      <w:r w:rsidRPr="00E00F11">
        <w:rPr>
          <w:sz w:val="24"/>
          <w:szCs w:val="24"/>
        </w:rPr>
        <w:t>If either Party wishes to vary this Agreement then it shall serve on the other a Variation Notice which shall set out the nature of the variation sought and the reasons for it.</w:t>
      </w:r>
      <w:r w:rsidR="00036841" w:rsidRPr="00E00F11">
        <w:rPr>
          <w:sz w:val="24"/>
          <w:szCs w:val="24"/>
        </w:rPr>
        <w:t xml:space="preserve"> </w:t>
      </w:r>
      <w:r w:rsidRPr="00E00F11">
        <w:rPr>
          <w:sz w:val="24"/>
          <w:szCs w:val="24"/>
        </w:rPr>
        <w:t xml:space="preserve"> </w:t>
      </w:r>
      <w:bookmarkEnd w:id="201"/>
    </w:p>
    <w:p w:rsidR="005A5A87" w:rsidRPr="00E00F11" w:rsidRDefault="005A5A87" w:rsidP="00732A10">
      <w:pPr>
        <w:pStyle w:val="Heading2"/>
        <w:rPr>
          <w:sz w:val="24"/>
          <w:szCs w:val="24"/>
        </w:rPr>
      </w:pPr>
      <w:r w:rsidRPr="00E00F11">
        <w:rPr>
          <w:sz w:val="24"/>
          <w:szCs w:val="24"/>
        </w:rPr>
        <w:t>If either Party receives a Variation Notice</w:t>
      </w:r>
      <w:r w:rsidR="006F7451" w:rsidRPr="00E00F11">
        <w:rPr>
          <w:sz w:val="24"/>
          <w:szCs w:val="24"/>
        </w:rPr>
        <w:t xml:space="preserve"> then</w:t>
      </w:r>
      <w:r w:rsidRPr="00E00F11">
        <w:rPr>
          <w:sz w:val="24"/>
          <w:szCs w:val="24"/>
        </w:rPr>
        <w:t xml:space="preserve"> it shall notify the other in writing whether or not it agrees to the va</w:t>
      </w:r>
      <w:r w:rsidR="007B0CCB" w:rsidRPr="00E00F11">
        <w:rPr>
          <w:sz w:val="24"/>
          <w:szCs w:val="24"/>
        </w:rPr>
        <w:t>riation and if not, the reasons</w:t>
      </w:r>
      <w:r w:rsidR="00B63482" w:rsidRPr="00E00F11">
        <w:rPr>
          <w:sz w:val="24"/>
          <w:szCs w:val="24"/>
        </w:rPr>
        <w:t xml:space="preserve"> for it.</w:t>
      </w:r>
    </w:p>
    <w:p w:rsidR="007F73B2" w:rsidRPr="00E00F11" w:rsidRDefault="005A5A87" w:rsidP="00732A10">
      <w:pPr>
        <w:pStyle w:val="Heading2"/>
        <w:rPr>
          <w:sz w:val="24"/>
          <w:szCs w:val="24"/>
        </w:rPr>
      </w:pPr>
      <w:r w:rsidRPr="00E00F11">
        <w:rPr>
          <w:sz w:val="24"/>
          <w:szCs w:val="24"/>
        </w:rPr>
        <w:lastRenderedPageBreak/>
        <w:t xml:space="preserve">If </w:t>
      </w:r>
      <w:r w:rsidR="00B10205" w:rsidRPr="00E00F11">
        <w:rPr>
          <w:sz w:val="24"/>
          <w:szCs w:val="24"/>
        </w:rPr>
        <w:t>the Council</w:t>
      </w:r>
      <w:r w:rsidRPr="00E00F11">
        <w:rPr>
          <w:sz w:val="24"/>
          <w:szCs w:val="24"/>
        </w:rPr>
        <w:t xml:space="preserve"> serves a Variation Notice under this </w:t>
      </w:r>
      <w:r w:rsidR="00EC5047" w:rsidRPr="00E00F11">
        <w:rPr>
          <w:sz w:val="24"/>
          <w:szCs w:val="24"/>
        </w:rPr>
        <w:t>Clause</w:t>
      </w:r>
      <w:r w:rsidRPr="00E00F11">
        <w:rPr>
          <w:sz w:val="24"/>
          <w:szCs w:val="24"/>
        </w:rPr>
        <w:t xml:space="preserve"> </w:t>
      </w:r>
      <w:r w:rsidR="00492167" w:rsidRPr="00E00F11">
        <w:rPr>
          <w:sz w:val="24"/>
          <w:szCs w:val="24"/>
        </w:rPr>
        <w:t>33</w:t>
      </w:r>
      <w:r w:rsidRPr="00E00F11">
        <w:rPr>
          <w:sz w:val="24"/>
          <w:szCs w:val="24"/>
        </w:rPr>
        <w:t xml:space="preserve">, and is unable to implement the intended variation because </w:t>
      </w:r>
      <w:r w:rsidR="00CD12E6" w:rsidRPr="00E00F11">
        <w:rPr>
          <w:sz w:val="24"/>
          <w:szCs w:val="24"/>
        </w:rPr>
        <w:t>the Service Provider</w:t>
      </w:r>
      <w:r w:rsidRPr="00E00F11">
        <w:rPr>
          <w:sz w:val="24"/>
          <w:szCs w:val="24"/>
        </w:rPr>
        <w:t xml:space="preserve"> has not agreed to it and </w:t>
      </w:r>
      <w:r w:rsidR="00B10205" w:rsidRPr="00E00F11">
        <w:rPr>
          <w:sz w:val="24"/>
          <w:szCs w:val="24"/>
        </w:rPr>
        <w:t>the Council</w:t>
      </w:r>
      <w:r w:rsidRPr="00E00F11">
        <w:rPr>
          <w:sz w:val="24"/>
          <w:szCs w:val="24"/>
        </w:rPr>
        <w:t xml:space="preserve"> and </w:t>
      </w:r>
      <w:r w:rsidR="00CD12E6" w:rsidRPr="00E00F11">
        <w:rPr>
          <w:sz w:val="24"/>
          <w:szCs w:val="24"/>
        </w:rPr>
        <w:t>the Service Provider</w:t>
      </w:r>
      <w:r w:rsidRPr="00E00F11">
        <w:rPr>
          <w:sz w:val="24"/>
          <w:szCs w:val="24"/>
        </w:rPr>
        <w:t xml:space="preserve"> are unable to resolve their concerns, then either Party will be entitled to give notice to the other terminating this Agreement or its application to the Service which is the subject of </w:t>
      </w:r>
      <w:r w:rsidR="00B10205" w:rsidRPr="00E00F11">
        <w:rPr>
          <w:sz w:val="24"/>
          <w:szCs w:val="24"/>
        </w:rPr>
        <w:t>the Council</w:t>
      </w:r>
      <w:r w:rsidRPr="00E00F11">
        <w:rPr>
          <w:sz w:val="24"/>
          <w:szCs w:val="24"/>
        </w:rPr>
        <w:t>’s Variation Notice</w:t>
      </w:r>
      <w:bookmarkEnd w:id="153"/>
      <w:bookmarkEnd w:id="154"/>
      <w:r w:rsidR="00B63482" w:rsidRPr="00E00F11">
        <w:rPr>
          <w:sz w:val="24"/>
          <w:szCs w:val="24"/>
        </w:rPr>
        <w:t>.</w:t>
      </w:r>
    </w:p>
    <w:p w:rsidR="008122FC" w:rsidRPr="00E00F11" w:rsidRDefault="008122FC" w:rsidP="00732A10">
      <w:pPr>
        <w:pStyle w:val="Heading2"/>
        <w:rPr>
          <w:sz w:val="24"/>
          <w:szCs w:val="24"/>
        </w:rPr>
      </w:pPr>
      <w:r w:rsidRPr="00E00F11">
        <w:rPr>
          <w:sz w:val="24"/>
          <w:szCs w:val="24"/>
        </w:rPr>
        <w:t xml:space="preserve">If the Council serves a </w:t>
      </w:r>
      <w:r w:rsidR="00B63482" w:rsidRPr="00E00F11">
        <w:rPr>
          <w:sz w:val="24"/>
          <w:szCs w:val="24"/>
        </w:rPr>
        <w:t>V</w:t>
      </w:r>
      <w:r w:rsidRPr="00E00F11">
        <w:rPr>
          <w:sz w:val="24"/>
          <w:szCs w:val="24"/>
        </w:rPr>
        <w:t>ariation</w:t>
      </w:r>
      <w:r w:rsidR="00B63482" w:rsidRPr="00E00F11">
        <w:rPr>
          <w:sz w:val="24"/>
          <w:szCs w:val="24"/>
        </w:rPr>
        <w:t xml:space="preserve"> Notice</w:t>
      </w:r>
      <w:r w:rsidRPr="00E00F11">
        <w:rPr>
          <w:sz w:val="24"/>
          <w:szCs w:val="24"/>
        </w:rPr>
        <w:t xml:space="preserve"> under this Clause 33 that would </w:t>
      </w:r>
      <w:r w:rsidR="00340D79" w:rsidRPr="00E00F11">
        <w:rPr>
          <w:sz w:val="24"/>
          <w:szCs w:val="24"/>
        </w:rPr>
        <w:t>require</w:t>
      </w:r>
      <w:r w:rsidRPr="00E00F11">
        <w:rPr>
          <w:sz w:val="24"/>
          <w:szCs w:val="24"/>
        </w:rPr>
        <w:t xml:space="preserve"> </w:t>
      </w:r>
      <w:r w:rsidR="00340D79" w:rsidRPr="00E00F11">
        <w:rPr>
          <w:sz w:val="24"/>
          <w:szCs w:val="24"/>
        </w:rPr>
        <w:t xml:space="preserve">an amendment </w:t>
      </w:r>
      <w:r w:rsidRPr="00E00F11">
        <w:rPr>
          <w:sz w:val="24"/>
          <w:szCs w:val="24"/>
        </w:rPr>
        <w:t xml:space="preserve">in costs to the Service Provider then </w:t>
      </w:r>
      <w:r w:rsidR="003B5C98" w:rsidRPr="00E00F11">
        <w:rPr>
          <w:sz w:val="24"/>
          <w:szCs w:val="24"/>
        </w:rPr>
        <w:t xml:space="preserve">the Contract Price </w:t>
      </w:r>
      <w:r w:rsidR="0020784A" w:rsidRPr="00E00F11">
        <w:rPr>
          <w:sz w:val="24"/>
          <w:szCs w:val="24"/>
        </w:rPr>
        <w:t xml:space="preserve">will be adjusted </w:t>
      </w:r>
      <w:r w:rsidR="003B5C98" w:rsidRPr="00E00F11">
        <w:rPr>
          <w:sz w:val="24"/>
          <w:szCs w:val="24"/>
        </w:rPr>
        <w:t xml:space="preserve">to reflect the </w:t>
      </w:r>
      <w:r w:rsidR="0020784A" w:rsidRPr="00E00F11">
        <w:rPr>
          <w:sz w:val="24"/>
          <w:szCs w:val="24"/>
        </w:rPr>
        <w:t>change</w:t>
      </w:r>
      <w:r w:rsidR="003B5C98" w:rsidRPr="00E00F11">
        <w:rPr>
          <w:sz w:val="24"/>
          <w:szCs w:val="24"/>
        </w:rPr>
        <w:t xml:space="preserve"> in</w:t>
      </w:r>
      <w:r w:rsidRPr="00E00F11">
        <w:rPr>
          <w:sz w:val="24"/>
          <w:szCs w:val="24"/>
        </w:rPr>
        <w:t xml:space="preserve"> costs, provided always that such </w:t>
      </w:r>
      <w:r w:rsidR="00340D79" w:rsidRPr="00E00F11">
        <w:rPr>
          <w:sz w:val="24"/>
          <w:szCs w:val="24"/>
        </w:rPr>
        <w:t>adjustment, either increase or decrease, is</w:t>
      </w:r>
      <w:r w:rsidRPr="00E00F11">
        <w:rPr>
          <w:sz w:val="24"/>
          <w:szCs w:val="24"/>
        </w:rPr>
        <w:t xml:space="preserve"> justified in the absolute opinion of the Authorised Officer</w:t>
      </w:r>
      <w:r w:rsidR="003B5C98" w:rsidRPr="00E00F11">
        <w:rPr>
          <w:sz w:val="24"/>
          <w:szCs w:val="24"/>
        </w:rPr>
        <w:t>.</w:t>
      </w:r>
    </w:p>
    <w:p w:rsidR="004B520F" w:rsidRPr="00E00F11" w:rsidRDefault="004B520F" w:rsidP="00732A10">
      <w:pPr>
        <w:pStyle w:val="Heading2"/>
        <w:rPr>
          <w:sz w:val="24"/>
          <w:szCs w:val="24"/>
        </w:rPr>
      </w:pPr>
      <w:bookmarkStart w:id="202" w:name="_Ref332969036"/>
      <w:r w:rsidRPr="00E00F11">
        <w:rPr>
          <w:sz w:val="24"/>
          <w:szCs w:val="24"/>
        </w:rPr>
        <w:t xml:space="preserve">Variations </w:t>
      </w:r>
      <w:r w:rsidR="00340D79" w:rsidRPr="00E00F11">
        <w:rPr>
          <w:sz w:val="24"/>
          <w:szCs w:val="24"/>
        </w:rPr>
        <w:t>to</w:t>
      </w:r>
      <w:r w:rsidRPr="00E00F11">
        <w:rPr>
          <w:sz w:val="24"/>
          <w:szCs w:val="24"/>
        </w:rPr>
        <w:t xml:space="preserve"> the route as defined in the </w:t>
      </w:r>
      <w:r w:rsidR="00CF47A2" w:rsidRPr="00E00F11">
        <w:rPr>
          <w:sz w:val="24"/>
          <w:szCs w:val="24"/>
        </w:rPr>
        <w:t xml:space="preserve">Service </w:t>
      </w:r>
      <w:r w:rsidRPr="00E00F11">
        <w:rPr>
          <w:sz w:val="24"/>
          <w:szCs w:val="24"/>
        </w:rPr>
        <w:t>Specification may be changed by the Council due to changes in passengers, addresses or other reasons.  Where the normal one-way journey for a route is increased or decreased by:</w:t>
      </w:r>
      <w:bookmarkEnd w:id="202"/>
    </w:p>
    <w:p w:rsidR="004B520F" w:rsidRPr="00E00F11" w:rsidRDefault="00C26BD9" w:rsidP="00732A10">
      <w:pPr>
        <w:pStyle w:val="Heading2"/>
        <w:numPr>
          <w:ilvl w:val="0"/>
          <w:numId w:val="7"/>
        </w:numPr>
        <w:rPr>
          <w:sz w:val="24"/>
          <w:szCs w:val="24"/>
        </w:rPr>
      </w:pPr>
      <w:r>
        <w:rPr>
          <w:sz w:val="24"/>
          <w:szCs w:val="24"/>
        </w:rPr>
        <w:t xml:space="preserve">less than </w:t>
      </w:r>
      <w:r w:rsidRPr="00B94BA3">
        <w:rPr>
          <w:sz w:val="24"/>
          <w:szCs w:val="24"/>
        </w:rPr>
        <w:t>3</w:t>
      </w:r>
      <w:r w:rsidR="004B520F" w:rsidRPr="00B94BA3">
        <w:rPr>
          <w:sz w:val="24"/>
          <w:szCs w:val="24"/>
        </w:rPr>
        <w:t xml:space="preserve"> mile</w:t>
      </w:r>
      <w:r w:rsidRPr="00B94BA3">
        <w:rPr>
          <w:sz w:val="24"/>
          <w:szCs w:val="24"/>
        </w:rPr>
        <w:t>s</w:t>
      </w:r>
      <w:r w:rsidR="004B520F" w:rsidRPr="00B94BA3">
        <w:rPr>
          <w:sz w:val="24"/>
          <w:szCs w:val="24"/>
        </w:rPr>
        <w:t>,</w:t>
      </w:r>
      <w:r w:rsidR="004B520F" w:rsidRPr="00E00F11">
        <w:rPr>
          <w:sz w:val="24"/>
          <w:szCs w:val="24"/>
        </w:rPr>
        <w:t xml:space="preserve"> there will be no change to the price payable to the Service Provider for that route;</w:t>
      </w:r>
    </w:p>
    <w:p w:rsidR="004B520F" w:rsidRPr="00E00F11" w:rsidRDefault="00C26BD9" w:rsidP="00732A10">
      <w:pPr>
        <w:pStyle w:val="Heading2"/>
        <w:numPr>
          <w:ilvl w:val="0"/>
          <w:numId w:val="7"/>
        </w:numPr>
        <w:rPr>
          <w:sz w:val="24"/>
          <w:szCs w:val="24"/>
        </w:rPr>
      </w:pPr>
      <w:r>
        <w:rPr>
          <w:sz w:val="24"/>
          <w:szCs w:val="24"/>
        </w:rPr>
        <w:t xml:space="preserve">more than </w:t>
      </w:r>
      <w:r w:rsidRPr="00B94BA3">
        <w:rPr>
          <w:sz w:val="24"/>
          <w:szCs w:val="24"/>
        </w:rPr>
        <w:t>3</w:t>
      </w:r>
      <w:r w:rsidR="00EC5047" w:rsidRPr="00B94BA3">
        <w:rPr>
          <w:sz w:val="24"/>
          <w:szCs w:val="24"/>
        </w:rPr>
        <w:t xml:space="preserve"> mile</w:t>
      </w:r>
      <w:r w:rsidRPr="00B94BA3">
        <w:rPr>
          <w:sz w:val="24"/>
          <w:szCs w:val="24"/>
        </w:rPr>
        <w:t>s</w:t>
      </w:r>
      <w:r w:rsidR="00EC5047" w:rsidRPr="00B94BA3">
        <w:rPr>
          <w:sz w:val="24"/>
          <w:szCs w:val="24"/>
        </w:rPr>
        <w:t>,</w:t>
      </w:r>
      <w:r w:rsidR="00EC5047" w:rsidRPr="00E00F11">
        <w:rPr>
          <w:sz w:val="24"/>
          <w:szCs w:val="24"/>
        </w:rPr>
        <w:t xml:space="preserve"> the Contract</w:t>
      </w:r>
      <w:r w:rsidR="004B520F" w:rsidRPr="00E00F11">
        <w:rPr>
          <w:sz w:val="24"/>
          <w:szCs w:val="24"/>
        </w:rPr>
        <w:t xml:space="preserve"> </w:t>
      </w:r>
      <w:r w:rsidR="00EC5047" w:rsidRPr="00E00F11">
        <w:rPr>
          <w:sz w:val="24"/>
          <w:szCs w:val="24"/>
        </w:rPr>
        <w:t>P</w:t>
      </w:r>
      <w:r w:rsidR="004B520F" w:rsidRPr="00E00F11">
        <w:rPr>
          <w:sz w:val="24"/>
          <w:szCs w:val="24"/>
        </w:rPr>
        <w:t>rice will be increased or decreased by negotiation.</w:t>
      </w:r>
    </w:p>
    <w:p w:rsidR="004B520F" w:rsidRPr="00E00F11" w:rsidRDefault="004B520F" w:rsidP="00732A10">
      <w:pPr>
        <w:pStyle w:val="Heading2"/>
        <w:rPr>
          <w:sz w:val="24"/>
          <w:szCs w:val="24"/>
        </w:rPr>
      </w:pPr>
      <w:r w:rsidRPr="00E00F11">
        <w:rPr>
          <w:sz w:val="24"/>
          <w:szCs w:val="24"/>
        </w:rPr>
        <w:t xml:space="preserve">The normal one-way journey in </w:t>
      </w:r>
      <w:r w:rsidR="00EC5047" w:rsidRPr="00E00F11">
        <w:rPr>
          <w:sz w:val="24"/>
          <w:szCs w:val="24"/>
        </w:rPr>
        <w:t>Clause</w:t>
      </w:r>
      <w:r w:rsidRPr="00E00F11">
        <w:rPr>
          <w:sz w:val="24"/>
          <w:szCs w:val="24"/>
        </w:rPr>
        <w:t xml:space="preserve"> </w:t>
      </w:r>
      <w:r w:rsidR="00B63482" w:rsidRPr="00E00F11">
        <w:rPr>
          <w:sz w:val="24"/>
          <w:szCs w:val="24"/>
        </w:rPr>
        <w:fldChar w:fldCharType="begin"/>
      </w:r>
      <w:r w:rsidR="00B63482" w:rsidRPr="00E00F11">
        <w:rPr>
          <w:sz w:val="24"/>
          <w:szCs w:val="24"/>
        </w:rPr>
        <w:instrText xml:space="preserve"> REF _Ref332969036 \r \h </w:instrText>
      </w:r>
      <w:r w:rsidR="009071AD" w:rsidRPr="00E00F11">
        <w:rPr>
          <w:sz w:val="24"/>
          <w:szCs w:val="24"/>
        </w:rPr>
      </w:r>
      <w:r w:rsidR="00C470AD" w:rsidRPr="00E00F11">
        <w:rPr>
          <w:sz w:val="24"/>
          <w:szCs w:val="24"/>
        </w:rPr>
        <w:instrText xml:space="preserve"> \* MERGEFORMAT </w:instrText>
      </w:r>
      <w:r w:rsidR="00B63482" w:rsidRPr="00E00F11">
        <w:rPr>
          <w:sz w:val="24"/>
          <w:szCs w:val="24"/>
        </w:rPr>
        <w:fldChar w:fldCharType="separate"/>
      </w:r>
      <w:r w:rsidR="004B7D27">
        <w:rPr>
          <w:sz w:val="24"/>
          <w:szCs w:val="24"/>
        </w:rPr>
        <w:t>33.6</w:t>
      </w:r>
      <w:r w:rsidR="00B63482" w:rsidRPr="00E00F11">
        <w:rPr>
          <w:sz w:val="24"/>
          <w:szCs w:val="24"/>
        </w:rPr>
        <w:fldChar w:fldCharType="end"/>
      </w:r>
      <w:r w:rsidR="00CD1381" w:rsidRPr="00E00F11">
        <w:rPr>
          <w:sz w:val="24"/>
          <w:szCs w:val="24"/>
        </w:rPr>
        <w:t xml:space="preserve"> </w:t>
      </w:r>
      <w:r w:rsidRPr="00E00F11">
        <w:rPr>
          <w:sz w:val="24"/>
          <w:szCs w:val="24"/>
        </w:rPr>
        <w:t>refers to the distance between the first passenger pick up point and the last passenger drop off point</w:t>
      </w:r>
      <w:r w:rsidR="00340D79" w:rsidRPr="00E00F11">
        <w:rPr>
          <w:sz w:val="24"/>
          <w:szCs w:val="24"/>
        </w:rPr>
        <w:t xml:space="preserve"> (normally </w:t>
      </w:r>
      <w:r w:rsidR="00377C97" w:rsidRPr="00E00F11">
        <w:rPr>
          <w:sz w:val="24"/>
          <w:szCs w:val="24"/>
        </w:rPr>
        <w:t xml:space="preserve">home and </w:t>
      </w:r>
      <w:r w:rsidR="00340D79" w:rsidRPr="00E00F11">
        <w:rPr>
          <w:sz w:val="24"/>
          <w:szCs w:val="24"/>
        </w:rPr>
        <w:t>school address</w:t>
      </w:r>
      <w:r w:rsidR="00377C97" w:rsidRPr="00E00F11">
        <w:rPr>
          <w:sz w:val="24"/>
          <w:szCs w:val="24"/>
        </w:rPr>
        <w:t>es</w:t>
      </w:r>
      <w:r w:rsidR="00340D79" w:rsidRPr="00E00F11">
        <w:rPr>
          <w:sz w:val="24"/>
          <w:szCs w:val="24"/>
        </w:rPr>
        <w:t>)</w:t>
      </w:r>
      <w:r w:rsidRPr="00E00F11">
        <w:rPr>
          <w:sz w:val="24"/>
          <w:szCs w:val="24"/>
        </w:rPr>
        <w:t>.</w:t>
      </w:r>
    </w:p>
    <w:p w:rsidR="00D26DB3" w:rsidRPr="00E00F11" w:rsidRDefault="00CF47A2" w:rsidP="00732A10">
      <w:pPr>
        <w:pStyle w:val="Heading1"/>
        <w:tabs>
          <w:tab w:val="clear" w:pos="993"/>
          <w:tab w:val="num" w:pos="851"/>
        </w:tabs>
        <w:rPr>
          <w:bCs w:val="0"/>
          <w:sz w:val="24"/>
          <w:szCs w:val="24"/>
        </w:rPr>
      </w:pPr>
      <w:bookmarkStart w:id="203" w:name="_Toc341701717"/>
      <w:bookmarkStart w:id="204" w:name="_Toc341709801"/>
      <w:bookmarkStart w:id="205" w:name="_Toc341709947"/>
      <w:bookmarkStart w:id="206" w:name="_Toc459371571"/>
      <w:r w:rsidRPr="00E00F11">
        <w:rPr>
          <w:bCs w:val="0"/>
          <w:sz w:val="24"/>
          <w:szCs w:val="24"/>
        </w:rPr>
        <w:t xml:space="preserve">Assignment, </w:t>
      </w:r>
      <w:r w:rsidR="007C0FEA" w:rsidRPr="00E00F11">
        <w:rPr>
          <w:bCs w:val="0"/>
          <w:sz w:val="24"/>
          <w:szCs w:val="24"/>
        </w:rPr>
        <w:t>S</w:t>
      </w:r>
      <w:r w:rsidR="00D26DB3" w:rsidRPr="00E00F11">
        <w:rPr>
          <w:bCs w:val="0"/>
          <w:sz w:val="24"/>
          <w:szCs w:val="24"/>
        </w:rPr>
        <w:t>ubletting</w:t>
      </w:r>
      <w:r w:rsidRPr="00E00F11">
        <w:rPr>
          <w:bCs w:val="0"/>
          <w:sz w:val="24"/>
          <w:szCs w:val="24"/>
        </w:rPr>
        <w:t xml:space="preserve"> and Emergency Cover</w:t>
      </w:r>
      <w:bookmarkEnd w:id="203"/>
      <w:bookmarkEnd w:id="204"/>
      <w:bookmarkEnd w:id="205"/>
      <w:bookmarkEnd w:id="206"/>
      <w:r w:rsidR="00D26DB3" w:rsidRPr="00E00F11">
        <w:rPr>
          <w:bCs w:val="0"/>
          <w:sz w:val="24"/>
          <w:szCs w:val="24"/>
        </w:rPr>
        <w:t xml:space="preserve"> </w:t>
      </w:r>
    </w:p>
    <w:p w:rsidR="00D26DB3" w:rsidRPr="00E00F11" w:rsidRDefault="00D26DB3" w:rsidP="00732A10">
      <w:pPr>
        <w:pStyle w:val="Heading2"/>
        <w:rPr>
          <w:sz w:val="24"/>
          <w:szCs w:val="24"/>
        </w:rPr>
      </w:pPr>
      <w:r w:rsidRPr="00E00F11">
        <w:rPr>
          <w:sz w:val="24"/>
          <w:szCs w:val="24"/>
        </w:rPr>
        <w:t>The Council shall be entitled to assign the benefit of this Agreement and shall give written notice of any assignment to the Service Provider</w:t>
      </w:r>
      <w:r w:rsidR="00B63482" w:rsidRPr="00E00F11">
        <w:rPr>
          <w:sz w:val="24"/>
          <w:szCs w:val="24"/>
        </w:rPr>
        <w:t>.</w:t>
      </w:r>
    </w:p>
    <w:p w:rsidR="00C42C8C" w:rsidRPr="00E00F11" w:rsidRDefault="00D26DB3" w:rsidP="00732A10">
      <w:pPr>
        <w:pStyle w:val="Heading2"/>
        <w:rPr>
          <w:sz w:val="24"/>
          <w:szCs w:val="24"/>
        </w:rPr>
      </w:pPr>
      <w:r w:rsidRPr="00E00F11">
        <w:rPr>
          <w:sz w:val="24"/>
          <w:szCs w:val="24"/>
        </w:rPr>
        <w:t>The Service Provider shall not transfer or assign directly or indirectly to any person or persons whatever any portion of this Agreement, without written permission given on behalf of the Council by the Authorised Officer</w:t>
      </w:r>
      <w:r w:rsidR="00B63482" w:rsidRPr="00E00F11">
        <w:rPr>
          <w:sz w:val="24"/>
          <w:szCs w:val="24"/>
        </w:rPr>
        <w:t>.</w:t>
      </w:r>
    </w:p>
    <w:p w:rsidR="00C42C8C" w:rsidRPr="00E00F11" w:rsidRDefault="00C42C8C" w:rsidP="00732A10">
      <w:pPr>
        <w:pStyle w:val="Heading2"/>
        <w:rPr>
          <w:sz w:val="24"/>
          <w:szCs w:val="24"/>
        </w:rPr>
      </w:pPr>
      <w:r w:rsidRPr="00E00F11">
        <w:rPr>
          <w:sz w:val="24"/>
          <w:szCs w:val="24"/>
        </w:rPr>
        <w:t>The Service Provider may arrange short term cover for the Services in cases of emergency, but must obtain the prior agreement of the Council as to the suitability of the arrangements. In any instance of emergency cover it remains the responsibility of the Service Provider to ensure that the Services are provided in accordance with all terms of the Agreement</w:t>
      </w:r>
      <w:r w:rsidR="00B63482" w:rsidRPr="00E00F11">
        <w:rPr>
          <w:sz w:val="24"/>
          <w:szCs w:val="24"/>
        </w:rPr>
        <w:t>.</w:t>
      </w:r>
    </w:p>
    <w:p w:rsidR="008A10F6" w:rsidRPr="00E00F11" w:rsidRDefault="008A10F6" w:rsidP="00732A10">
      <w:pPr>
        <w:pStyle w:val="Heading2"/>
        <w:rPr>
          <w:sz w:val="24"/>
          <w:szCs w:val="24"/>
        </w:rPr>
      </w:pPr>
      <w:r w:rsidRPr="00E00F11">
        <w:rPr>
          <w:sz w:val="24"/>
          <w:szCs w:val="24"/>
        </w:rPr>
        <w:t>Where the Service Provider fails to provide the Services</w:t>
      </w:r>
      <w:r w:rsidR="00377C97" w:rsidRPr="00E00F11">
        <w:rPr>
          <w:sz w:val="24"/>
          <w:szCs w:val="24"/>
        </w:rPr>
        <w:t>,</w:t>
      </w:r>
      <w:r w:rsidRPr="00E00F11">
        <w:rPr>
          <w:sz w:val="24"/>
          <w:szCs w:val="24"/>
        </w:rPr>
        <w:t xml:space="preserve"> the Council may arrange coverage and any cost so incurred, including an administration fee, will be charged to the Service Provider.</w:t>
      </w:r>
    </w:p>
    <w:p w:rsidR="00D26DB3" w:rsidRPr="00E00F11" w:rsidRDefault="00D26DB3" w:rsidP="00732A10">
      <w:pPr>
        <w:pStyle w:val="Heading1"/>
        <w:tabs>
          <w:tab w:val="clear" w:pos="993"/>
          <w:tab w:val="num" w:pos="851"/>
        </w:tabs>
        <w:rPr>
          <w:bCs w:val="0"/>
          <w:sz w:val="24"/>
          <w:szCs w:val="24"/>
        </w:rPr>
      </w:pPr>
      <w:bookmarkStart w:id="207" w:name="_Toc341701718"/>
      <w:bookmarkStart w:id="208" w:name="_Toc341709802"/>
      <w:bookmarkStart w:id="209" w:name="_Toc341709948"/>
      <w:bookmarkStart w:id="210" w:name="_Toc459371572"/>
      <w:r w:rsidRPr="00E00F11">
        <w:rPr>
          <w:bCs w:val="0"/>
          <w:sz w:val="24"/>
          <w:szCs w:val="24"/>
        </w:rPr>
        <w:t>Monitoring of the Services</w:t>
      </w:r>
      <w:bookmarkEnd w:id="207"/>
      <w:bookmarkEnd w:id="208"/>
      <w:bookmarkEnd w:id="209"/>
      <w:bookmarkEnd w:id="210"/>
      <w:r w:rsidRPr="00E00F11">
        <w:rPr>
          <w:bCs w:val="0"/>
          <w:sz w:val="24"/>
          <w:szCs w:val="24"/>
        </w:rPr>
        <w:t xml:space="preserve"> </w:t>
      </w:r>
    </w:p>
    <w:p w:rsidR="00D26DB3" w:rsidRDefault="00D26DB3" w:rsidP="00732A10">
      <w:pPr>
        <w:pStyle w:val="Heading2"/>
        <w:rPr>
          <w:sz w:val="24"/>
          <w:szCs w:val="24"/>
        </w:rPr>
      </w:pPr>
      <w:r w:rsidRPr="00E00F11">
        <w:rPr>
          <w:sz w:val="24"/>
          <w:szCs w:val="24"/>
        </w:rPr>
        <w:t xml:space="preserve">The Service will be monitored in accordance with the procedures and service standards referred to in </w:t>
      </w:r>
      <w:r w:rsidR="00D21FDA" w:rsidRPr="00E00F11">
        <w:rPr>
          <w:sz w:val="24"/>
          <w:szCs w:val="24"/>
        </w:rPr>
        <w:t>the Specification</w:t>
      </w:r>
      <w:r w:rsidR="00B63482" w:rsidRPr="00E00F11">
        <w:rPr>
          <w:sz w:val="24"/>
          <w:szCs w:val="24"/>
        </w:rPr>
        <w:t>.</w:t>
      </w:r>
    </w:p>
    <w:p w:rsidR="005024B3" w:rsidRPr="005024B3" w:rsidRDefault="005024B3" w:rsidP="005024B3"/>
    <w:p w:rsidR="00126BB2" w:rsidRPr="00E00F11" w:rsidRDefault="00126BB2" w:rsidP="00732A10">
      <w:pPr>
        <w:pStyle w:val="Heading1"/>
        <w:tabs>
          <w:tab w:val="clear" w:pos="993"/>
          <w:tab w:val="num" w:pos="851"/>
        </w:tabs>
        <w:rPr>
          <w:sz w:val="24"/>
          <w:szCs w:val="24"/>
        </w:rPr>
      </w:pPr>
      <w:bookmarkStart w:id="211" w:name="_Ref245109431"/>
      <w:bookmarkStart w:id="212" w:name="_Ref271781953"/>
      <w:bookmarkStart w:id="213" w:name="_Toc341701719"/>
      <w:bookmarkStart w:id="214" w:name="_Toc341709803"/>
      <w:bookmarkStart w:id="215" w:name="_Toc341709949"/>
      <w:bookmarkStart w:id="216" w:name="_Toc459371573"/>
      <w:r w:rsidRPr="00E00F11">
        <w:rPr>
          <w:sz w:val="24"/>
          <w:szCs w:val="24"/>
        </w:rPr>
        <w:lastRenderedPageBreak/>
        <w:t>Health and S</w:t>
      </w:r>
      <w:r w:rsidR="00552A3F" w:rsidRPr="00E00F11">
        <w:rPr>
          <w:sz w:val="24"/>
          <w:szCs w:val="24"/>
        </w:rPr>
        <w:t>afety</w:t>
      </w:r>
      <w:bookmarkEnd w:id="212"/>
      <w:bookmarkEnd w:id="213"/>
      <w:bookmarkEnd w:id="214"/>
      <w:bookmarkEnd w:id="215"/>
      <w:bookmarkEnd w:id="216"/>
    </w:p>
    <w:p w:rsidR="00126BB2" w:rsidRPr="00E00F11" w:rsidRDefault="00126BB2" w:rsidP="00732A10">
      <w:pPr>
        <w:pStyle w:val="Heading2"/>
        <w:rPr>
          <w:sz w:val="24"/>
          <w:szCs w:val="24"/>
        </w:rPr>
      </w:pPr>
      <w:r w:rsidRPr="00E00F11">
        <w:rPr>
          <w:sz w:val="24"/>
          <w:szCs w:val="24"/>
        </w:rPr>
        <w:t>The Service Provider must comply with the requirements of t</w:t>
      </w:r>
      <w:r w:rsidR="00340D79" w:rsidRPr="00E00F11">
        <w:rPr>
          <w:sz w:val="24"/>
          <w:szCs w:val="24"/>
        </w:rPr>
        <w:t>he Health and Safety at Work</w:t>
      </w:r>
      <w:r w:rsidR="00904911" w:rsidRPr="00E00F11">
        <w:rPr>
          <w:sz w:val="24"/>
          <w:szCs w:val="24"/>
        </w:rPr>
        <w:t xml:space="preserve"> etc</w:t>
      </w:r>
      <w:r w:rsidRPr="00E00F11">
        <w:rPr>
          <w:sz w:val="24"/>
          <w:szCs w:val="24"/>
        </w:rPr>
        <w:t xml:space="preserve"> Act 1974 insofar as they apply to the provision of the Service</w:t>
      </w:r>
      <w:r w:rsidR="00753171" w:rsidRPr="00E00F11">
        <w:rPr>
          <w:sz w:val="24"/>
          <w:szCs w:val="24"/>
        </w:rPr>
        <w:t>s</w:t>
      </w:r>
      <w:r w:rsidRPr="00E00F11">
        <w:rPr>
          <w:sz w:val="24"/>
          <w:szCs w:val="24"/>
        </w:rPr>
        <w:t>.</w:t>
      </w:r>
    </w:p>
    <w:p w:rsidR="00126BB2" w:rsidRDefault="00126BB2" w:rsidP="00732A10">
      <w:pPr>
        <w:pStyle w:val="Heading2"/>
        <w:rPr>
          <w:sz w:val="24"/>
          <w:szCs w:val="24"/>
        </w:rPr>
      </w:pPr>
      <w:r w:rsidRPr="00E00F11">
        <w:rPr>
          <w:sz w:val="24"/>
          <w:szCs w:val="24"/>
        </w:rPr>
        <w:t xml:space="preserve">Failure by </w:t>
      </w:r>
      <w:r w:rsidR="00753171" w:rsidRPr="00E00F11">
        <w:rPr>
          <w:sz w:val="24"/>
          <w:szCs w:val="24"/>
        </w:rPr>
        <w:t xml:space="preserve">the Service Provider </w:t>
      </w:r>
      <w:r w:rsidRPr="00E00F11">
        <w:rPr>
          <w:sz w:val="24"/>
          <w:szCs w:val="24"/>
        </w:rPr>
        <w:t xml:space="preserve">to comply with its obligations under this Clause </w:t>
      </w:r>
      <w:r w:rsidR="00964999" w:rsidRPr="00E00F11">
        <w:rPr>
          <w:sz w:val="24"/>
          <w:szCs w:val="24"/>
          <w:highlight w:val="yellow"/>
        </w:rPr>
        <w:fldChar w:fldCharType="begin"/>
      </w:r>
      <w:r w:rsidR="00964999" w:rsidRPr="00E00F11">
        <w:rPr>
          <w:sz w:val="24"/>
          <w:szCs w:val="24"/>
        </w:rPr>
        <w:instrText xml:space="preserve"> REF _Ref271781953 \r \h </w:instrText>
      </w:r>
      <w:r w:rsidR="00A573ED" w:rsidRPr="00E00F11">
        <w:rPr>
          <w:sz w:val="24"/>
          <w:szCs w:val="24"/>
          <w:highlight w:val="yellow"/>
        </w:rPr>
      </w:r>
      <w:r w:rsidR="00FD2427" w:rsidRPr="00E00F11">
        <w:rPr>
          <w:sz w:val="24"/>
          <w:szCs w:val="24"/>
          <w:highlight w:val="yellow"/>
        </w:rPr>
        <w:instrText xml:space="preserve"> \* MERGEFORMAT </w:instrText>
      </w:r>
      <w:r w:rsidR="00964999" w:rsidRPr="00E00F11">
        <w:rPr>
          <w:sz w:val="24"/>
          <w:szCs w:val="24"/>
          <w:highlight w:val="yellow"/>
        </w:rPr>
        <w:fldChar w:fldCharType="separate"/>
      </w:r>
      <w:r w:rsidR="004B7D27">
        <w:rPr>
          <w:sz w:val="24"/>
          <w:szCs w:val="24"/>
        </w:rPr>
        <w:t>36</w:t>
      </w:r>
      <w:r w:rsidR="00964999" w:rsidRPr="00E00F11">
        <w:rPr>
          <w:sz w:val="24"/>
          <w:szCs w:val="24"/>
          <w:highlight w:val="yellow"/>
        </w:rPr>
        <w:fldChar w:fldCharType="end"/>
      </w:r>
      <w:r w:rsidRPr="00E00F11">
        <w:rPr>
          <w:sz w:val="24"/>
          <w:szCs w:val="24"/>
        </w:rPr>
        <w:t xml:space="preserve"> may be regarded as a fundamental breach of this </w:t>
      </w:r>
      <w:r w:rsidR="00B63482" w:rsidRPr="00E00F11">
        <w:rPr>
          <w:sz w:val="24"/>
          <w:szCs w:val="24"/>
        </w:rPr>
        <w:t>A</w:t>
      </w:r>
      <w:r w:rsidRPr="00E00F11">
        <w:rPr>
          <w:sz w:val="24"/>
          <w:szCs w:val="24"/>
        </w:rPr>
        <w:t>greement.</w:t>
      </w:r>
    </w:p>
    <w:p w:rsidR="00C04C26" w:rsidRPr="00C04C26" w:rsidRDefault="00C04C26" w:rsidP="00C04C26">
      <w:pPr>
        <w:pStyle w:val="Heading1"/>
      </w:pPr>
      <w:bookmarkStart w:id="217" w:name="_Toc274573586"/>
      <w:bookmarkStart w:id="218" w:name="_Toc322072695"/>
      <w:bookmarkStart w:id="219" w:name="_Toc459371574"/>
      <w:r w:rsidRPr="00C04C26">
        <w:t>TUPE</w:t>
      </w:r>
      <w:bookmarkStart w:id="220" w:name="_Toc262631698"/>
      <w:bookmarkEnd w:id="217"/>
      <w:bookmarkEnd w:id="218"/>
      <w:bookmarkEnd w:id="219"/>
      <w:r w:rsidRPr="00C04C26">
        <w:t xml:space="preserve"> </w:t>
      </w:r>
      <w:bookmarkEnd w:id="220"/>
    </w:p>
    <w:p w:rsidR="00C04C26" w:rsidRPr="002E2885" w:rsidRDefault="00C04C26" w:rsidP="002E2885">
      <w:pPr>
        <w:pStyle w:val="Heading2"/>
      </w:pPr>
      <w:r w:rsidRPr="002E2885">
        <w:t>The Service Provider recognises that TUPE may apply in respect of this Agreement, and should they so apply that for the purposes of TUPE, the undertaking concerned (or any relevant part of the undertaking) shall transfer to the Service Provider on the commencement of full operations. At the termination and/or expiry of this Agreement the provision detailed below shall apply.</w:t>
      </w:r>
    </w:p>
    <w:p w:rsidR="00C04C26" w:rsidRPr="002E2885" w:rsidRDefault="00C04C26" w:rsidP="002E2885">
      <w:pPr>
        <w:pStyle w:val="Heading2"/>
      </w:pPr>
      <w:bookmarkStart w:id="221" w:name="_Ref276635574"/>
      <w:r w:rsidRPr="002E2885">
        <w:t>During the period of six months preceding the expiry of the Agreement or after the Council has given notice to terminate the Agreement or the Service Provider stops trading, and within 20 working days of being so requested by the Council, the Service Provider shall fully and accurately disclose to the Council for the purposes of TUPE all information relating to its employees engaged in providing Services under the Agreement, in particular, but not necessarily restricted to, the following:</w:t>
      </w:r>
      <w:bookmarkEnd w:id="221"/>
      <w:r w:rsidRPr="002E2885">
        <w:t xml:space="preserve"> </w:t>
      </w:r>
    </w:p>
    <w:p w:rsidR="00C04C26" w:rsidRPr="002E2885" w:rsidRDefault="00C04C26" w:rsidP="002E2885">
      <w:pPr>
        <w:pStyle w:val="Heading3"/>
        <w:rPr>
          <w:sz w:val="24"/>
          <w:szCs w:val="24"/>
        </w:rPr>
      </w:pPr>
      <w:r w:rsidRPr="002E2885">
        <w:rPr>
          <w:sz w:val="24"/>
          <w:szCs w:val="24"/>
        </w:rPr>
        <w:t xml:space="preserve">the total number of Staff whose employment with the Service Provider is liable to be terminated at the expiry of this Agreement but for any operation of law; and </w:t>
      </w:r>
    </w:p>
    <w:p w:rsidR="00C04C26" w:rsidRPr="002E2885" w:rsidRDefault="00C04C26" w:rsidP="002E2885">
      <w:pPr>
        <w:pStyle w:val="Heading3"/>
        <w:rPr>
          <w:sz w:val="24"/>
          <w:szCs w:val="24"/>
        </w:rPr>
      </w:pPr>
      <w:r w:rsidRPr="002E2885">
        <w:rPr>
          <w:sz w:val="24"/>
          <w:szCs w:val="24"/>
        </w:rPr>
        <w:t xml:space="preserve">for each person, age and gender, details of their salary, and pay settlements covering that person which relate to future dates but which have already been agreed and their redundancy entitlements (the names of individual members of employed Staff do not have to be given); and </w:t>
      </w:r>
    </w:p>
    <w:p w:rsidR="00C04C26" w:rsidRPr="002E2885" w:rsidRDefault="00C04C26" w:rsidP="002E2885">
      <w:pPr>
        <w:pStyle w:val="Heading3"/>
        <w:rPr>
          <w:sz w:val="24"/>
          <w:szCs w:val="24"/>
        </w:rPr>
      </w:pPr>
      <w:r w:rsidRPr="002E2885">
        <w:rPr>
          <w:sz w:val="24"/>
          <w:szCs w:val="24"/>
        </w:rPr>
        <w:t xml:space="preserve">full information about the other terms and conditions on which the affected Staff are employed (including but not limited to their working arrangements), or about where that information can be found; and </w:t>
      </w:r>
    </w:p>
    <w:p w:rsidR="00C04C26" w:rsidRPr="002E2885" w:rsidRDefault="00C04C26" w:rsidP="002E2885">
      <w:pPr>
        <w:pStyle w:val="Heading3"/>
        <w:rPr>
          <w:sz w:val="24"/>
          <w:szCs w:val="24"/>
        </w:rPr>
      </w:pPr>
      <w:r w:rsidRPr="002E2885">
        <w:rPr>
          <w:sz w:val="24"/>
          <w:szCs w:val="24"/>
        </w:rPr>
        <w:t xml:space="preserve">details of pensions entitlements, if any; and </w:t>
      </w:r>
    </w:p>
    <w:p w:rsidR="00C04C26" w:rsidRPr="002E2885" w:rsidRDefault="00C04C26" w:rsidP="002E2885">
      <w:pPr>
        <w:pStyle w:val="Heading3"/>
        <w:rPr>
          <w:sz w:val="24"/>
          <w:szCs w:val="24"/>
        </w:rPr>
      </w:pPr>
      <w:r w:rsidRPr="002E2885">
        <w:rPr>
          <w:sz w:val="24"/>
          <w:szCs w:val="24"/>
        </w:rPr>
        <w:t xml:space="preserve">job titles of the members of Staff affected and the qualifications required for each position. </w:t>
      </w:r>
    </w:p>
    <w:p w:rsidR="00C04C26" w:rsidRPr="002E2885" w:rsidRDefault="00C04C26" w:rsidP="002E2885">
      <w:pPr>
        <w:pStyle w:val="Heading2"/>
        <w:rPr>
          <w:bCs w:val="0"/>
          <w:iCs w:val="0"/>
          <w:sz w:val="24"/>
        </w:rPr>
      </w:pPr>
      <w:r w:rsidRPr="002E2885">
        <w:rPr>
          <w:bCs w:val="0"/>
          <w:iCs w:val="0"/>
          <w:sz w:val="24"/>
        </w:rPr>
        <w:t>The Service Provider shall permit the Council to use the information for the purposes of TUPE and of re-tendering.  The Service Provider will co-operate with the re-tendering of the Agreement by allowing the transferee to communicate with and meet the affected employees and/or their representatives.</w:t>
      </w:r>
    </w:p>
    <w:p w:rsidR="00C04C26" w:rsidRPr="002E2885" w:rsidRDefault="00C04C26" w:rsidP="002E2885">
      <w:pPr>
        <w:pStyle w:val="Heading2"/>
        <w:rPr>
          <w:bCs w:val="0"/>
          <w:iCs w:val="0"/>
          <w:sz w:val="24"/>
        </w:rPr>
      </w:pPr>
      <w:r w:rsidRPr="002E2885">
        <w:rPr>
          <w:bCs w:val="0"/>
          <w:iCs w:val="0"/>
          <w:sz w:val="24"/>
        </w:rPr>
        <w:t xml:space="preserve">The Service Provider agrees to indemnify the Council fully and to hold it harmless at all times from and against all losses, actions, proceedings, claims, expenses, awards, costs and all other liabilities whatsoever in any way connected with or arising from or relating to the provision of information under clause </w:t>
      </w:r>
      <w:r w:rsidR="002E2885" w:rsidRPr="002E2885">
        <w:rPr>
          <w:bCs w:val="0"/>
          <w:iCs w:val="0"/>
          <w:sz w:val="24"/>
        </w:rPr>
        <w:fldChar w:fldCharType="begin"/>
      </w:r>
      <w:r w:rsidR="002E2885" w:rsidRPr="002E2885">
        <w:rPr>
          <w:bCs w:val="0"/>
          <w:iCs w:val="0"/>
          <w:sz w:val="24"/>
        </w:rPr>
        <w:instrText xml:space="preserve"> REF _Ref276635574 \r \h </w:instrText>
      </w:r>
      <w:r w:rsidR="002E2885" w:rsidRPr="002E2885">
        <w:rPr>
          <w:bCs w:val="0"/>
          <w:iCs w:val="0"/>
          <w:sz w:val="24"/>
        </w:rPr>
      </w:r>
      <w:r w:rsidR="002E2885">
        <w:rPr>
          <w:bCs w:val="0"/>
          <w:iCs w:val="0"/>
          <w:sz w:val="24"/>
        </w:rPr>
        <w:instrText xml:space="preserve"> \* MERGEFORMAT </w:instrText>
      </w:r>
      <w:r w:rsidR="002E2885" w:rsidRPr="002E2885">
        <w:rPr>
          <w:bCs w:val="0"/>
          <w:iCs w:val="0"/>
          <w:sz w:val="24"/>
        </w:rPr>
        <w:fldChar w:fldCharType="separate"/>
      </w:r>
      <w:r w:rsidR="004B7D27">
        <w:rPr>
          <w:bCs w:val="0"/>
          <w:iCs w:val="0"/>
          <w:sz w:val="24"/>
        </w:rPr>
        <w:t>37.2</w:t>
      </w:r>
      <w:r w:rsidR="002E2885" w:rsidRPr="002E2885">
        <w:rPr>
          <w:bCs w:val="0"/>
          <w:iCs w:val="0"/>
          <w:sz w:val="24"/>
        </w:rPr>
        <w:fldChar w:fldCharType="end"/>
      </w:r>
      <w:r w:rsidRPr="002E2885">
        <w:rPr>
          <w:bCs w:val="0"/>
          <w:iCs w:val="0"/>
          <w:sz w:val="24"/>
        </w:rPr>
        <w:t>.</w:t>
      </w:r>
    </w:p>
    <w:p w:rsidR="00C04C26" w:rsidRPr="002E2885" w:rsidRDefault="00C04C26" w:rsidP="002E2885">
      <w:pPr>
        <w:pStyle w:val="Heading2"/>
        <w:rPr>
          <w:bCs w:val="0"/>
          <w:iCs w:val="0"/>
          <w:sz w:val="24"/>
        </w:rPr>
      </w:pPr>
      <w:r w:rsidRPr="002E2885">
        <w:rPr>
          <w:bCs w:val="0"/>
          <w:iCs w:val="0"/>
          <w:sz w:val="24"/>
        </w:rPr>
        <w:t xml:space="preserve">The Service Provider agrees to indemnify the Council from and against all losses, actions, proceedings, claims, expenses, awards, costs and all other liabilities (including legal fees) in connection with or as a result of any claim or demand by </w:t>
      </w:r>
      <w:r w:rsidRPr="002E2885">
        <w:rPr>
          <w:bCs w:val="0"/>
          <w:iCs w:val="0"/>
          <w:sz w:val="24"/>
        </w:rPr>
        <w:lastRenderedPageBreak/>
        <w:t xml:space="preserve">any employee or other employee or person claiming to be an employee on any date upon which the Agreement is terminated and/or transferred to any third Party (“Relevant Transfer Date”) arising out of their employment or its termination whether such claim or claims arise before or after the Relevant Transfer Date. </w:t>
      </w:r>
    </w:p>
    <w:p w:rsidR="00C04C26" w:rsidRPr="002E2885" w:rsidRDefault="00C04C26" w:rsidP="002E2885">
      <w:pPr>
        <w:pStyle w:val="Heading2"/>
        <w:rPr>
          <w:bCs w:val="0"/>
          <w:iCs w:val="0"/>
          <w:sz w:val="24"/>
        </w:rPr>
      </w:pPr>
      <w:r w:rsidRPr="002E2885">
        <w:rPr>
          <w:bCs w:val="0"/>
          <w:iCs w:val="0"/>
          <w:sz w:val="24"/>
        </w:rPr>
        <w:t xml:space="preserve">In the event that the information provided by the Service Provider in accordance with clause </w:t>
      </w:r>
      <w:r w:rsidR="002E2885" w:rsidRPr="002E2885">
        <w:rPr>
          <w:bCs w:val="0"/>
          <w:iCs w:val="0"/>
          <w:sz w:val="24"/>
        </w:rPr>
        <w:fldChar w:fldCharType="begin"/>
      </w:r>
      <w:r w:rsidR="002E2885" w:rsidRPr="002E2885">
        <w:rPr>
          <w:bCs w:val="0"/>
          <w:iCs w:val="0"/>
          <w:sz w:val="24"/>
        </w:rPr>
        <w:instrText xml:space="preserve"> REF _Ref276635574 \r \h </w:instrText>
      </w:r>
      <w:r w:rsidR="002E2885" w:rsidRPr="002E2885">
        <w:rPr>
          <w:bCs w:val="0"/>
          <w:iCs w:val="0"/>
          <w:sz w:val="24"/>
        </w:rPr>
      </w:r>
      <w:r w:rsidR="002E2885">
        <w:rPr>
          <w:bCs w:val="0"/>
          <w:iCs w:val="0"/>
          <w:sz w:val="24"/>
        </w:rPr>
        <w:instrText xml:space="preserve"> \* MERGEFORMAT </w:instrText>
      </w:r>
      <w:r w:rsidR="002E2885" w:rsidRPr="002E2885">
        <w:rPr>
          <w:bCs w:val="0"/>
          <w:iCs w:val="0"/>
          <w:sz w:val="24"/>
        </w:rPr>
        <w:fldChar w:fldCharType="separate"/>
      </w:r>
      <w:r w:rsidR="004B7D27">
        <w:rPr>
          <w:bCs w:val="0"/>
          <w:iCs w:val="0"/>
          <w:sz w:val="24"/>
        </w:rPr>
        <w:t>37.2</w:t>
      </w:r>
      <w:r w:rsidR="002E2885" w:rsidRPr="002E2885">
        <w:rPr>
          <w:bCs w:val="0"/>
          <w:iCs w:val="0"/>
          <w:sz w:val="24"/>
        </w:rPr>
        <w:fldChar w:fldCharType="end"/>
      </w:r>
      <w:r w:rsidRPr="002E2885">
        <w:rPr>
          <w:bCs w:val="0"/>
          <w:iCs w:val="0"/>
          <w:sz w:val="24"/>
        </w:rPr>
        <w:t xml:space="preserve"> above becomes inaccurate, whether due to changes to the employment and personnel details of the affected employees made subsequent to the original provision of such information or by reason of the Service Provider becoming aware that the information originally given was inaccurate, the Service Provider shall notify the Council of the inaccuracies and provide the amended information. </w:t>
      </w:r>
    </w:p>
    <w:p w:rsidR="00C04C26" w:rsidRPr="002E2885" w:rsidRDefault="00C04C26" w:rsidP="002E2885">
      <w:pPr>
        <w:pStyle w:val="Heading2"/>
        <w:rPr>
          <w:bCs w:val="0"/>
          <w:iCs w:val="0"/>
          <w:sz w:val="24"/>
        </w:rPr>
      </w:pPr>
      <w:r w:rsidRPr="002E2885">
        <w:rPr>
          <w:bCs w:val="0"/>
          <w:iCs w:val="0"/>
          <w:sz w:val="24"/>
        </w:rPr>
        <w:t>The provisions of this clause shall apply during the continuance of this Agreement and indefinitely after its termination.</w:t>
      </w:r>
    </w:p>
    <w:p w:rsidR="00C04C26" w:rsidRPr="00C04C26" w:rsidRDefault="00C04C26" w:rsidP="00C04C26"/>
    <w:p w:rsidR="007F73B2" w:rsidRPr="00E00F11" w:rsidRDefault="007F73B2" w:rsidP="00732A10">
      <w:pPr>
        <w:pStyle w:val="Heading1"/>
        <w:tabs>
          <w:tab w:val="clear" w:pos="993"/>
          <w:tab w:val="num" w:pos="851"/>
        </w:tabs>
        <w:rPr>
          <w:sz w:val="24"/>
          <w:szCs w:val="24"/>
        </w:rPr>
      </w:pPr>
      <w:bookmarkStart w:id="222" w:name="_Toc341701720"/>
      <w:bookmarkStart w:id="223" w:name="_Toc341709804"/>
      <w:bookmarkStart w:id="224" w:name="_Toc341709950"/>
      <w:bookmarkStart w:id="225" w:name="_Toc459371575"/>
      <w:r w:rsidRPr="00E00F11">
        <w:rPr>
          <w:sz w:val="24"/>
          <w:szCs w:val="24"/>
        </w:rPr>
        <w:t>Governing Law and Jurisdiction</w:t>
      </w:r>
      <w:bookmarkEnd w:id="211"/>
      <w:bookmarkEnd w:id="222"/>
      <w:bookmarkEnd w:id="223"/>
      <w:bookmarkEnd w:id="224"/>
      <w:bookmarkEnd w:id="225"/>
    </w:p>
    <w:p w:rsidR="007F73B2" w:rsidRPr="00E00F11" w:rsidRDefault="006F522B" w:rsidP="00732A10">
      <w:pPr>
        <w:pStyle w:val="Heading2"/>
        <w:rPr>
          <w:sz w:val="24"/>
          <w:szCs w:val="24"/>
        </w:rPr>
      </w:pPr>
      <w:r w:rsidRPr="00E00F11">
        <w:rPr>
          <w:sz w:val="24"/>
          <w:szCs w:val="24"/>
        </w:rPr>
        <w:t>The Parties</w:t>
      </w:r>
      <w:r w:rsidR="007F73B2" w:rsidRPr="00E00F11">
        <w:rPr>
          <w:sz w:val="24"/>
          <w:szCs w:val="24"/>
        </w:rPr>
        <w:t xml:space="preserve"> accept the exclusive jurisdiction of the English courts and agree that the </w:t>
      </w:r>
      <w:r w:rsidR="007B0CCB" w:rsidRPr="00E00F11">
        <w:rPr>
          <w:sz w:val="24"/>
          <w:szCs w:val="24"/>
        </w:rPr>
        <w:t>Agreement</w:t>
      </w:r>
      <w:r w:rsidR="007F73B2" w:rsidRPr="00E00F11">
        <w:rPr>
          <w:sz w:val="24"/>
          <w:szCs w:val="24"/>
        </w:rPr>
        <w:t xml:space="preserve"> and all non-contractual obligations and other matters arising from or connected with it are to be governed and const</w:t>
      </w:r>
      <w:r w:rsidR="007B0CCB" w:rsidRPr="00E00F11">
        <w:rPr>
          <w:sz w:val="24"/>
          <w:szCs w:val="24"/>
        </w:rPr>
        <w:t>rued according to English Law</w:t>
      </w:r>
      <w:r w:rsidR="00B63482" w:rsidRPr="00E00F11">
        <w:rPr>
          <w:sz w:val="24"/>
          <w:szCs w:val="24"/>
        </w:rPr>
        <w:t>.</w:t>
      </w:r>
    </w:p>
    <w:p w:rsidR="00237E23" w:rsidRPr="00E00F11" w:rsidRDefault="00237E23" w:rsidP="00732A10">
      <w:pPr>
        <w:pStyle w:val="Heading1"/>
        <w:tabs>
          <w:tab w:val="clear" w:pos="993"/>
          <w:tab w:val="num" w:pos="851"/>
        </w:tabs>
        <w:rPr>
          <w:sz w:val="24"/>
          <w:szCs w:val="24"/>
        </w:rPr>
      </w:pPr>
      <w:bookmarkStart w:id="226" w:name="_Toc341701721"/>
      <w:bookmarkStart w:id="227" w:name="_Toc341709805"/>
      <w:bookmarkStart w:id="228" w:name="_Toc341709951"/>
      <w:bookmarkStart w:id="229" w:name="_Toc459371576"/>
      <w:r w:rsidRPr="00E00F11">
        <w:rPr>
          <w:sz w:val="24"/>
          <w:szCs w:val="24"/>
        </w:rPr>
        <w:t>General</w:t>
      </w:r>
      <w:bookmarkEnd w:id="226"/>
      <w:bookmarkEnd w:id="227"/>
      <w:bookmarkEnd w:id="228"/>
      <w:bookmarkEnd w:id="229"/>
      <w:r w:rsidRPr="00E00F11">
        <w:rPr>
          <w:sz w:val="24"/>
          <w:szCs w:val="24"/>
        </w:rPr>
        <w:t xml:space="preserve"> </w:t>
      </w:r>
    </w:p>
    <w:p w:rsidR="00237E23" w:rsidRPr="00E00F11" w:rsidRDefault="00237E23" w:rsidP="00732A10">
      <w:pPr>
        <w:pStyle w:val="Heading2"/>
        <w:rPr>
          <w:sz w:val="24"/>
          <w:szCs w:val="24"/>
        </w:rPr>
      </w:pPr>
      <w:r w:rsidRPr="00E00F11">
        <w:rPr>
          <w:sz w:val="24"/>
          <w:szCs w:val="24"/>
        </w:rPr>
        <w:t xml:space="preserve">The Service Provider shall ensure that its employees and agents are made aware of the Council’s Whistleblowing Policy and that the details of this policy are fully explained to </w:t>
      </w:r>
      <w:r w:rsidR="00964999" w:rsidRPr="00E00F11">
        <w:rPr>
          <w:sz w:val="24"/>
          <w:szCs w:val="24"/>
        </w:rPr>
        <w:t>them</w:t>
      </w:r>
      <w:r w:rsidRPr="00E00F11">
        <w:rPr>
          <w:sz w:val="24"/>
          <w:szCs w:val="24"/>
        </w:rPr>
        <w:t xml:space="preserve"> and the Service Provider shall provide the Council with evidence of doing so upon request.</w:t>
      </w:r>
    </w:p>
    <w:p w:rsidR="00EA247F" w:rsidRPr="00E00F11" w:rsidRDefault="00237E23" w:rsidP="00732A10">
      <w:pPr>
        <w:pStyle w:val="Heading2"/>
        <w:rPr>
          <w:sz w:val="24"/>
          <w:szCs w:val="24"/>
        </w:rPr>
      </w:pPr>
      <w:r w:rsidRPr="00E00F11">
        <w:rPr>
          <w:sz w:val="24"/>
          <w:szCs w:val="24"/>
        </w:rPr>
        <w:t xml:space="preserve">The </w:t>
      </w:r>
      <w:r w:rsidR="00801BCC" w:rsidRPr="00E00F11">
        <w:rPr>
          <w:sz w:val="24"/>
          <w:szCs w:val="24"/>
        </w:rPr>
        <w:t xml:space="preserve">Service </w:t>
      </w:r>
      <w:r w:rsidRPr="00E00F11">
        <w:rPr>
          <w:sz w:val="24"/>
          <w:szCs w:val="24"/>
        </w:rPr>
        <w:t>Provider shall, and shall use reasonable endeavours to ensure that its employees, agents and subcontractors shall, at all times, act in a way which is compatible with the Convention Rights within the meaning of Section 1 of the Human Rights Act 1998.</w:t>
      </w:r>
    </w:p>
    <w:p w:rsidR="00801BCC" w:rsidRPr="00E00F11" w:rsidRDefault="00801BCC" w:rsidP="00732A10">
      <w:pPr>
        <w:pStyle w:val="Heading2"/>
        <w:rPr>
          <w:sz w:val="24"/>
          <w:szCs w:val="24"/>
        </w:rPr>
      </w:pPr>
      <w:r w:rsidRPr="00E00F11">
        <w:rPr>
          <w:sz w:val="24"/>
          <w:szCs w:val="24"/>
        </w:rPr>
        <w:t>The Service Provider shall not issue any press release or make any public statement concerning the Council, its employees, agents, councillors</w:t>
      </w:r>
      <w:r w:rsidR="00377C97" w:rsidRPr="00E00F11">
        <w:rPr>
          <w:sz w:val="24"/>
          <w:szCs w:val="24"/>
        </w:rPr>
        <w:t xml:space="preserve"> or</w:t>
      </w:r>
      <w:r w:rsidRPr="00E00F11">
        <w:rPr>
          <w:sz w:val="24"/>
          <w:szCs w:val="24"/>
        </w:rPr>
        <w:t xml:space="preserve"> the Services without the prior written consent of the Council</w:t>
      </w:r>
      <w:r w:rsidR="00B63482" w:rsidRPr="00E00F11">
        <w:rPr>
          <w:sz w:val="24"/>
          <w:szCs w:val="24"/>
        </w:rPr>
        <w:t>.</w:t>
      </w:r>
    </w:p>
    <w:p w:rsidR="00801BCC" w:rsidRPr="00E00F11" w:rsidRDefault="00801BCC" w:rsidP="00732A10">
      <w:pPr>
        <w:pStyle w:val="Heading2"/>
        <w:rPr>
          <w:sz w:val="24"/>
          <w:szCs w:val="24"/>
        </w:rPr>
      </w:pPr>
      <w:r w:rsidRPr="00E00F11">
        <w:rPr>
          <w:sz w:val="24"/>
          <w:szCs w:val="24"/>
        </w:rPr>
        <w:t>These conditions constitute the entire understanding between the parties relating to the subject matter of the Agreement and, save as may be expressly referred to or referenced herein, supersede all prior representations, writings, negotiations or understandings with respect hereto, except in respect of any fraudulent misrepresentation made by either party.</w:t>
      </w:r>
    </w:p>
    <w:p w:rsidR="003C0B21" w:rsidRPr="00E00F11" w:rsidRDefault="003C0B21" w:rsidP="00732A10">
      <w:pPr>
        <w:jc w:val="both"/>
        <w:rPr>
          <w:rFonts w:ascii="Arial" w:hAnsi="Arial" w:cs="Arial"/>
          <w:szCs w:val="24"/>
        </w:rPr>
      </w:pPr>
    </w:p>
    <w:p w:rsidR="003C0B21" w:rsidRPr="00E00F11" w:rsidRDefault="003C0B21" w:rsidP="00732A10">
      <w:pPr>
        <w:jc w:val="both"/>
        <w:rPr>
          <w:rFonts w:ascii="Arial" w:hAnsi="Arial" w:cs="Arial"/>
          <w:szCs w:val="24"/>
        </w:rPr>
      </w:pPr>
      <w:r w:rsidRPr="00E00F11">
        <w:rPr>
          <w:rFonts w:ascii="Arial" w:hAnsi="Arial" w:cs="Arial"/>
          <w:szCs w:val="24"/>
        </w:rPr>
        <w:br w:type="page"/>
      </w:r>
    </w:p>
    <w:p w:rsidR="00831B49" w:rsidRPr="00E00F11" w:rsidRDefault="007F73B2" w:rsidP="00732A10">
      <w:pPr>
        <w:pStyle w:val="Heading0"/>
        <w:jc w:val="center"/>
        <w:rPr>
          <w:b/>
          <w:sz w:val="24"/>
          <w:szCs w:val="24"/>
        </w:rPr>
      </w:pPr>
      <w:bookmarkStart w:id="230" w:name="_Toc341701722"/>
      <w:bookmarkStart w:id="231" w:name="_Toc341709806"/>
      <w:bookmarkStart w:id="232" w:name="_Toc341709952"/>
      <w:bookmarkStart w:id="233" w:name="_Toc459371577"/>
      <w:r w:rsidRPr="00E00F11">
        <w:rPr>
          <w:b/>
          <w:sz w:val="24"/>
          <w:szCs w:val="24"/>
        </w:rPr>
        <w:t>SCHEDULE</w:t>
      </w:r>
      <w:r w:rsidR="00C42E96" w:rsidRPr="00E00F11">
        <w:rPr>
          <w:b/>
          <w:sz w:val="24"/>
          <w:szCs w:val="24"/>
        </w:rPr>
        <w:t xml:space="preserve"> </w:t>
      </w:r>
      <w:r w:rsidR="00D21FDA" w:rsidRPr="00E00F11">
        <w:rPr>
          <w:b/>
          <w:sz w:val="24"/>
          <w:szCs w:val="24"/>
        </w:rPr>
        <w:t>1</w:t>
      </w:r>
      <w:r w:rsidR="007E44B8" w:rsidRPr="00E00F11">
        <w:rPr>
          <w:b/>
          <w:sz w:val="24"/>
          <w:szCs w:val="24"/>
        </w:rPr>
        <w:t xml:space="preserve"> </w:t>
      </w:r>
      <w:r w:rsidR="00572F8F" w:rsidRPr="00E00F11">
        <w:rPr>
          <w:b/>
          <w:sz w:val="24"/>
          <w:szCs w:val="24"/>
        </w:rPr>
        <w:t>–</w:t>
      </w:r>
      <w:r w:rsidR="00377C97" w:rsidRPr="00E00F11">
        <w:rPr>
          <w:b/>
          <w:sz w:val="24"/>
          <w:szCs w:val="24"/>
        </w:rPr>
        <w:t xml:space="preserve"> </w:t>
      </w:r>
      <w:r w:rsidR="007E44B8" w:rsidRPr="00E00F11">
        <w:rPr>
          <w:b/>
          <w:sz w:val="24"/>
          <w:szCs w:val="24"/>
        </w:rPr>
        <w:t>C</w:t>
      </w:r>
      <w:r w:rsidR="00831B49" w:rsidRPr="00E00F11">
        <w:rPr>
          <w:b/>
          <w:sz w:val="24"/>
          <w:szCs w:val="24"/>
        </w:rPr>
        <w:t>ontract Price</w:t>
      </w:r>
      <w:bookmarkEnd w:id="230"/>
      <w:bookmarkEnd w:id="231"/>
      <w:bookmarkEnd w:id="232"/>
      <w:bookmarkEnd w:id="233"/>
    </w:p>
    <w:p w:rsidR="00732A10" w:rsidRPr="00E00F11" w:rsidRDefault="00732A10" w:rsidP="00572F8F">
      <w:pPr>
        <w:pStyle w:val="Heading0"/>
        <w:jc w:val="left"/>
        <w:rPr>
          <w:sz w:val="24"/>
          <w:szCs w:val="24"/>
        </w:rPr>
      </w:pPr>
    </w:p>
    <w:p w:rsidR="00FF4958" w:rsidRPr="00E00F11" w:rsidRDefault="00FF4958" w:rsidP="00732A10">
      <w:pPr>
        <w:jc w:val="both"/>
        <w:rPr>
          <w:rFonts w:ascii="Arial" w:hAnsi="Arial" w:cs="Arial"/>
          <w:szCs w:val="24"/>
        </w:rPr>
      </w:pPr>
      <w:r w:rsidRPr="00E00F11">
        <w:rPr>
          <w:rFonts w:ascii="Arial" w:hAnsi="Arial" w:cs="Arial"/>
          <w:szCs w:val="24"/>
        </w:rPr>
        <w:t>The pricing provisi</w:t>
      </w:r>
      <w:r w:rsidR="00B71DA0" w:rsidRPr="00E00F11">
        <w:rPr>
          <w:rFonts w:ascii="Arial" w:hAnsi="Arial" w:cs="Arial"/>
          <w:szCs w:val="24"/>
        </w:rPr>
        <w:t>o</w:t>
      </w:r>
      <w:r w:rsidRPr="00E00F11">
        <w:rPr>
          <w:rFonts w:ascii="Arial" w:hAnsi="Arial" w:cs="Arial"/>
          <w:szCs w:val="24"/>
        </w:rPr>
        <w:t>ns for this Agreement are as stated in the Contract Particulars.</w:t>
      </w:r>
    </w:p>
    <w:p w:rsidR="00FF4958" w:rsidRPr="00E00F11" w:rsidRDefault="00FF4958" w:rsidP="00732A10">
      <w:pPr>
        <w:jc w:val="both"/>
        <w:rPr>
          <w:rFonts w:ascii="Arial" w:hAnsi="Arial" w:cs="Arial"/>
          <w:szCs w:val="24"/>
        </w:rPr>
      </w:pPr>
    </w:p>
    <w:p w:rsidR="00A1779B" w:rsidRPr="00E00F11" w:rsidRDefault="00A1779B" w:rsidP="00732A10">
      <w:pPr>
        <w:jc w:val="both"/>
        <w:rPr>
          <w:rFonts w:ascii="Arial" w:hAnsi="Arial" w:cs="Arial"/>
          <w:szCs w:val="24"/>
        </w:rPr>
      </w:pPr>
      <w:r w:rsidRPr="00E00F11">
        <w:rPr>
          <w:rFonts w:ascii="Arial" w:hAnsi="Arial" w:cs="Arial"/>
          <w:szCs w:val="24"/>
        </w:rPr>
        <w:t>All invoices should be submitted by the Service Provider</w:t>
      </w:r>
      <w:r w:rsidR="00DB7D64" w:rsidRPr="00E00F11">
        <w:rPr>
          <w:rFonts w:ascii="Arial" w:hAnsi="Arial" w:cs="Arial"/>
          <w:szCs w:val="24"/>
        </w:rPr>
        <w:t>, with the Invoice Verification Form, which has been signed by the relevant school or college</w:t>
      </w:r>
      <w:r w:rsidRPr="00E00F11">
        <w:rPr>
          <w:rFonts w:ascii="Arial" w:hAnsi="Arial" w:cs="Arial"/>
          <w:szCs w:val="24"/>
        </w:rPr>
        <w:t>.</w:t>
      </w:r>
    </w:p>
    <w:p w:rsidR="00A1779B" w:rsidRPr="00E00F11" w:rsidRDefault="00A1779B" w:rsidP="00732A10">
      <w:pPr>
        <w:jc w:val="both"/>
        <w:rPr>
          <w:rFonts w:ascii="Arial" w:hAnsi="Arial" w:cs="Arial"/>
          <w:szCs w:val="24"/>
        </w:rPr>
      </w:pPr>
    </w:p>
    <w:p w:rsidR="00261E90" w:rsidRPr="00E00F11" w:rsidRDefault="00310D62" w:rsidP="00732A10">
      <w:pPr>
        <w:jc w:val="both"/>
        <w:rPr>
          <w:rFonts w:ascii="Arial" w:hAnsi="Arial" w:cs="Arial"/>
          <w:szCs w:val="24"/>
        </w:rPr>
      </w:pPr>
      <w:r w:rsidRPr="00E00F11">
        <w:rPr>
          <w:rFonts w:ascii="Arial" w:hAnsi="Arial" w:cs="Arial"/>
          <w:szCs w:val="24"/>
        </w:rPr>
        <w:t>In the event that</w:t>
      </w:r>
      <w:r w:rsidR="00A1779B" w:rsidRPr="00E00F11">
        <w:rPr>
          <w:rFonts w:ascii="Arial" w:hAnsi="Arial" w:cs="Arial"/>
          <w:szCs w:val="24"/>
        </w:rPr>
        <w:t xml:space="preserve"> the Service cannot be operated due to </w:t>
      </w:r>
      <w:r w:rsidR="00F218BB" w:rsidRPr="00E00F11">
        <w:rPr>
          <w:rFonts w:ascii="Arial" w:hAnsi="Arial" w:cs="Arial"/>
          <w:szCs w:val="24"/>
        </w:rPr>
        <w:t>unavoidable school/college closure (u</w:t>
      </w:r>
      <w:r w:rsidR="00F218BB" w:rsidRPr="00E00F11">
        <w:rPr>
          <w:rFonts w:ascii="Arial" w:hAnsi="Arial" w:cs="Arial"/>
          <w:snapToGrid w:val="0"/>
          <w:szCs w:val="24"/>
        </w:rPr>
        <w:t>navoidable closure means closure on account of weather conditions, heating failure, damage to buildings, epidemics</w:t>
      </w:r>
      <w:r w:rsidR="00340D79" w:rsidRPr="00E00F11">
        <w:rPr>
          <w:rFonts w:ascii="Arial" w:hAnsi="Arial" w:cs="Arial"/>
          <w:snapToGrid w:val="0"/>
          <w:szCs w:val="24"/>
        </w:rPr>
        <w:t>, school strikes</w:t>
      </w:r>
      <w:r w:rsidR="00F218BB" w:rsidRPr="00E00F11">
        <w:rPr>
          <w:rFonts w:ascii="Arial" w:hAnsi="Arial" w:cs="Arial"/>
          <w:snapToGrid w:val="0"/>
          <w:szCs w:val="24"/>
        </w:rPr>
        <w:t xml:space="preserve">, etc) on a day when pupils would otherwise have attended, </w:t>
      </w:r>
      <w:r w:rsidR="00A1779B" w:rsidRPr="00E00F11">
        <w:rPr>
          <w:rFonts w:ascii="Arial" w:hAnsi="Arial" w:cs="Arial"/>
          <w:szCs w:val="24"/>
        </w:rPr>
        <w:t xml:space="preserve">the Service Provider </w:t>
      </w:r>
      <w:r w:rsidRPr="00E00F11">
        <w:rPr>
          <w:rFonts w:ascii="Arial" w:hAnsi="Arial" w:cs="Arial"/>
          <w:szCs w:val="24"/>
        </w:rPr>
        <w:t>agrees to the following</w:t>
      </w:r>
      <w:r w:rsidR="00261E90" w:rsidRPr="00E00F11">
        <w:rPr>
          <w:rFonts w:ascii="Arial" w:hAnsi="Arial" w:cs="Arial"/>
          <w:szCs w:val="24"/>
        </w:rPr>
        <w:t>:</w:t>
      </w:r>
    </w:p>
    <w:p w:rsidR="00310D62" w:rsidRPr="00E00F11" w:rsidRDefault="00310D62" w:rsidP="00732A10">
      <w:pPr>
        <w:jc w:val="both"/>
        <w:rPr>
          <w:rFonts w:ascii="Arial" w:hAnsi="Arial" w:cs="Arial"/>
          <w:szCs w:val="24"/>
        </w:rPr>
      </w:pPr>
      <w:r w:rsidRPr="00E00F11">
        <w:rPr>
          <w:rFonts w:ascii="Arial" w:hAnsi="Arial" w:cs="Arial"/>
          <w:szCs w:val="24"/>
        </w:rPr>
        <w:t xml:space="preserve"> </w:t>
      </w:r>
    </w:p>
    <w:p w:rsidR="00310D62" w:rsidRPr="00E00F11" w:rsidRDefault="00310D62" w:rsidP="00E76747">
      <w:pPr>
        <w:numPr>
          <w:ilvl w:val="0"/>
          <w:numId w:val="9"/>
        </w:numPr>
        <w:jc w:val="both"/>
        <w:rPr>
          <w:rFonts w:ascii="Arial" w:hAnsi="Arial" w:cs="Arial"/>
          <w:szCs w:val="24"/>
        </w:rPr>
      </w:pPr>
      <w:r w:rsidRPr="00E00F11">
        <w:rPr>
          <w:rFonts w:ascii="Arial" w:hAnsi="Arial" w:cs="Arial"/>
          <w:szCs w:val="24"/>
        </w:rPr>
        <w:t>not</w:t>
      </w:r>
      <w:r w:rsidR="00A1779B" w:rsidRPr="00E00F11">
        <w:rPr>
          <w:rFonts w:ascii="Arial" w:hAnsi="Arial" w:cs="Arial"/>
          <w:szCs w:val="24"/>
        </w:rPr>
        <w:t xml:space="preserve"> to claim </w:t>
      </w:r>
      <w:r w:rsidRPr="00E00F11">
        <w:rPr>
          <w:rFonts w:ascii="Arial" w:hAnsi="Arial" w:cs="Arial"/>
          <w:szCs w:val="24"/>
        </w:rPr>
        <w:t xml:space="preserve">or invoice for </w:t>
      </w:r>
      <w:r w:rsidR="00A1779B" w:rsidRPr="00E00F11">
        <w:rPr>
          <w:rFonts w:ascii="Arial" w:hAnsi="Arial" w:cs="Arial"/>
          <w:szCs w:val="24"/>
        </w:rPr>
        <w:t>the Contract Price</w:t>
      </w:r>
      <w:r w:rsidRPr="00E00F11">
        <w:rPr>
          <w:rFonts w:ascii="Arial" w:hAnsi="Arial" w:cs="Arial"/>
          <w:szCs w:val="24"/>
        </w:rPr>
        <w:t xml:space="preserve"> as above for the relevant day or period; and </w:t>
      </w:r>
    </w:p>
    <w:p w:rsidR="005C009C" w:rsidRPr="00E00F11" w:rsidRDefault="00310D62" w:rsidP="00E76747">
      <w:pPr>
        <w:numPr>
          <w:ilvl w:val="0"/>
          <w:numId w:val="9"/>
        </w:numPr>
        <w:jc w:val="both"/>
        <w:rPr>
          <w:rFonts w:ascii="Arial" w:hAnsi="Arial" w:cs="Arial"/>
          <w:szCs w:val="24"/>
        </w:rPr>
      </w:pPr>
      <w:r w:rsidRPr="00E00F11">
        <w:rPr>
          <w:rFonts w:ascii="Arial" w:hAnsi="Arial" w:cs="Arial"/>
          <w:szCs w:val="24"/>
        </w:rPr>
        <w:t xml:space="preserve">may only </w:t>
      </w:r>
      <w:r w:rsidR="00261E90" w:rsidRPr="00E00F11">
        <w:rPr>
          <w:rFonts w:ascii="Arial" w:hAnsi="Arial" w:cs="Arial"/>
          <w:szCs w:val="24"/>
        </w:rPr>
        <w:t>claim 80</w:t>
      </w:r>
      <w:r w:rsidR="00EC5047" w:rsidRPr="00E00F11">
        <w:rPr>
          <w:rFonts w:ascii="Arial" w:hAnsi="Arial" w:cs="Arial"/>
          <w:szCs w:val="24"/>
        </w:rPr>
        <w:t xml:space="preserve"> percent of the daily Contract Price</w:t>
      </w:r>
      <w:r w:rsidR="00A1779B" w:rsidRPr="00E00F11">
        <w:rPr>
          <w:rFonts w:ascii="Arial" w:hAnsi="Arial" w:cs="Arial"/>
          <w:szCs w:val="24"/>
        </w:rPr>
        <w:t xml:space="preserve"> for </w:t>
      </w:r>
      <w:r w:rsidR="00261E90" w:rsidRPr="00E00F11">
        <w:rPr>
          <w:rFonts w:ascii="Arial" w:hAnsi="Arial" w:cs="Arial"/>
          <w:szCs w:val="24"/>
        </w:rPr>
        <w:t xml:space="preserve">the </w:t>
      </w:r>
      <w:r w:rsidR="00A1779B" w:rsidRPr="00E00F11">
        <w:rPr>
          <w:rFonts w:ascii="Arial" w:hAnsi="Arial" w:cs="Arial"/>
          <w:szCs w:val="24"/>
        </w:rPr>
        <w:t xml:space="preserve">relevant day </w:t>
      </w:r>
      <w:r w:rsidR="00261E90" w:rsidRPr="00E00F11">
        <w:rPr>
          <w:rFonts w:ascii="Arial" w:hAnsi="Arial" w:cs="Arial"/>
          <w:szCs w:val="24"/>
        </w:rPr>
        <w:t xml:space="preserve">for PSV or Section 19 vehicles or 50 percent of the daily </w:t>
      </w:r>
      <w:r w:rsidR="00EC5047" w:rsidRPr="00E00F11">
        <w:rPr>
          <w:rFonts w:ascii="Arial" w:hAnsi="Arial" w:cs="Arial"/>
          <w:szCs w:val="24"/>
        </w:rPr>
        <w:t>Contract Price</w:t>
      </w:r>
      <w:r w:rsidR="00261E90" w:rsidRPr="00E00F11">
        <w:rPr>
          <w:rFonts w:ascii="Arial" w:hAnsi="Arial" w:cs="Arial"/>
          <w:szCs w:val="24"/>
        </w:rPr>
        <w:t xml:space="preserve"> for the relevant day for</w:t>
      </w:r>
      <w:r w:rsidR="00BF2374" w:rsidRPr="00E00F11">
        <w:rPr>
          <w:rFonts w:ascii="Arial" w:hAnsi="Arial" w:cs="Arial"/>
          <w:szCs w:val="24"/>
        </w:rPr>
        <w:t xml:space="preserve"> Pr</w:t>
      </w:r>
      <w:r w:rsidR="00261E90" w:rsidRPr="00E00F11">
        <w:rPr>
          <w:rFonts w:ascii="Arial" w:hAnsi="Arial" w:cs="Arial"/>
          <w:szCs w:val="24"/>
        </w:rPr>
        <w:t>ivate Hire or Hackney Carriage vehicles, b</w:t>
      </w:r>
      <w:r w:rsidRPr="00E00F11">
        <w:rPr>
          <w:rFonts w:ascii="Arial" w:hAnsi="Arial" w:cs="Arial"/>
          <w:szCs w:val="24"/>
        </w:rPr>
        <w:t xml:space="preserve">ut such claim may not exceed </w:t>
      </w:r>
      <w:r w:rsidR="00A1779B" w:rsidRPr="00E00F11">
        <w:rPr>
          <w:rFonts w:ascii="Arial" w:hAnsi="Arial" w:cs="Arial"/>
          <w:szCs w:val="24"/>
        </w:rPr>
        <w:t>ten days in any financial year</w:t>
      </w:r>
      <w:r w:rsidR="00377C97" w:rsidRPr="00E00F11">
        <w:rPr>
          <w:rFonts w:ascii="Arial" w:hAnsi="Arial" w:cs="Arial"/>
          <w:szCs w:val="24"/>
        </w:rPr>
        <w:t xml:space="preserve"> (01 April - 31 March)</w:t>
      </w:r>
      <w:r w:rsidR="00A1779B" w:rsidRPr="00E00F11">
        <w:rPr>
          <w:rFonts w:ascii="Arial" w:hAnsi="Arial" w:cs="Arial"/>
          <w:szCs w:val="24"/>
        </w:rPr>
        <w:t xml:space="preserve">. </w:t>
      </w:r>
    </w:p>
    <w:p w:rsidR="00296173" w:rsidRPr="00E00F11" w:rsidRDefault="00296173" w:rsidP="00732A10">
      <w:pPr>
        <w:jc w:val="both"/>
        <w:rPr>
          <w:rFonts w:ascii="Arial" w:hAnsi="Arial" w:cs="Arial"/>
          <w:szCs w:val="24"/>
        </w:rPr>
      </w:pPr>
    </w:p>
    <w:p w:rsidR="00296173" w:rsidRPr="00E00F11" w:rsidRDefault="00BE2D1A" w:rsidP="00732A10">
      <w:pPr>
        <w:jc w:val="both"/>
        <w:rPr>
          <w:rFonts w:ascii="Arial" w:hAnsi="Arial" w:cs="Arial"/>
          <w:szCs w:val="24"/>
        </w:rPr>
      </w:pPr>
      <w:r w:rsidRPr="00E00F11">
        <w:rPr>
          <w:rFonts w:ascii="Arial" w:hAnsi="Arial" w:cs="Arial"/>
          <w:szCs w:val="24"/>
        </w:rPr>
        <w:t>In any other</w:t>
      </w:r>
      <w:r w:rsidR="00296173" w:rsidRPr="00E00F11">
        <w:rPr>
          <w:rFonts w:ascii="Arial" w:hAnsi="Arial" w:cs="Arial"/>
          <w:szCs w:val="24"/>
        </w:rPr>
        <w:t xml:space="preserve"> event that the Service is not required</w:t>
      </w:r>
      <w:r w:rsidRPr="00E00F11">
        <w:rPr>
          <w:rFonts w:ascii="Arial" w:hAnsi="Arial" w:cs="Arial"/>
          <w:szCs w:val="24"/>
        </w:rPr>
        <w:t xml:space="preserve"> and the Service Provider has been notified in advance</w:t>
      </w:r>
      <w:r w:rsidR="00296173" w:rsidRPr="00E00F11">
        <w:rPr>
          <w:rFonts w:ascii="Arial" w:hAnsi="Arial" w:cs="Arial"/>
          <w:snapToGrid w:val="0"/>
          <w:szCs w:val="24"/>
        </w:rPr>
        <w:t xml:space="preserve">, </w:t>
      </w:r>
      <w:r w:rsidR="00296173" w:rsidRPr="00E00F11">
        <w:rPr>
          <w:rFonts w:ascii="Arial" w:hAnsi="Arial" w:cs="Arial"/>
          <w:szCs w:val="24"/>
        </w:rPr>
        <w:t>the Service Provider agrees to the following:</w:t>
      </w:r>
    </w:p>
    <w:p w:rsidR="00296173" w:rsidRPr="00E00F11" w:rsidRDefault="00296173" w:rsidP="00732A10">
      <w:pPr>
        <w:jc w:val="both"/>
        <w:rPr>
          <w:rFonts w:ascii="Arial" w:hAnsi="Arial" w:cs="Arial"/>
          <w:szCs w:val="24"/>
        </w:rPr>
      </w:pPr>
      <w:r w:rsidRPr="00E00F11">
        <w:rPr>
          <w:rFonts w:ascii="Arial" w:hAnsi="Arial" w:cs="Arial"/>
          <w:szCs w:val="24"/>
        </w:rPr>
        <w:t xml:space="preserve"> </w:t>
      </w:r>
    </w:p>
    <w:p w:rsidR="00296173" w:rsidRDefault="00296173" w:rsidP="00E76747">
      <w:pPr>
        <w:numPr>
          <w:ilvl w:val="0"/>
          <w:numId w:val="10"/>
        </w:numPr>
        <w:jc w:val="both"/>
        <w:rPr>
          <w:rFonts w:ascii="Arial" w:hAnsi="Arial" w:cs="Arial"/>
          <w:szCs w:val="24"/>
        </w:rPr>
      </w:pPr>
      <w:r w:rsidRPr="00E00F11">
        <w:rPr>
          <w:rFonts w:ascii="Arial" w:hAnsi="Arial" w:cs="Arial"/>
          <w:szCs w:val="24"/>
        </w:rPr>
        <w:t>not to claim or invoice for the Contract Price as above for the relevant day o</w:t>
      </w:r>
      <w:r w:rsidR="00BE2D1A" w:rsidRPr="00E00F11">
        <w:rPr>
          <w:rFonts w:ascii="Arial" w:hAnsi="Arial" w:cs="Arial"/>
          <w:szCs w:val="24"/>
        </w:rPr>
        <w:t>r period.</w:t>
      </w:r>
    </w:p>
    <w:p w:rsidR="00C26BD9" w:rsidRDefault="00C26BD9" w:rsidP="00C26BD9">
      <w:pPr>
        <w:jc w:val="both"/>
        <w:rPr>
          <w:rFonts w:ascii="Arial" w:hAnsi="Arial" w:cs="Arial"/>
          <w:szCs w:val="24"/>
        </w:rPr>
      </w:pPr>
    </w:p>
    <w:p w:rsidR="00C26BD9" w:rsidRPr="00B94BA3" w:rsidRDefault="00C26BD9" w:rsidP="00C26BD9">
      <w:pPr>
        <w:jc w:val="both"/>
        <w:rPr>
          <w:rFonts w:ascii="Arial" w:hAnsi="Arial" w:cs="Arial"/>
          <w:szCs w:val="24"/>
        </w:rPr>
      </w:pPr>
      <w:r w:rsidRPr="00B94BA3">
        <w:rPr>
          <w:rFonts w:ascii="Arial" w:hAnsi="Arial" w:cs="Arial"/>
          <w:szCs w:val="24"/>
        </w:rPr>
        <w:t>Contract Price is fixed for the term of the Agreement.</w:t>
      </w:r>
    </w:p>
    <w:p w:rsidR="00F218BB" w:rsidRPr="00E00F11" w:rsidRDefault="00F218BB" w:rsidP="00732A10">
      <w:pPr>
        <w:pStyle w:val="Heading0"/>
        <w:rPr>
          <w:sz w:val="24"/>
          <w:szCs w:val="24"/>
        </w:rPr>
      </w:pPr>
    </w:p>
    <w:p w:rsidR="00F218BB" w:rsidRPr="00E00F11" w:rsidRDefault="00F218BB" w:rsidP="00732A10">
      <w:pPr>
        <w:ind w:left="720"/>
        <w:jc w:val="both"/>
        <w:rPr>
          <w:rFonts w:ascii="Arial" w:hAnsi="Arial" w:cs="Arial"/>
          <w:snapToGrid w:val="0"/>
          <w:szCs w:val="24"/>
        </w:rPr>
      </w:pPr>
    </w:p>
    <w:p w:rsidR="00B64010" w:rsidRPr="00E00F11" w:rsidRDefault="00B64010" w:rsidP="00732A10">
      <w:pPr>
        <w:pStyle w:val="Heading0"/>
        <w:jc w:val="center"/>
        <w:rPr>
          <w:b/>
          <w:sz w:val="24"/>
          <w:szCs w:val="24"/>
        </w:rPr>
      </w:pPr>
      <w:r w:rsidRPr="00E00F11">
        <w:rPr>
          <w:sz w:val="24"/>
          <w:szCs w:val="24"/>
        </w:rPr>
        <w:br w:type="page"/>
      </w:r>
      <w:bookmarkStart w:id="234" w:name="_Toc341701723"/>
      <w:bookmarkStart w:id="235" w:name="_Toc341709808"/>
      <w:bookmarkStart w:id="236" w:name="_Toc341709953"/>
      <w:bookmarkStart w:id="237" w:name="_Toc459371578"/>
      <w:r w:rsidRPr="00E00F11">
        <w:rPr>
          <w:b/>
          <w:sz w:val="24"/>
          <w:szCs w:val="24"/>
        </w:rPr>
        <w:lastRenderedPageBreak/>
        <w:t>SCHEDULE 2</w:t>
      </w:r>
      <w:r w:rsidR="007E44B8" w:rsidRPr="00E00F11">
        <w:rPr>
          <w:b/>
          <w:sz w:val="24"/>
          <w:szCs w:val="24"/>
        </w:rPr>
        <w:t xml:space="preserve"> </w:t>
      </w:r>
      <w:r w:rsidR="00377C97" w:rsidRPr="00E00F11">
        <w:rPr>
          <w:b/>
          <w:sz w:val="24"/>
          <w:szCs w:val="24"/>
        </w:rPr>
        <w:t xml:space="preserve">- </w:t>
      </w:r>
      <w:r w:rsidR="007E44B8" w:rsidRPr="00E00F11">
        <w:rPr>
          <w:b/>
          <w:sz w:val="24"/>
          <w:szCs w:val="24"/>
        </w:rPr>
        <w:t>D</w:t>
      </w:r>
      <w:r w:rsidR="00BB17F8" w:rsidRPr="00E00F11">
        <w:rPr>
          <w:b/>
          <w:sz w:val="24"/>
          <w:szCs w:val="24"/>
        </w:rPr>
        <w:t>efault</w:t>
      </w:r>
      <w:r w:rsidR="006F7451" w:rsidRPr="00E00F11">
        <w:rPr>
          <w:b/>
          <w:sz w:val="24"/>
          <w:szCs w:val="24"/>
        </w:rPr>
        <w:t xml:space="preserve"> List</w:t>
      </w:r>
      <w:bookmarkEnd w:id="234"/>
      <w:bookmarkEnd w:id="235"/>
      <w:bookmarkEnd w:id="236"/>
      <w:bookmarkEnd w:id="237"/>
    </w:p>
    <w:p w:rsidR="00340D79" w:rsidRPr="00E00F11" w:rsidRDefault="00340D79" w:rsidP="00732A10">
      <w:pPr>
        <w:jc w:val="both"/>
        <w:rPr>
          <w:rFonts w:ascii="Arial" w:hAnsi="Arial" w:cs="Arial"/>
          <w:szCs w:val="24"/>
        </w:rPr>
      </w:pPr>
    </w:p>
    <w:p w:rsidR="00B64010" w:rsidRPr="00E00F11" w:rsidRDefault="00C05129" w:rsidP="00732A10">
      <w:pPr>
        <w:jc w:val="both"/>
        <w:rPr>
          <w:rFonts w:ascii="Arial" w:hAnsi="Arial" w:cs="Arial"/>
          <w:szCs w:val="24"/>
        </w:rPr>
      </w:pPr>
      <w:r w:rsidRPr="00E00F11">
        <w:rPr>
          <w:rFonts w:ascii="Arial" w:hAnsi="Arial" w:cs="Arial"/>
          <w:szCs w:val="24"/>
        </w:rPr>
        <w:t>This Schedule details the Default</w:t>
      </w:r>
      <w:r w:rsidR="006F7451" w:rsidRPr="00E00F11">
        <w:rPr>
          <w:rFonts w:ascii="Arial" w:hAnsi="Arial" w:cs="Arial"/>
          <w:szCs w:val="24"/>
        </w:rPr>
        <w:t>s that include, but are not limited to, those that may</w:t>
      </w:r>
      <w:r w:rsidR="00B64010" w:rsidRPr="00E00F11">
        <w:rPr>
          <w:rFonts w:ascii="Arial" w:hAnsi="Arial" w:cs="Arial"/>
          <w:szCs w:val="24"/>
        </w:rPr>
        <w:t xml:space="preserve"> constitute a lack of performance by the Service Provider </w:t>
      </w:r>
      <w:r w:rsidR="00BB2E87" w:rsidRPr="00E00F11">
        <w:rPr>
          <w:rFonts w:ascii="Arial" w:hAnsi="Arial" w:cs="Arial"/>
          <w:szCs w:val="24"/>
        </w:rPr>
        <w:t xml:space="preserve">(or sub-contractor) </w:t>
      </w:r>
      <w:r w:rsidR="00B64010" w:rsidRPr="00E00F11">
        <w:rPr>
          <w:rFonts w:ascii="Arial" w:hAnsi="Arial" w:cs="Arial"/>
          <w:szCs w:val="24"/>
        </w:rPr>
        <w:t xml:space="preserve">and failure to achieve the required Service Standard. </w:t>
      </w:r>
    </w:p>
    <w:p w:rsidR="004B520F" w:rsidRPr="00E00F11" w:rsidRDefault="004B520F" w:rsidP="00732A10">
      <w:pPr>
        <w:jc w:val="both"/>
        <w:rPr>
          <w:rFonts w:ascii="Arial" w:hAnsi="Arial" w:cs="Arial"/>
          <w:szCs w:val="24"/>
          <w:lang w:val="en-US"/>
        </w:rPr>
      </w:pPr>
    </w:p>
    <w:p w:rsidR="004B520F" w:rsidRPr="00E00F11" w:rsidRDefault="004B520F"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Any journeys that operate in excess of two minutes early or in excess of ten minutes late without good reason.</w:t>
      </w:r>
    </w:p>
    <w:p w:rsidR="004B520F" w:rsidRPr="00E00F11" w:rsidRDefault="004B520F"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Failure to observe the correct route and/or stopping places unless for reasons beyond the Service Provider’s control.</w:t>
      </w:r>
    </w:p>
    <w:p w:rsidR="004B520F" w:rsidRPr="00E00F11" w:rsidRDefault="004B520F"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Failure to provide vehicle(s) of sufficient capacity determined by the Service Specification except with the Council’s prior approval.</w:t>
      </w:r>
    </w:p>
    <w:p w:rsidR="004B520F" w:rsidRPr="00E00F11" w:rsidRDefault="004B520F"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Failure to provide vehicle(s) conforming to the Service Specification in respect of special features, e.g. suitability for carriage of wheelchairs.</w:t>
      </w:r>
    </w:p>
    <w:p w:rsidR="00E76747" w:rsidRPr="00E00F11" w:rsidRDefault="00E76747"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Failure to provide a vehicle equipped with power operated passenger door(s</w:t>
      </w:r>
      <w:r w:rsidR="00340D79" w:rsidRPr="00E00F11">
        <w:rPr>
          <w:rFonts w:ascii="Arial" w:hAnsi="Arial" w:cs="Arial"/>
          <w:szCs w:val="24"/>
          <w:lang w:val="en-US"/>
        </w:rPr>
        <w:t>) where required in the Service Specification</w:t>
      </w:r>
      <w:r w:rsidRPr="00E00F11">
        <w:rPr>
          <w:rFonts w:ascii="Arial" w:hAnsi="Arial" w:cs="Arial"/>
          <w:szCs w:val="24"/>
          <w:lang w:val="en-US"/>
        </w:rPr>
        <w:t>.</w:t>
      </w:r>
    </w:p>
    <w:p w:rsidR="00E76747" w:rsidRPr="00E00F11" w:rsidRDefault="00E76747"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Use of an incorrectly licensed vehicle or a vehicle found to be unsafe.</w:t>
      </w:r>
    </w:p>
    <w:p w:rsidR="00E76747" w:rsidRPr="00E00F11" w:rsidRDefault="00E76747"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Failure to maintain reasonable standard of cleanliness in vehicle, including vehicle tracking, where applicable</w:t>
      </w:r>
      <w:r w:rsidR="00377C97" w:rsidRPr="00E00F11">
        <w:rPr>
          <w:rFonts w:ascii="Arial" w:hAnsi="Arial" w:cs="Arial"/>
          <w:szCs w:val="24"/>
          <w:lang w:val="en-US"/>
        </w:rPr>
        <w:t>.</w:t>
      </w:r>
    </w:p>
    <w:p w:rsidR="00E76747" w:rsidRPr="00E00F11" w:rsidRDefault="00E76747"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Failure to display a correct and clearly visible route number and/or yellow school bus sign when operated by a PSV</w:t>
      </w:r>
      <w:r w:rsidR="00377C97" w:rsidRPr="00E00F11">
        <w:rPr>
          <w:rFonts w:ascii="Arial" w:hAnsi="Arial" w:cs="Arial"/>
          <w:szCs w:val="24"/>
          <w:lang w:val="en-US"/>
        </w:rPr>
        <w:t>.</w:t>
      </w:r>
    </w:p>
    <w:p w:rsidR="00E76747" w:rsidRPr="00E00F11" w:rsidRDefault="00E76747"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Failure to carry route schedule and/or travel plan, if applicable</w:t>
      </w:r>
      <w:r w:rsidR="00377C97" w:rsidRPr="00E00F11">
        <w:rPr>
          <w:rFonts w:ascii="Arial" w:hAnsi="Arial" w:cs="Arial"/>
          <w:szCs w:val="24"/>
          <w:lang w:val="en-US"/>
        </w:rPr>
        <w:t>.</w:t>
      </w:r>
    </w:p>
    <w:p w:rsidR="00E76747" w:rsidRPr="00E00F11" w:rsidRDefault="00E76747"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Sub-contracting other than as permitted by the Agreement</w:t>
      </w:r>
      <w:r w:rsidR="00377C97" w:rsidRPr="00E00F11">
        <w:rPr>
          <w:rFonts w:ascii="Arial" w:hAnsi="Arial" w:cs="Arial"/>
          <w:szCs w:val="24"/>
          <w:lang w:val="en-US"/>
        </w:rPr>
        <w:t>.</w:t>
      </w:r>
    </w:p>
    <w:p w:rsidR="004B520F" w:rsidRPr="00E00F11" w:rsidRDefault="004B520F"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 xml:space="preserve">Use of drivers without the appropriate licence, or drivers </w:t>
      </w:r>
      <w:r w:rsidR="00340D79" w:rsidRPr="00E00F11">
        <w:rPr>
          <w:rFonts w:ascii="Arial" w:hAnsi="Arial" w:cs="Arial"/>
          <w:szCs w:val="24"/>
          <w:lang w:val="en-US"/>
        </w:rPr>
        <w:t xml:space="preserve">and/or passenger assistants </w:t>
      </w:r>
      <w:r w:rsidRPr="00E00F11">
        <w:rPr>
          <w:rFonts w:ascii="Arial" w:hAnsi="Arial" w:cs="Arial"/>
          <w:szCs w:val="24"/>
          <w:lang w:val="en-US"/>
        </w:rPr>
        <w:t xml:space="preserve">without an </w:t>
      </w:r>
      <w:r w:rsidR="00BB2E87" w:rsidRPr="00E00F11">
        <w:rPr>
          <w:rFonts w:ascii="Arial" w:hAnsi="Arial" w:cs="Arial"/>
          <w:szCs w:val="24"/>
          <w:lang w:val="en-US"/>
        </w:rPr>
        <w:t xml:space="preserve">authorised </w:t>
      </w:r>
      <w:r w:rsidRPr="00E00F11">
        <w:rPr>
          <w:rFonts w:ascii="Arial" w:hAnsi="Arial" w:cs="Arial"/>
          <w:szCs w:val="24"/>
          <w:lang w:val="en-US"/>
        </w:rPr>
        <w:t xml:space="preserve">enhanced </w:t>
      </w:r>
      <w:r w:rsidR="0063495D">
        <w:rPr>
          <w:rFonts w:ascii="Arial" w:hAnsi="Arial" w:cs="Arial"/>
          <w:szCs w:val="24"/>
          <w:lang w:val="en-US"/>
        </w:rPr>
        <w:t>Disclosure Barring Service</w:t>
      </w:r>
      <w:r w:rsidR="0001097E" w:rsidRPr="00E00F11">
        <w:rPr>
          <w:rFonts w:ascii="Arial" w:hAnsi="Arial" w:cs="Arial"/>
          <w:szCs w:val="24"/>
          <w:lang w:val="en-US"/>
        </w:rPr>
        <w:t xml:space="preserve"> disclosure</w:t>
      </w:r>
      <w:r w:rsidRPr="00E00F11">
        <w:rPr>
          <w:rFonts w:ascii="Arial" w:hAnsi="Arial" w:cs="Arial"/>
          <w:szCs w:val="24"/>
          <w:lang w:val="en-US"/>
        </w:rPr>
        <w:t>.</w:t>
      </w:r>
    </w:p>
    <w:p w:rsidR="006979E8" w:rsidRPr="00E00F11" w:rsidRDefault="006979E8"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Use of a driver or passenger assistant without</w:t>
      </w:r>
      <w:r w:rsidR="0001097E" w:rsidRPr="00E00F11">
        <w:rPr>
          <w:rFonts w:ascii="Arial" w:hAnsi="Arial" w:cs="Arial"/>
          <w:szCs w:val="24"/>
          <w:lang w:val="en-US"/>
        </w:rPr>
        <w:t xml:space="preserve"> prior</w:t>
      </w:r>
      <w:r w:rsidRPr="00E00F11">
        <w:rPr>
          <w:rFonts w:ascii="Arial" w:hAnsi="Arial" w:cs="Arial"/>
          <w:szCs w:val="24"/>
          <w:lang w:val="en-US"/>
        </w:rPr>
        <w:t xml:space="preserve"> authorisation by the Council</w:t>
      </w:r>
      <w:r w:rsidR="00377C97" w:rsidRPr="00E00F11">
        <w:rPr>
          <w:rFonts w:ascii="Arial" w:hAnsi="Arial" w:cs="Arial"/>
          <w:szCs w:val="24"/>
          <w:lang w:val="en-US"/>
        </w:rPr>
        <w:t>.</w:t>
      </w:r>
    </w:p>
    <w:p w:rsidR="00E76747" w:rsidRPr="00E00F11" w:rsidRDefault="00E76747"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Failure to provide a driver or passenger assistant adequately trained in the use of special s</w:t>
      </w:r>
      <w:r w:rsidR="00CF47A2" w:rsidRPr="00E00F11">
        <w:rPr>
          <w:rFonts w:ascii="Arial" w:hAnsi="Arial" w:cs="Arial"/>
          <w:szCs w:val="24"/>
          <w:lang w:val="en-US"/>
        </w:rPr>
        <w:t>eating and/</w:t>
      </w:r>
      <w:r w:rsidRPr="00E00F11">
        <w:rPr>
          <w:rFonts w:ascii="Arial" w:hAnsi="Arial" w:cs="Arial"/>
          <w:szCs w:val="24"/>
          <w:lang w:val="en-US"/>
        </w:rPr>
        <w:t>or wheelchair restraint</w:t>
      </w:r>
      <w:r w:rsidR="00377C97" w:rsidRPr="00E00F11">
        <w:rPr>
          <w:rFonts w:ascii="Arial" w:hAnsi="Arial" w:cs="Arial"/>
          <w:szCs w:val="24"/>
          <w:lang w:val="en-US"/>
        </w:rPr>
        <w:t>s</w:t>
      </w:r>
      <w:r w:rsidRPr="00E00F11">
        <w:rPr>
          <w:rFonts w:ascii="Arial" w:hAnsi="Arial" w:cs="Arial"/>
          <w:szCs w:val="24"/>
          <w:lang w:val="en-US"/>
        </w:rPr>
        <w:t>, where applicable to the Specification.</w:t>
      </w:r>
    </w:p>
    <w:p w:rsidR="00E76747" w:rsidRPr="00E00F11" w:rsidRDefault="00E76747"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 xml:space="preserve">Use by </w:t>
      </w:r>
      <w:r w:rsidR="00377C97" w:rsidRPr="00E00F11">
        <w:rPr>
          <w:rFonts w:ascii="Arial" w:hAnsi="Arial" w:cs="Arial"/>
          <w:szCs w:val="24"/>
          <w:lang w:val="en-US"/>
        </w:rPr>
        <w:t>d</w:t>
      </w:r>
      <w:r w:rsidRPr="00E00F11">
        <w:rPr>
          <w:rFonts w:ascii="Arial" w:hAnsi="Arial" w:cs="Arial"/>
          <w:szCs w:val="24"/>
          <w:lang w:val="en-US"/>
        </w:rPr>
        <w:t>river of a mobile phone whilst vehicle in service is in motion</w:t>
      </w:r>
      <w:r w:rsidR="00EB69A7" w:rsidRPr="00E00F11">
        <w:rPr>
          <w:rFonts w:ascii="Arial" w:hAnsi="Arial" w:cs="Arial"/>
          <w:szCs w:val="24"/>
          <w:lang w:val="en-US"/>
        </w:rPr>
        <w:t>, unless a hands-free kit is used</w:t>
      </w:r>
      <w:r w:rsidRPr="00E00F11">
        <w:rPr>
          <w:rFonts w:ascii="Arial" w:hAnsi="Arial" w:cs="Arial"/>
          <w:szCs w:val="24"/>
          <w:lang w:val="en-US"/>
        </w:rPr>
        <w:t>.</w:t>
      </w:r>
    </w:p>
    <w:p w:rsidR="00E76747" w:rsidRPr="00E00F11" w:rsidRDefault="00E76747"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Driver or passenger assistant observed smoking on the vehicle</w:t>
      </w:r>
      <w:r w:rsidR="00377C97" w:rsidRPr="00E00F11">
        <w:rPr>
          <w:rFonts w:ascii="Arial" w:hAnsi="Arial" w:cs="Arial"/>
          <w:szCs w:val="24"/>
          <w:lang w:val="en-US"/>
        </w:rPr>
        <w:t>.</w:t>
      </w:r>
    </w:p>
    <w:p w:rsidR="00EB69A7" w:rsidRPr="00E00F11" w:rsidRDefault="00EB69A7"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Use of inappropriate language by a driver or passenger assistant</w:t>
      </w:r>
      <w:r w:rsidR="00377C97" w:rsidRPr="00E00F11">
        <w:rPr>
          <w:rFonts w:ascii="Arial" w:hAnsi="Arial" w:cs="Arial"/>
          <w:szCs w:val="24"/>
          <w:lang w:val="en-US"/>
        </w:rPr>
        <w:t>.</w:t>
      </w:r>
    </w:p>
    <w:p w:rsidR="00EB69A7" w:rsidRPr="00E00F11" w:rsidRDefault="00EB69A7"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Giving of gifts, inappropriate contact or misconduct of a driver or passenger assistant with relation to passengers or other Parties in association with the Services</w:t>
      </w:r>
      <w:r w:rsidR="00377C97" w:rsidRPr="00E00F11">
        <w:rPr>
          <w:rFonts w:ascii="Arial" w:hAnsi="Arial" w:cs="Arial"/>
          <w:szCs w:val="24"/>
          <w:lang w:val="en-US"/>
        </w:rPr>
        <w:t>.</w:t>
      </w:r>
    </w:p>
    <w:p w:rsidR="00EB69A7" w:rsidRPr="00E00F11" w:rsidRDefault="00EB69A7"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Failure of driver or passenger assistant to wear appropriate identification</w:t>
      </w:r>
      <w:r w:rsidR="00377C97" w:rsidRPr="00E00F11">
        <w:rPr>
          <w:rFonts w:ascii="Arial" w:hAnsi="Arial" w:cs="Arial"/>
          <w:szCs w:val="24"/>
          <w:lang w:val="en-US"/>
        </w:rPr>
        <w:t>.</w:t>
      </w:r>
    </w:p>
    <w:p w:rsidR="00EB69A7" w:rsidRPr="00E00F11" w:rsidRDefault="00EB69A7"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Speeding or traffic offences</w:t>
      </w:r>
      <w:r w:rsidR="00377C97" w:rsidRPr="00E00F11">
        <w:rPr>
          <w:rFonts w:ascii="Arial" w:hAnsi="Arial" w:cs="Arial"/>
          <w:szCs w:val="24"/>
          <w:lang w:val="en-US"/>
        </w:rPr>
        <w:t>.</w:t>
      </w:r>
    </w:p>
    <w:p w:rsidR="006979E8" w:rsidRPr="00E00F11" w:rsidRDefault="006979E8"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Carriage of passengers not authorised by the Council</w:t>
      </w:r>
      <w:r w:rsidR="00377C97" w:rsidRPr="00E00F11">
        <w:rPr>
          <w:rFonts w:ascii="Arial" w:hAnsi="Arial" w:cs="Arial"/>
          <w:szCs w:val="24"/>
          <w:lang w:val="en-US"/>
        </w:rPr>
        <w:t>.</w:t>
      </w:r>
    </w:p>
    <w:p w:rsidR="004B520F" w:rsidRPr="00E00F11" w:rsidRDefault="004B520F"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Failure to report an accident to the Council w</w:t>
      </w:r>
      <w:r w:rsidR="006979E8" w:rsidRPr="00E00F11">
        <w:rPr>
          <w:rFonts w:ascii="Arial" w:hAnsi="Arial" w:cs="Arial"/>
          <w:szCs w:val="24"/>
          <w:lang w:val="en-US"/>
        </w:rPr>
        <w:t>ithin 24 hours</w:t>
      </w:r>
      <w:r w:rsidRPr="00E00F11">
        <w:rPr>
          <w:rFonts w:ascii="Arial" w:hAnsi="Arial" w:cs="Arial"/>
          <w:szCs w:val="24"/>
          <w:lang w:val="en-US"/>
        </w:rPr>
        <w:t>.</w:t>
      </w:r>
    </w:p>
    <w:p w:rsidR="004B520F" w:rsidRPr="00E00F11" w:rsidRDefault="004B520F"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Failure to report a serious incident of pupil misbehaviour to the Council at the earliest opportunity.</w:t>
      </w:r>
    </w:p>
    <w:p w:rsidR="00377C97" w:rsidRPr="00E00F11" w:rsidRDefault="00377C97"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lastRenderedPageBreak/>
        <w:t>Failure to make suitable arrangements so that matters concerning complaints received from the public or a school/college can be discussed with the Authorised Officer between 8am and 5pm on normal working days.</w:t>
      </w:r>
    </w:p>
    <w:p w:rsidR="00E76747" w:rsidRPr="00E00F11" w:rsidRDefault="00E76747"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 xml:space="preserve">Failure to </w:t>
      </w:r>
      <w:r w:rsidR="00377C97" w:rsidRPr="00E00F11">
        <w:rPr>
          <w:rFonts w:ascii="Arial" w:hAnsi="Arial" w:cs="Arial"/>
          <w:szCs w:val="24"/>
          <w:lang w:val="en-US"/>
        </w:rPr>
        <w:t xml:space="preserve">provide a formal report where requested </w:t>
      </w:r>
      <w:r w:rsidRPr="00E00F11">
        <w:rPr>
          <w:rFonts w:ascii="Arial" w:hAnsi="Arial" w:cs="Arial"/>
          <w:szCs w:val="24"/>
          <w:lang w:val="en-US"/>
        </w:rPr>
        <w:t xml:space="preserve">to the Council about complaints received from the public or a school/college within </w:t>
      </w:r>
      <w:r w:rsidR="00830D52" w:rsidRPr="00E00F11">
        <w:rPr>
          <w:rFonts w:ascii="Arial" w:hAnsi="Arial" w:cs="Arial"/>
          <w:szCs w:val="24"/>
          <w:lang w:val="en-US"/>
        </w:rPr>
        <w:t>5</w:t>
      </w:r>
      <w:r w:rsidRPr="00E00F11">
        <w:rPr>
          <w:rFonts w:ascii="Arial" w:hAnsi="Arial" w:cs="Arial"/>
          <w:szCs w:val="24"/>
          <w:lang w:val="en-US"/>
        </w:rPr>
        <w:t xml:space="preserve"> working days</w:t>
      </w:r>
    </w:p>
    <w:p w:rsidR="004B520F" w:rsidRPr="00E00F11" w:rsidRDefault="004B520F" w:rsidP="00F8714E">
      <w:pPr>
        <w:numPr>
          <w:ilvl w:val="0"/>
          <w:numId w:val="8"/>
        </w:numPr>
        <w:tabs>
          <w:tab w:val="clear" w:pos="720"/>
          <w:tab w:val="num" w:pos="360"/>
        </w:tabs>
        <w:spacing w:after="120"/>
        <w:ind w:left="360"/>
        <w:jc w:val="both"/>
        <w:rPr>
          <w:rFonts w:ascii="Arial" w:hAnsi="Arial" w:cs="Arial"/>
          <w:szCs w:val="24"/>
          <w:lang w:val="en-US"/>
        </w:rPr>
      </w:pPr>
      <w:r w:rsidRPr="00E00F11">
        <w:rPr>
          <w:rFonts w:ascii="Arial" w:hAnsi="Arial" w:cs="Arial"/>
          <w:szCs w:val="24"/>
          <w:lang w:val="en-US"/>
        </w:rPr>
        <w:t>Failure to allow a Council officer access to the vehicle</w:t>
      </w:r>
    </w:p>
    <w:p w:rsidR="00B64010" w:rsidRPr="00E00F11" w:rsidRDefault="00B64010" w:rsidP="00732A10">
      <w:pPr>
        <w:jc w:val="both"/>
        <w:rPr>
          <w:rFonts w:ascii="Arial" w:hAnsi="Arial" w:cs="Arial"/>
          <w:szCs w:val="24"/>
        </w:rPr>
      </w:pPr>
    </w:p>
    <w:p w:rsidR="00F03E3A" w:rsidRPr="00E00F11" w:rsidRDefault="00FF4958" w:rsidP="00FF4958">
      <w:pPr>
        <w:spacing w:after="160" w:line="240" w:lineRule="exact"/>
        <w:jc w:val="both"/>
        <w:rPr>
          <w:rFonts w:ascii="Arial" w:hAnsi="Arial" w:cs="Arial"/>
          <w:szCs w:val="24"/>
        </w:rPr>
      </w:pPr>
      <w:r w:rsidRPr="00E00F11" w:rsidDel="00FF4958">
        <w:rPr>
          <w:rFonts w:ascii="Arial" w:hAnsi="Arial" w:cs="Arial"/>
          <w:b/>
          <w:szCs w:val="24"/>
        </w:rPr>
        <w:t xml:space="preserve"> </w:t>
      </w:r>
    </w:p>
    <w:sectPr w:rsidR="00F03E3A" w:rsidRPr="00E00F11" w:rsidSect="000C6B1F">
      <w:footerReference w:type="even" r:id="rId7"/>
      <w:footerReference w:type="default" r:id="rId8"/>
      <w:pgSz w:w="11907" w:h="16840" w:code="9"/>
      <w:pgMar w:top="1009" w:right="1151" w:bottom="720" w:left="115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B80" w:rsidRDefault="00D52B80">
      <w:r>
        <w:separator/>
      </w:r>
    </w:p>
  </w:endnote>
  <w:endnote w:type="continuationSeparator" w:id="0">
    <w:p w:rsidR="00D52B80" w:rsidRDefault="00D5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BD9" w:rsidRDefault="00C26BD9" w:rsidP="007B00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6BD9" w:rsidRDefault="00C26BD9" w:rsidP="000C6B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BD9" w:rsidRDefault="00C26BD9" w:rsidP="007B00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3DFD">
      <w:rPr>
        <w:rStyle w:val="PageNumber"/>
        <w:noProof/>
      </w:rPr>
      <w:t>21</w:t>
    </w:r>
    <w:r>
      <w:rPr>
        <w:rStyle w:val="PageNumber"/>
      </w:rPr>
      <w:fldChar w:fldCharType="end"/>
    </w:r>
  </w:p>
  <w:p w:rsidR="00C26BD9" w:rsidRDefault="00C26BD9" w:rsidP="000C6B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B80" w:rsidRDefault="00D52B80">
      <w:r>
        <w:separator/>
      </w:r>
    </w:p>
  </w:footnote>
  <w:footnote w:type="continuationSeparator" w:id="0">
    <w:p w:rsidR="00D52B80" w:rsidRDefault="00D52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48A8"/>
    <w:multiLevelType w:val="multilevel"/>
    <w:tmpl w:val="CCBA8810"/>
    <w:lvl w:ilvl="0">
      <w:start w:val="1"/>
      <w:numFmt w:val="lowerRoman"/>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02DD1787"/>
    <w:multiLevelType w:val="multilevel"/>
    <w:tmpl w:val="F0689002"/>
    <w:lvl w:ilvl="0">
      <w:start w:val="1"/>
      <w:numFmt w:val="lowerRoman"/>
      <w:lvlText w:val="%1)"/>
      <w:lvlJc w:val="left"/>
      <w:pPr>
        <w:tabs>
          <w:tab w:val="num" w:pos="2160"/>
        </w:tabs>
        <w:ind w:left="2160" w:hanging="720"/>
      </w:pPr>
      <w:rPr>
        <w:rFonts w:hint="default"/>
      </w:rPr>
    </w:lvl>
    <w:lvl w:ilvl="1">
      <w:start w:val="1"/>
      <w:numFmt w:val="lowerRoman"/>
      <w:lvlText w:val="%2)"/>
      <w:lvlJc w:val="left"/>
      <w:pPr>
        <w:tabs>
          <w:tab w:val="num" w:pos="2880"/>
        </w:tabs>
        <w:ind w:left="2880" w:hanging="72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 w15:restartNumberingAfterBreak="0">
    <w:nsid w:val="06A87C0F"/>
    <w:multiLevelType w:val="multilevel"/>
    <w:tmpl w:val="95A0924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3F1B18"/>
    <w:multiLevelType w:val="multilevel"/>
    <w:tmpl w:val="ABA69EBA"/>
    <w:lvl w:ilvl="0">
      <w:start w:val="1"/>
      <w:numFmt w:val="decimal"/>
      <w:pStyle w:val="Heading1"/>
      <w:lvlText w:val="%1"/>
      <w:lvlJc w:val="left"/>
      <w:pPr>
        <w:tabs>
          <w:tab w:val="num" w:pos="993"/>
        </w:tabs>
        <w:ind w:left="993" w:hanging="851"/>
      </w:pPr>
      <w:rPr>
        <w:rFonts w:ascii="Arial" w:hAnsi="Arial" w:hint="default"/>
        <w:b/>
        <w:bCs/>
        <w:i w:val="0"/>
        <w:iCs w:val="0"/>
        <w:caps/>
        <w:smallCaps w:val="0"/>
        <w:strike w:val="0"/>
        <w:dstrike w:val="0"/>
        <w:outline w:val="0"/>
        <w:shadow w:val="0"/>
        <w:emboss w:val="0"/>
        <w:imprint w:val="0"/>
        <w:color w:val="auto"/>
        <w:spacing w:val="0"/>
        <w:w w:val="100"/>
        <w:kern w:val="32"/>
        <w:position w:val="0"/>
        <w:sz w:val="24"/>
        <w:szCs w:val="24"/>
        <w:u w:val="none"/>
        <w:effect w:val="none"/>
        <w:bdr w:val="none" w:sz="0" w:space="0" w:color="auto"/>
        <w:shd w:val="clear" w:color="auto" w:fill="auto"/>
        <w:em w:val="none"/>
      </w:rPr>
    </w:lvl>
    <w:lvl w:ilvl="1">
      <w:start w:val="1"/>
      <w:numFmt w:val="decimal"/>
      <w:pStyle w:val="Heading2"/>
      <w:lvlText w:val="%1.%2"/>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CB76F1F"/>
    <w:multiLevelType w:val="hybridMultilevel"/>
    <w:tmpl w:val="878EB598"/>
    <w:lvl w:ilvl="0" w:tplc="E22EB986">
      <w:start w:val="1"/>
      <w:numFmt w:val="lowerRoman"/>
      <w:lvlText w:val="%1."/>
      <w:lvlJc w:val="left"/>
      <w:pPr>
        <w:tabs>
          <w:tab w:val="num" w:pos="2160"/>
        </w:tabs>
        <w:ind w:left="2160" w:hanging="18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0F83443"/>
    <w:multiLevelType w:val="multilevel"/>
    <w:tmpl w:val="B858C01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2029"/>
        </w:tabs>
        <w:ind w:left="2029" w:hanging="720"/>
      </w:pPr>
      <w:rPr>
        <w:rFonts w:hint="default"/>
        <w:b w:val="0"/>
        <w:i w:val="0"/>
        <w:color w:val="auto"/>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15:restartNumberingAfterBreak="0">
    <w:nsid w:val="11912B08"/>
    <w:multiLevelType w:val="hybridMultilevel"/>
    <w:tmpl w:val="4C76A7CC"/>
    <w:lvl w:ilvl="0" w:tplc="717E59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92D4C"/>
    <w:multiLevelType w:val="multilevel"/>
    <w:tmpl w:val="CCBA8810"/>
    <w:lvl w:ilvl="0">
      <w:start w:val="1"/>
      <w:numFmt w:val="lowerRoman"/>
      <w:lvlText w:val="%1)"/>
      <w:lvlJc w:val="left"/>
      <w:pPr>
        <w:tabs>
          <w:tab w:val="num" w:pos="1211"/>
        </w:tabs>
        <w:ind w:left="1211" w:hanging="36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15:restartNumberingAfterBreak="0">
    <w:nsid w:val="184B1BAA"/>
    <w:multiLevelType w:val="hybridMultilevel"/>
    <w:tmpl w:val="F9667B0C"/>
    <w:lvl w:ilvl="0" w:tplc="6992A240">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15:restartNumberingAfterBreak="0">
    <w:nsid w:val="1CF35ADF"/>
    <w:multiLevelType w:val="multilevel"/>
    <w:tmpl w:val="ABA69EBA"/>
    <w:lvl w:ilvl="0">
      <w:start w:val="1"/>
      <w:numFmt w:val="decimal"/>
      <w:lvlText w:val="%1"/>
      <w:lvlJc w:val="left"/>
      <w:pPr>
        <w:tabs>
          <w:tab w:val="num" w:pos="993"/>
        </w:tabs>
        <w:ind w:left="993" w:hanging="851"/>
      </w:pPr>
      <w:rPr>
        <w:rFonts w:ascii="Arial" w:hAnsi="Arial" w:hint="default"/>
        <w:b/>
        <w:bCs/>
        <w:i w:val="0"/>
        <w:iCs w:val="0"/>
        <w:caps/>
        <w:smallCaps w:val="0"/>
        <w:strike w:val="0"/>
        <w:dstrike w:val="0"/>
        <w:outline w:val="0"/>
        <w:shadow w:val="0"/>
        <w:emboss w:val="0"/>
        <w:imprint w:val="0"/>
        <w:color w:val="auto"/>
        <w:spacing w:val="0"/>
        <w:w w:val="100"/>
        <w:kern w:val="32"/>
        <w:position w:val="0"/>
        <w:sz w:val="24"/>
        <w:szCs w:val="24"/>
        <w:u w:val="none"/>
        <w:effect w:val="none"/>
        <w:bdr w:val="none" w:sz="0" w:space="0" w:color="auto"/>
        <w:shd w:val="clear" w:color="auto" w:fill="auto"/>
        <w:em w:val="none"/>
      </w:rPr>
    </w:lvl>
    <w:lvl w:ilvl="1">
      <w:start w:val="1"/>
      <w:numFmt w:val="decimal"/>
      <w:lvlText w:val="%1.%2"/>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1E0B0F"/>
    <w:multiLevelType w:val="multilevel"/>
    <w:tmpl w:val="0809001D"/>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1" w15:restartNumberingAfterBreak="0">
    <w:nsid w:val="20201F4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0CE480F"/>
    <w:multiLevelType w:val="multilevel"/>
    <w:tmpl w:val="ABA69EBA"/>
    <w:lvl w:ilvl="0">
      <w:start w:val="1"/>
      <w:numFmt w:val="decimal"/>
      <w:lvlText w:val="%1"/>
      <w:lvlJc w:val="left"/>
      <w:pPr>
        <w:tabs>
          <w:tab w:val="num" w:pos="993"/>
        </w:tabs>
        <w:ind w:left="993" w:hanging="851"/>
      </w:pPr>
      <w:rPr>
        <w:rFonts w:ascii="Arial" w:hAnsi="Arial" w:hint="default"/>
        <w:b/>
        <w:bCs/>
        <w:i w:val="0"/>
        <w:iCs w:val="0"/>
        <w:caps/>
        <w:smallCaps w:val="0"/>
        <w:strike w:val="0"/>
        <w:dstrike w:val="0"/>
        <w:outline w:val="0"/>
        <w:shadow w:val="0"/>
        <w:emboss w:val="0"/>
        <w:imprint w:val="0"/>
        <w:color w:val="auto"/>
        <w:spacing w:val="0"/>
        <w:w w:val="100"/>
        <w:kern w:val="32"/>
        <w:position w:val="0"/>
        <w:sz w:val="24"/>
        <w:szCs w:val="24"/>
        <w:u w:val="none"/>
        <w:effect w:val="none"/>
        <w:bdr w:val="none" w:sz="0" w:space="0" w:color="auto"/>
        <w:shd w:val="clear" w:color="auto" w:fill="auto"/>
        <w:em w:val="none"/>
      </w:rPr>
    </w:lvl>
    <w:lvl w:ilvl="1">
      <w:start w:val="1"/>
      <w:numFmt w:val="decimal"/>
      <w:lvlText w:val="%1.%2"/>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5992493"/>
    <w:multiLevelType w:val="hybridMultilevel"/>
    <w:tmpl w:val="F850B2CC"/>
    <w:lvl w:ilvl="0" w:tplc="7390FD96">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4" w15:restartNumberingAfterBreak="0">
    <w:nsid w:val="29BE1867"/>
    <w:multiLevelType w:val="hybridMultilevel"/>
    <w:tmpl w:val="A9BC0E90"/>
    <w:lvl w:ilvl="0" w:tplc="BA4C9210">
      <w:start w:val="1"/>
      <w:numFmt w:val="lowerRoman"/>
      <w:lvlText w:val="%1."/>
      <w:lvlJc w:val="right"/>
      <w:pPr>
        <w:tabs>
          <w:tab w:val="num" w:pos="2160"/>
        </w:tabs>
        <w:ind w:left="2160" w:hanging="18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B21536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0BE33B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28970FA"/>
    <w:multiLevelType w:val="hybridMultilevel"/>
    <w:tmpl w:val="EE8621E8"/>
    <w:lvl w:ilvl="0" w:tplc="3A1212F6">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8" w15:restartNumberingAfterBreak="0">
    <w:nsid w:val="37766E80"/>
    <w:multiLevelType w:val="multilevel"/>
    <w:tmpl w:val="ABF68086"/>
    <w:lvl w:ilvl="0">
      <w:start w:val="1"/>
      <w:numFmt w:val="lowerRoman"/>
      <w:lvlText w:val="%1)"/>
      <w:lvlJc w:val="left"/>
      <w:pPr>
        <w:tabs>
          <w:tab w:val="num" w:pos="1571"/>
        </w:tabs>
        <w:ind w:left="1571" w:hanging="720"/>
      </w:pPr>
      <w:rPr>
        <w:rFonts w:hint="default"/>
      </w:rPr>
    </w:lvl>
    <w:lvl w:ilvl="1">
      <w:start w:val="1"/>
      <w:numFmt w:val="lowerLetter"/>
      <w:lvlText w:val="%2."/>
      <w:lvlJc w:val="left"/>
      <w:pPr>
        <w:tabs>
          <w:tab w:val="num" w:pos="851"/>
        </w:tabs>
        <w:ind w:left="851" w:hanging="360"/>
      </w:pPr>
    </w:lvl>
    <w:lvl w:ilvl="2">
      <w:start w:val="1"/>
      <w:numFmt w:val="lowerRoman"/>
      <w:lvlText w:val="%3."/>
      <w:lvlJc w:val="right"/>
      <w:pPr>
        <w:tabs>
          <w:tab w:val="num" w:pos="1571"/>
        </w:tabs>
        <w:ind w:left="1571" w:hanging="180"/>
      </w:pPr>
    </w:lvl>
    <w:lvl w:ilvl="3">
      <w:start w:val="1"/>
      <w:numFmt w:val="decimal"/>
      <w:lvlText w:val="%4."/>
      <w:lvlJc w:val="left"/>
      <w:pPr>
        <w:tabs>
          <w:tab w:val="num" w:pos="2291"/>
        </w:tabs>
        <w:ind w:left="2291" w:hanging="360"/>
      </w:pPr>
    </w:lvl>
    <w:lvl w:ilvl="4">
      <w:start w:val="1"/>
      <w:numFmt w:val="lowerLetter"/>
      <w:lvlText w:val="%5."/>
      <w:lvlJc w:val="left"/>
      <w:pPr>
        <w:tabs>
          <w:tab w:val="num" w:pos="3011"/>
        </w:tabs>
        <w:ind w:left="3011" w:hanging="360"/>
      </w:pPr>
    </w:lvl>
    <w:lvl w:ilvl="5">
      <w:start w:val="1"/>
      <w:numFmt w:val="lowerRoman"/>
      <w:lvlText w:val="%6."/>
      <w:lvlJc w:val="right"/>
      <w:pPr>
        <w:tabs>
          <w:tab w:val="num" w:pos="3731"/>
        </w:tabs>
        <w:ind w:left="3731" w:hanging="180"/>
      </w:pPr>
    </w:lvl>
    <w:lvl w:ilvl="6">
      <w:start w:val="1"/>
      <w:numFmt w:val="decimal"/>
      <w:lvlText w:val="%7."/>
      <w:lvlJc w:val="left"/>
      <w:pPr>
        <w:tabs>
          <w:tab w:val="num" w:pos="4451"/>
        </w:tabs>
        <w:ind w:left="4451" w:hanging="360"/>
      </w:pPr>
    </w:lvl>
    <w:lvl w:ilvl="7">
      <w:start w:val="1"/>
      <w:numFmt w:val="lowerLetter"/>
      <w:lvlText w:val="%8."/>
      <w:lvlJc w:val="left"/>
      <w:pPr>
        <w:tabs>
          <w:tab w:val="num" w:pos="5171"/>
        </w:tabs>
        <w:ind w:left="5171" w:hanging="360"/>
      </w:pPr>
    </w:lvl>
    <w:lvl w:ilvl="8">
      <w:start w:val="1"/>
      <w:numFmt w:val="lowerRoman"/>
      <w:lvlText w:val="%9."/>
      <w:lvlJc w:val="right"/>
      <w:pPr>
        <w:tabs>
          <w:tab w:val="num" w:pos="5891"/>
        </w:tabs>
        <w:ind w:left="5891" w:hanging="180"/>
      </w:pPr>
    </w:lvl>
  </w:abstractNum>
  <w:abstractNum w:abstractNumId="19" w15:restartNumberingAfterBreak="0">
    <w:nsid w:val="40606C6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077425"/>
    <w:multiLevelType w:val="multilevel"/>
    <w:tmpl w:val="C25E42FE"/>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4326B33"/>
    <w:multiLevelType w:val="hybridMultilevel"/>
    <w:tmpl w:val="C25E42FE"/>
    <w:lvl w:ilvl="0" w:tplc="0BF055CC">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F92578F"/>
    <w:multiLevelType w:val="multilevel"/>
    <w:tmpl w:val="0809001D"/>
    <w:lvl w:ilvl="0">
      <w:start w:val="1"/>
      <w:numFmt w:val="decimal"/>
      <w:lvlText w:val="%1)"/>
      <w:lvlJc w:val="left"/>
      <w:pPr>
        <w:tabs>
          <w:tab w:val="num" w:pos="1211"/>
        </w:tabs>
        <w:ind w:left="1211" w:hanging="360"/>
      </w:pPr>
    </w:lvl>
    <w:lvl w:ilvl="1">
      <w:start w:val="1"/>
      <w:numFmt w:val="lowerLetter"/>
      <w:lvlText w:val="%2)"/>
      <w:lvlJc w:val="left"/>
      <w:pPr>
        <w:tabs>
          <w:tab w:val="num" w:pos="1571"/>
        </w:tabs>
        <w:ind w:left="1571" w:hanging="360"/>
      </w:pPr>
    </w:lvl>
    <w:lvl w:ilvl="2">
      <w:start w:val="1"/>
      <w:numFmt w:val="lowerRoman"/>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lowerLetter"/>
      <w:lvlText w:val="(%5)"/>
      <w:lvlJc w:val="left"/>
      <w:pPr>
        <w:tabs>
          <w:tab w:val="num" w:pos="2651"/>
        </w:tabs>
        <w:ind w:left="2651" w:hanging="360"/>
      </w:pPr>
    </w:lvl>
    <w:lvl w:ilvl="5">
      <w:start w:val="1"/>
      <w:numFmt w:val="lowerRoman"/>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lowerLetter"/>
      <w:lvlText w:val="%8."/>
      <w:lvlJc w:val="left"/>
      <w:pPr>
        <w:tabs>
          <w:tab w:val="num" w:pos="3731"/>
        </w:tabs>
        <w:ind w:left="3731" w:hanging="360"/>
      </w:pPr>
    </w:lvl>
    <w:lvl w:ilvl="8">
      <w:start w:val="1"/>
      <w:numFmt w:val="lowerRoman"/>
      <w:lvlText w:val="%9."/>
      <w:lvlJc w:val="left"/>
      <w:pPr>
        <w:tabs>
          <w:tab w:val="num" w:pos="4091"/>
        </w:tabs>
        <w:ind w:left="4091" w:hanging="360"/>
      </w:pPr>
    </w:lvl>
  </w:abstractNum>
  <w:abstractNum w:abstractNumId="23" w15:restartNumberingAfterBreak="0">
    <w:nsid w:val="4FCB6410"/>
    <w:multiLevelType w:val="hybridMultilevel"/>
    <w:tmpl w:val="2370D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422353"/>
    <w:multiLevelType w:val="multilevel"/>
    <w:tmpl w:val="0809001D"/>
    <w:lvl w:ilvl="0">
      <w:start w:val="1"/>
      <w:numFmt w:val="decimal"/>
      <w:lvlText w:val="%1)"/>
      <w:lvlJc w:val="left"/>
      <w:pPr>
        <w:tabs>
          <w:tab w:val="num" w:pos="1211"/>
        </w:tabs>
        <w:ind w:left="1211" w:hanging="360"/>
      </w:pPr>
    </w:lvl>
    <w:lvl w:ilvl="1">
      <w:start w:val="1"/>
      <w:numFmt w:val="lowerLetter"/>
      <w:lvlText w:val="%2)"/>
      <w:lvlJc w:val="left"/>
      <w:pPr>
        <w:tabs>
          <w:tab w:val="num" w:pos="1571"/>
        </w:tabs>
        <w:ind w:left="1571" w:hanging="360"/>
      </w:pPr>
    </w:lvl>
    <w:lvl w:ilvl="2">
      <w:start w:val="1"/>
      <w:numFmt w:val="lowerRoman"/>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lowerLetter"/>
      <w:lvlText w:val="(%5)"/>
      <w:lvlJc w:val="left"/>
      <w:pPr>
        <w:tabs>
          <w:tab w:val="num" w:pos="2651"/>
        </w:tabs>
        <w:ind w:left="2651" w:hanging="360"/>
      </w:pPr>
    </w:lvl>
    <w:lvl w:ilvl="5">
      <w:start w:val="1"/>
      <w:numFmt w:val="lowerRoman"/>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lowerLetter"/>
      <w:lvlText w:val="%8."/>
      <w:lvlJc w:val="left"/>
      <w:pPr>
        <w:tabs>
          <w:tab w:val="num" w:pos="3731"/>
        </w:tabs>
        <w:ind w:left="3731" w:hanging="360"/>
      </w:pPr>
    </w:lvl>
    <w:lvl w:ilvl="8">
      <w:start w:val="1"/>
      <w:numFmt w:val="lowerRoman"/>
      <w:lvlText w:val="%9."/>
      <w:lvlJc w:val="left"/>
      <w:pPr>
        <w:tabs>
          <w:tab w:val="num" w:pos="4091"/>
        </w:tabs>
        <w:ind w:left="4091" w:hanging="360"/>
      </w:pPr>
    </w:lvl>
  </w:abstractNum>
  <w:abstractNum w:abstractNumId="25" w15:restartNumberingAfterBreak="0">
    <w:nsid w:val="656818AA"/>
    <w:multiLevelType w:val="multilevel"/>
    <w:tmpl w:val="0809001D"/>
    <w:lvl w:ilvl="0">
      <w:start w:val="1"/>
      <w:numFmt w:val="decimal"/>
      <w:lvlText w:val="%1)"/>
      <w:lvlJc w:val="left"/>
      <w:pPr>
        <w:tabs>
          <w:tab w:val="num" w:pos="1211"/>
        </w:tabs>
        <w:ind w:left="1211" w:hanging="360"/>
      </w:pPr>
    </w:lvl>
    <w:lvl w:ilvl="1">
      <w:start w:val="1"/>
      <w:numFmt w:val="lowerLetter"/>
      <w:lvlText w:val="%2)"/>
      <w:lvlJc w:val="left"/>
      <w:pPr>
        <w:tabs>
          <w:tab w:val="num" w:pos="1571"/>
        </w:tabs>
        <w:ind w:left="1571" w:hanging="360"/>
      </w:pPr>
    </w:lvl>
    <w:lvl w:ilvl="2">
      <w:start w:val="1"/>
      <w:numFmt w:val="lowerRoman"/>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lowerLetter"/>
      <w:lvlText w:val="(%5)"/>
      <w:lvlJc w:val="left"/>
      <w:pPr>
        <w:tabs>
          <w:tab w:val="num" w:pos="2651"/>
        </w:tabs>
        <w:ind w:left="2651" w:hanging="360"/>
      </w:pPr>
    </w:lvl>
    <w:lvl w:ilvl="5">
      <w:start w:val="1"/>
      <w:numFmt w:val="lowerRoman"/>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lowerLetter"/>
      <w:lvlText w:val="%8."/>
      <w:lvlJc w:val="left"/>
      <w:pPr>
        <w:tabs>
          <w:tab w:val="num" w:pos="3731"/>
        </w:tabs>
        <w:ind w:left="3731" w:hanging="360"/>
      </w:pPr>
    </w:lvl>
    <w:lvl w:ilvl="8">
      <w:start w:val="1"/>
      <w:numFmt w:val="lowerRoman"/>
      <w:lvlText w:val="%9."/>
      <w:lvlJc w:val="left"/>
      <w:pPr>
        <w:tabs>
          <w:tab w:val="num" w:pos="4091"/>
        </w:tabs>
        <w:ind w:left="4091" w:hanging="360"/>
      </w:pPr>
    </w:lvl>
  </w:abstractNum>
  <w:abstractNum w:abstractNumId="26" w15:restartNumberingAfterBreak="0">
    <w:nsid w:val="68124F9C"/>
    <w:multiLevelType w:val="hybridMultilevel"/>
    <w:tmpl w:val="F0689002"/>
    <w:lvl w:ilvl="0" w:tplc="7EDC5B98">
      <w:start w:val="1"/>
      <w:numFmt w:val="lowerRoman"/>
      <w:lvlText w:val="%1)"/>
      <w:lvlJc w:val="left"/>
      <w:pPr>
        <w:tabs>
          <w:tab w:val="num" w:pos="2160"/>
        </w:tabs>
        <w:ind w:left="2160" w:hanging="720"/>
      </w:pPr>
      <w:rPr>
        <w:rFonts w:hint="default"/>
      </w:rPr>
    </w:lvl>
    <w:lvl w:ilvl="1" w:tplc="3746F046">
      <w:start w:val="1"/>
      <w:numFmt w:val="lowerRoman"/>
      <w:lvlText w:val="%2)"/>
      <w:lvlJc w:val="left"/>
      <w:pPr>
        <w:tabs>
          <w:tab w:val="num" w:pos="2880"/>
        </w:tabs>
        <w:ind w:left="2880" w:hanging="720"/>
      </w:pPr>
      <w:rPr>
        <w:rFonts w:hint="default"/>
      </w:rPr>
    </w:lvl>
    <w:lvl w:ilvl="2" w:tplc="0809001B">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7" w15:restartNumberingAfterBreak="0">
    <w:nsid w:val="6A5B6DF7"/>
    <w:multiLevelType w:val="multilevel"/>
    <w:tmpl w:val="08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B8B7C7E"/>
    <w:multiLevelType w:val="hybridMultilevel"/>
    <w:tmpl w:val="8E4EE7FC"/>
    <w:lvl w:ilvl="0" w:tplc="0DD8787E">
      <w:start w:val="1"/>
      <w:numFmt w:val="bullet"/>
      <w:lvlText w:val=""/>
      <w:lvlJc w:val="left"/>
      <w:pPr>
        <w:tabs>
          <w:tab w:val="num" w:pos="360"/>
        </w:tabs>
        <w:ind w:left="360" w:hanging="360"/>
      </w:pPr>
      <w:rPr>
        <w:rFonts w:ascii="Symbol" w:hAnsi="Symbol" w:hint="default"/>
        <w:b w:val="0"/>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D2B47EB"/>
    <w:multiLevelType w:val="multilevel"/>
    <w:tmpl w:val="0809001D"/>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30" w15:restartNumberingAfterBreak="0">
    <w:nsid w:val="73681B24"/>
    <w:multiLevelType w:val="hybridMultilevel"/>
    <w:tmpl w:val="D7847D0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4BE001D"/>
    <w:multiLevelType w:val="multilevel"/>
    <w:tmpl w:val="A9BC0E90"/>
    <w:lvl w:ilvl="0">
      <w:start w:val="1"/>
      <w:numFmt w:val="lowerRoman"/>
      <w:lvlText w:val="%1."/>
      <w:lvlJc w:val="right"/>
      <w:pPr>
        <w:tabs>
          <w:tab w:val="num" w:pos="2160"/>
        </w:tabs>
        <w:ind w:left="216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73A4028"/>
    <w:multiLevelType w:val="multilevel"/>
    <w:tmpl w:val="BC3CDA92"/>
    <w:lvl w:ilvl="0">
      <w:start w:val="1"/>
      <w:numFmt w:val="lowerRoman"/>
      <w:lvlText w:val="%1)"/>
      <w:lvlJc w:val="left"/>
      <w:pPr>
        <w:tabs>
          <w:tab w:val="num" w:pos="2160"/>
        </w:tabs>
        <w:ind w:left="2160" w:hanging="720"/>
      </w:pPr>
      <w:rPr>
        <w:rFonts w:hint="default"/>
      </w:rPr>
    </w:lvl>
    <w:lvl w:ilvl="1">
      <w:start w:val="2"/>
      <w:numFmt w:val="lowerLetter"/>
      <w:lvlText w:val="%2)"/>
      <w:lvlJc w:val="left"/>
      <w:pPr>
        <w:tabs>
          <w:tab w:val="num" w:pos="2520"/>
        </w:tabs>
        <w:ind w:left="2520" w:hanging="360"/>
      </w:pPr>
      <w:rPr>
        <w:rFonts w:hint="default"/>
      </w:rPr>
    </w:lvl>
    <w:lvl w:ilvl="2">
      <w:start w:val="1"/>
      <w:numFmt w:val="decimal"/>
      <w:lvlText w:val="SCHEDULE %3"/>
      <w:lvlJc w:val="left"/>
      <w:pPr>
        <w:tabs>
          <w:tab w:val="num" w:pos="4860"/>
        </w:tabs>
        <w:ind w:left="4860" w:hanging="1800"/>
      </w:pPr>
      <w:rPr>
        <w:rFonts w:hint="default"/>
        <w:b/>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3" w15:restartNumberingAfterBreak="0">
    <w:nsid w:val="77EA134B"/>
    <w:multiLevelType w:val="hybridMultilevel"/>
    <w:tmpl w:val="CB4249A8"/>
    <w:lvl w:ilvl="0" w:tplc="F8B4C762">
      <w:start w:val="1"/>
      <w:numFmt w:val="lowerRoman"/>
      <w:lvlText w:val="%1."/>
      <w:lvlJc w:val="left"/>
      <w:pPr>
        <w:tabs>
          <w:tab w:val="num" w:pos="2160"/>
        </w:tabs>
        <w:ind w:left="2160" w:hanging="18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F3A34B5"/>
    <w:multiLevelType w:val="hybridMultilevel"/>
    <w:tmpl w:val="957AF626"/>
    <w:lvl w:ilvl="0" w:tplc="0DD8787E">
      <w:start w:val="1"/>
      <w:numFmt w:val="bullet"/>
      <w:lvlText w:val=""/>
      <w:lvlJc w:val="left"/>
      <w:pPr>
        <w:tabs>
          <w:tab w:val="num" w:pos="360"/>
        </w:tabs>
        <w:ind w:left="360" w:hanging="360"/>
      </w:pPr>
      <w:rPr>
        <w:rFonts w:ascii="Symbol" w:hAnsi="Symbol" w:hint="default"/>
        <w:b w:val="0"/>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7F553392"/>
    <w:multiLevelType w:val="multilevel"/>
    <w:tmpl w:val="CB4249A8"/>
    <w:lvl w:ilvl="0">
      <w:start w:val="1"/>
      <w:numFmt w:val="lowerRoman"/>
      <w:lvlText w:val="%1."/>
      <w:lvlJc w:val="left"/>
      <w:pPr>
        <w:tabs>
          <w:tab w:val="num" w:pos="2160"/>
        </w:tabs>
        <w:ind w:left="216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26"/>
  </w:num>
  <w:num w:numId="3">
    <w:abstractNumId w:val="13"/>
  </w:num>
  <w:num w:numId="4">
    <w:abstractNumId w:val="8"/>
  </w:num>
  <w:num w:numId="5">
    <w:abstractNumId w:val="2"/>
  </w:num>
  <w:num w:numId="6">
    <w:abstractNumId w:val="17"/>
  </w:num>
  <w:num w:numId="7">
    <w:abstractNumId w:val="30"/>
  </w:num>
  <w:num w:numId="8">
    <w:abstractNumId w:val="23"/>
  </w:num>
  <w:num w:numId="9">
    <w:abstractNumId w:val="34"/>
  </w:num>
  <w:num w:numId="10">
    <w:abstractNumId w:val="28"/>
  </w:num>
  <w:num w:numId="11">
    <w:abstractNumId w:val="3"/>
  </w:num>
  <w:num w:numId="12">
    <w:abstractNumId w:val="9"/>
  </w:num>
  <w:num w:numId="13">
    <w:abstractNumId w:val="1"/>
  </w:num>
  <w:num w:numId="14">
    <w:abstractNumId w:val="21"/>
  </w:num>
  <w:num w:numId="15">
    <w:abstractNumId w:val="20"/>
  </w:num>
  <w:num w:numId="16">
    <w:abstractNumId w:val="33"/>
  </w:num>
  <w:num w:numId="17">
    <w:abstractNumId w:val="35"/>
  </w:num>
  <w:num w:numId="18">
    <w:abstractNumId w:val="14"/>
  </w:num>
  <w:num w:numId="19">
    <w:abstractNumId w:val="31"/>
  </w:num>
  <w:num w:numId="20">
    <w:abstractNumId w:val="4"/>
  </w:num>
  <w:num w:numId="21">
    <w:abstractNumId w:val="32"/>
  </w:num>
  <w:num w:numId="22">
    <w:abstractNumId w:val="11"/>
  </w:num>
  <w:num w:numId="23">
    <w:abstractNumId w:val="15"/>
  </w:num>
  <w:num w:numId="24">
    <w:abstractNumId w:val="19"/>
  </w:num>
  <w:num w:numId="25">
    <w:abstractNumId w:val="16"/>
  </w:num>
  <w:num w:numId="26">
    <w:abstractNumId w:val="22"/>
  </w:num>
  <w:num w:numId="27">
    <w:abstractNumId w:val="25"/>
  </w:num>
  <w:num w:numId="28">
    <w:abstractNumId w:val="24"/>
  </w:num>
  <w:num w:numId="29">
    <w:abstractNumId w:val="29"/>
  </w:num>
  <w:num w:numId="30">
    <w:abstractNumId w:val="18"/>
  </w:num>
  <w:num w:numId="31">
    <w:abstractNumId w:val="10"/>
  </w:num>
  <w:num w:numId="32">
    <w:abstractNumId w:val="0"/>
  </w:num>
  <w:num w:numId="33">
    <w:abstractNumId w:val="7"/>
  </w:num>
  <w:num w:numId="34">
    <w:abstractNumId w:val="12"/>
  </w:num>
  <w:num w:numId="35">
    <w:abstractNumId w:val="2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1DE"/>
    <w:rsid w:val="00000389"/>
    <w:rsid w:val="0000065F"/>
    <w:rsid w:val="00002423"/>
    <w:rsid w:val="000034B5"/>
    <w:rsid w:val="0001097E"/>
    <w:rsid w:val="00012D29"/>
    <w:rsid w:val="0001413A"/>
    <w:rsid w:val="0001475E"/>
    <w:rsid w:val="00024B02"/>
    <w:rsid w:val="00024E25"/>
    <w:rsid w:val="00025010"/>
    <w:rsid w:val="0003091F"/>
    <w:rsid w:val="00033BA9"/>
    <w:rsid w:val="00034628"/>
    <w:rsid w:val="00036841"/>
    <w:rsid w:val="00036C5F"/>
    <w:rsid w:val="000375DF"/>
    <w:rsid w:val="000421DA"/>
    <w:rsid w:val="000443FE"/>
    <w:rsid w:val="00045D78"/>
    <w:rsid w:val="00052831"/>
    <w:rsid w:val="0005627D"/>
    <w:rsid w:val="00057463"/>
    <w:rsid w:val="000609D1"/>
    <w:rsid w:val="000628F2"/>
    <w:rsid w:val="00063BEE"/>
    <w:rsid w:val="00070595"/>
    <w:rsid w:val="00070B4E"/>
    <w:rsid w:val="000710FA"/>
    <w:rsid w:val="00071233"/>
    <w:rsid w:val="00074C9F"/>
    <w:rsid w:val="00075BEE"/>
    <w:rsid w:val="0007653D"/>
    <w:rsid w:val="00077536"/>
    <w:rsid w:val="00081901"/>
    <w:rsid w:val="00083815"/>
    <w:rsid w:val="000852D6"/>
    <w:rsid w:val="00090901"/>
    <w:rsid w:val="000913AA"/>
    <w:rsid w:val="000929BB"/>
    <w:rsid w:val="00095B54"/>
    <w:rsid w:val="000966F4"/>
    <w:rsid w:val="000A1AF4"/>
    <w:rsid w:val="000A462B"/>
    <w:rsid w:val="000A5344"/>
    <w:rsid w:val="000A55B0"/>
    <w:rsid w:val="000A6735"/>
    <w:rsid w:val="000B69F7"/>
    <w:rsid w:val="000C1DEE"/>
    <w:rsid w:val="000C6B1F"/>
    <w:rsid w:val="000C77F6"/>
    <w:rsid w:val="000D4ED1"/>
    <w:rsid w:val="000E0F9C"/>
    <w:rsid w:val="000E1F1E"/>
    <w:rsid w:val="000E7FC5"/>
    <w:rsid w:val="000F1B3A"/>
    <w:rsid w:val="000F1D5F"/>
    <w:rsid w:val="000F229A"/>
    <w:rsid w:val="00122EE9"/>
    <w:rsid w:val="00126BB2"/>
    <w:rsid w:val="0014061D"/>
    <w:rsid w:val="001424BB"/>
    <w:rsid w:val="00151D73"/>
    <w:rsid w:val="001539A1"/>
    <w:rsid w:val="001558E2"/>
    <w:rsid w:val="00166C9F"/>
    <w:rsid w:val="001746D4"/>
    <w:rsid w:val="0017555F"/>
    <w:rsid w:val="001917DB"/>
    <w:rsid w:val="001A327E"/>
    <w:rsid w:val="001A4722"/>
    <w:rsid w:val="001A480F"/>
    <w:rsid w:val="001A4AEF"/>
    <w:rsid w:val="001A59AA"/>
    <w:rsid w:val="001A743B"/>
    <w:rsid w:val="001A7972"/>
    <w:rsid w:val="001B4F0F"/>
    <w:rsid w:val="001C20CE"/>
    <w:rsid w:val="001C4FB6"/>
    <w:rsid w:val="001C6FFF"/>
    <w:rsid w:val="001D0F06"/>
    <w:rsid w:val="001D5B32"/>
    <w:rsid w:val="001D6844"/>
    <w:rsid w:val="001E3465"/>
    <w:rsid w:val="001E4E62"/>
    <w:rsid w:val="001E6711"/>
    <w:rsid w:val="001E7952"/>
    <w:rsid w:val="001F2364"/>
    <w:rsid w:val="002009AA"/>
    <w:rsid w:val="0020709D"/>
    <w:rsid w:val="0020784A"/>
    <w:rsid w:val="00212230"/>
    <w:rsid w:val="00212C00"/>
    <w:rsid w:val="00220A0A"/>
    <w:rsid w:val="00222D83"/>
    <w:rsid w:val="00224FF2"/>
    <w:rsid w:val="00227A4F"/>
    <w:rsid w:val="00231928"/>
    <w:rsid w:val="00231C4E"/>
    <w:rsid w:val="00232C99"/>
    <w:rsid w:val="00235B1C"/>
    <w:rsid w:val="0023751C"/>
    <w:rsid w:val="00237E23"/>
    <w:rsid w:val="0024152E"/>
    <w:rsid w:val="00243881"/>
    <w:rsid w:val="0024461E"/>
    <w:rsid w:val="002456A3"/>
    <w:rsid w:val="0024765E"/>
    <w:rsid w:val="00247B00"/>
    <w:rsid w:val="00251D74"/>
    <w:rsid w:val="00253C50"/>
    <w:rsid w:val="00254C49"/>
    <w:rsid w:val="00254C61"/>
    <w:rsid w:val="0026141A"/>
    <w:rsid w:val="002617C7"/>
    <w:rsid w:val="00261E90"/>
    <w:rsid w:val="00263A25"/>
    <w:rsid w:val="002641C0"/>
    <w:rsid w:val="00264468"/>
    <w:rsid w:val="00265BD0"/>
    <w:rsid w:val="002665F1"/>
    <w:rsid w:val="002716DC"/>
    <w:rsid w:val="00274B26"/>
    <w:rsid w:val="0027630D"/>
    <w:rsid w:val="00280360"/>
    <w:rsid w:val="00282BB2"/>
    <w:rsid w:val="00285175"/>
    <w:rsid w:val="00291162"/>
    <w:rsid w:val="00291E8C"/>
    <w:rsid w:val="00291F63"/>
    <w:rsid w:val="00296173"/>
    <w:rsid w:val="00296C39"/>
    <w:rsid w:val="002979D0"/>
    <w:rsid w:val="002A108B"/>
    <w:rsid w:val="002A4F22"/>
    <w:rsid w:val="002A6C07"/>
    <w:rsid w:val="002B460C"/>
    <w:rsid w:val="002B6CDC"/>
    <w:rsid w:val="002C0092"/>
    <w:rsid w:val="002C1B1C"/>
    <w:rsid w:val="002C20E9"/>
    <w:rsid w:val="002C2E27"/>
    <w:rsid w:val="002C54E5"/>
    <w:rsid w:val="002C5F49"/>
    <w:rsid w:val="002C6CDD"/>
    <w:rsid w:val="002D38FA"/>
    <w:rsid w:val="002E2885"/>
    <w:rsid w:val="002E62C3"/>
    <w:rsid w:val="002F3DDB"/>
    <w:rsid w:val="003057D2"/>
    <w:rsid w:val="00310D62"/>
    <w:rsid w:val="00311F5C"/>
    <w:rsid w:val="003132C2"/>
    <w:rsid w:val="00315778"/>
    <w:rsid w:val="00315F95"/>
    <w:rsid w:val="00320315"/>
    <w:rsid w:val="00327396"/>
    <w:rsid w:val="00332C7D"/>
    <w:rsid w:val="00336BFA"/>
    <w:rsid w:val="003372F6"/>
    <w:rsid w:val="00340D79"/>
    <w:rsid w:val="00345F8D"/>
    <w:rsid w:val="0035163B"/>
    <w:rsid w:val="003540CA"/>
    <w:rsid w:val="003555D6"/>
    <w:rsid w:val="003575D3"/>
    <w:rsid w:val="003625B9"/>
    <w:rsid w:val="003630AF"/>
    <w:rsid w:val="00367DD3"/>
    <w:rsid w:val="00371610"/>
    <w:rsid w:val="00372E60"/>
    <w:rsid w:val="00374718"/>
    <w:rsid w:val="00374A9F"/>
    <w:rsid w:val="003779FA"/>
    <w:rsid w:val="00377C97"/>
    <w:rsid w:val="00382CCB"/>
    <w:rsid w:val="00383304"/>
    <w:rsid w:val="00383AE0"/>
    <w:rsid w:val="0039122E"/>
    <w:rsid w:val="003940BD"/>
    <w:rsid w:val="00394B22"/>
    <w:rsid w:val="003A2A47"/>
    <w:rsid w:val="003A34E9"/>
    <w:rsid w:val="003A440F"/>
    <w:rsid w:val="003A5B67"/>
    <w:rsid w:val="003B3B6B"/>
    <w:rsid w:val="003B5C98"/>
    <w:rsid w:val="003B6418"/>
    <w:rsid w:val="003B6671"/>
    <w:rsid w:val="003C0B21"/>
    <w:rsid w:val="003C0C0C"/>
    <w:rsid w:val="003C3813"/>
    <w:rsid w:val="003C3A24"/>
    <w:rsid w:val="003C4702"/>
    <w:rsid w:val="003D4634"/>
    <w:rsid w:val="003D7F3A"/>
    <w:rsid w:val="003E6ACD"/>
    <w:rsid w:val="003E6DF6"/>
    <w:rsid w:val="0041078A"/>
    <w:rsid w:val="00415566"/>
    <w:rsid w:val="00416B67"/>
    <w:rsid w:val="00417AAB"/>
    <w:rsid w:val="00422B2B"/>
    <w:rsid w:val="00422F39"/>
    <w:rsid w:val="00423E17"/>
    <w:rsid w:val="00427634"/>
    <w:rsid w:val="00431CF4"/>
    <w:rsid w:val="004332F6"/>
    <w:rsid w:val="00440D07"/>
    <w:rsid w:val="004470D2"/>
    <w:rsid w:val="00456A07"/>
    <w:rsid w:val="00463BDB"/>
    <w:rsid w:val="00464657"/>
    <w:rsid w:val="0047320F"/>
    <w:rsid w:val="00477173"/>
    <w:rsid w:val="00481613"/>
    <w:rsid w:val="00481AF8"/>
    <w:rsid w:val="004845E1"/>
    <w:rsid w:val="00485DC6"/>
    <w:rsid w:val="00491183"/>
    <w:rsid w:val="00492167"/>
    <w:rsid w:val="00493273"/>
    <w:rsid w:val="004A1302"/>
    <w:rsid w:val="004A1323"/>
    <w:rsid w:val="004A200B"/>
    <w:rsid w:val="004B520F"/>
    <w:rsid w:val="004B7D27"/>
    <w:rsid w:val="004C00B3"/>
    <w:rsid w:val="004C3761"/>
    <w:rsid w:val="004C599C"/>
    <w:rsid w:val="004D1492"/>
    <w:rsid w:val="004D2E80"/>
    <w:rsid w:val="004D3F4A"/>
    <w:rsid w:val="004D6A73"/>
    <w:rsid w:val="004E0632"/>
    <w:rsid w:val="004E14B3"/>
    <w:rsid w:val="004E38C6"/>
    <w:rsid w:val="004E46A9"/>
    <w:rsid w:val="004F47A4"/>
    <w:rsid w:val="004F5205"/>
    <w:rsid w:val="004F6ACD"/>
    <w:rsid w:val="00501CA4"/>
    <w:rsid w:val="005024B3"/>
    <w:rsid w:val="005042C6"/>
    <w:rsid w:val="005212B2"/>
    <w:rsid w:val="005237D4"/>
    <w:rsid w:val="00523AD8"/>
    <w:rsid w:val="00524542"/>
    <w:rsid w:val="00527E3E"/>
    <w:rsid w:val="0053247A"/>
    <w:rsid w:val="00532506"/>
    <w:rsid w:val="00536414"/>
    <w:rsid w:val="00537F9E"/>
    <w:rsid w:val="0054148A"/>
    <w:rsid w:val="00544F6A"/>
    <w:rsid w:val="0054580A"/>
    <w:rsid w:val="005458CC"/>
    <w:rsid w:val="00552A3F"/>
    <w:rsid w:val="005531E6"/>
    <w:rsid w:val="005572A5"/>
    <w:rsid w:val="005575F5"/>
    <w:rsid w:val="005609AF"/>
    <w:rsid w:val="00561801"/>
    <w:rsid w:val="005650FF"/>
    <w:rsid w:val="0056606C"/>
    <w:rsid w:val="00566121"/>
    <w:rsid w:val="00567EF5"/>
    <w:rsid w:val="00572F8F"/>
    <w:rsid w:val="005772B5"/>
    <w:rsid w:val="00581A92"/>
    <w:rsid w:val="00593E6D"/>
    <w:rsid w:val="005A113A"/>
    <w:rsid w:val="005A124B"/>
    <w:rsid w:val="005A5A87"/>
    <w:rsid w:val="005A6DBC"/>
    <w:rsid w:val="005A7C82"/>
    <w:rsid w:val="005B39B6"/>
    <w:rsid w:val="005B6D29"/>
    <w:rsid w:val="005B7077"/>
    <w:rsid w:val="005C009C"/>
    <w:rsid w:val="005C0C27"/>
    <w:rsid w:val="005C1180"/>
    <w:rsid w:val="005C6974"/>
    <w:rsid w:val="005D3721"/>
    <w:rsid w:val="005E2089"/>
    <w:rsid w:val="005E31DB"/>
    <w:rsid w:val="005F24A3"/>
    <w:rsid w:val="005F363B"/>
    <w:rsid w:val="005F5561"/>
    <w:rsid w:val="005F6AB6"/>
    <w:rsid w:val="005F7D24"/>
    <w:rsid w:val="006044C5"/>
    <w:rsid w:val="00610BC5"/>
    <w:rsid w:val="00611D2F"/>
    <w:rsid w:val="006132A1"/>
    <w:rsid w:val="006202DC"/>
    <w:rsid w:val="00623C76"/>
    <w:rsid w:val="00624CD5"/>
    <w:rsid w:val="00624DC3"/>
    <w:rsid w:val="00625401"/>
    <w:rsid w:val="006262F6"/>
    <w:rsid w:val="0063495D"/>
    <w:rsid w:val="00635A98"/>
    <w:rsid w:val="00654362"/>
    <w:rsid w:val="006548FF"/>
    <w:rsid w:val="00655CBC"/>
    <w:rsid w:val="006620C2"/>
    <w:rsid w:val="0066669B"/>
    <w:rsid w:val="00666D19"/>
    <w:rsid w:val="00673AAE"/>
    <w:rsid w:val="0067464B"/>
    <w:rsid w:val="00676561"/>
    <w:rsid w:val="00683E73"/>
    <w:rsid w:val="00685033"/>
    <w:rsid w:val="006867F7"/>
    <w:rsid w:val="00690CF2"/>
    <w:rsid w:val="00692197"/>
    <w:rsid w:val="006940A6"/>
    <w:rsid w:val="00696ED0"/>
    <w:rsid w:val="006979E8"/>
    <w:rsid w:val="006A6625"/>
    <w:rsid w:val="006B1CDE"/>
    <w:rsid w:val="006B68EC"/>
    <w:rsid w:val="006B7741"/>
    <w:rsid w:val="006C0B54"/>
    <w:rsid w:val="006C101B"/>
    <w:rsid w:val="006C79BE"/>
    <w:rsid w:val="006D2BFF"/>
    <w:rsid w:val="006D6BCB"/>
    <w:rsid w:val="006E0E62"/>
    <w:rsid w:val="006E35EB"/>
    <w:rsid w:val="006E6302"/>
    <w:rsid w:val="006F223B"/>
    <w:rsid w:val="006F27F2"/>
    <w:rsid w:val="006F522B"/>
    <w:rsid w:val="006F5FFC"/>
    <w:rsid w:val="006F6EA4"/>
    <w:rsid w:val="006F7451"/>
    <w:rsid w:val="006F7AB0"/>
    <w:rsid w:val="00700BFC"/>
    <w:rsid w:val="00705A3B"/>
    <w:rsid w:val="00706EA6"/>
    <w:rsid w:val="00707719"/>
    <w:rsid w:val="00707CC7"/>
    <w:rsid w:val="007134DB"/>
    <w:rsid w:val="00714448"/>
    <w:rsid w:val="00716387"/>
    <w:rsid w:val="00724FA5"/>
    <w:rsid w:val="00732A10"/>
    <w:rsid w:val="00734FF2"/>
    <w:rsid w:val="00735500"/>
    <w:rsid w:val="00735595"/>
    <w:rsid w:val="00737B75"/>
    <w:rsid w:val="0074174D"/>
    <w:rsid w:val="00744B74"/>
    <w:rsid w:val="00751D71"/>
    <w:rsid w:val="00753065"/>
    <w:rsid w:val="00753171"/>
    <w:rsid w:val="00760EF2"/>
    <w:rsid w:val="0076696E"/>
    <w:rsid w:val="00772D0F"/>
    <w:rsid w:val="00782153"/>
    <w:rsid w:val="0078774D"/>
    <w:rsid w:val="00792AB3"/>
    <w:rsid w:val="007933E7"/>
    <w:rsid w:val="0079569A"/>
    <w:rsid w:val="00797F5A"/>
    <w:rsid w:val="007A627E"/>
    <w:rsid w:val="007A7714"/>
    <w:rsid w:val="007B001C"/>
    <w:rsid w:val="007B0CCB"/>
    <w:rsid w:val="007B0F15"/>
    <w:rsid w:val="007B56B4"/>
    <w:rsid w:val="007C00EF"/>
    <w:rsid w:val="007C0FEA"/>
    <w:rsid w:val="007C4C2E"/>
    <w:rsid w:val="007C4C42"/>
    <w:rsid w:val="007C5C6B"/>
    <w:rsid w:val="007C5E60"/>
    <w:rsid w:val="007C7840"/>
    <w:rsid w:val="007D1764"/>
    <w:rsid w:val="007D1D57"/>
    <w:rsid w:val="007E0566"/>
    <w:rsid w:val="007E0754"/>
    <w:rsid w:val="007E17F2"/>
    <w:rsid w:val="007E3501"/>
    <w:rsid w:val="007E44B8"/>
    <w:rsid w:val="007E55C1"/>
    <w:rsid w:val="007E67C2"/>
    <w:rsid w:val="007F0213"/>
    <w:rsid w:val="007F3990"/>
    <w:rsid w:val="007F63AC"/>
    <w:rsid w:val="007F73B2"/>
    <w:rsid w:val="00801BCC"/>
    <w:rsid w:val="008046C1"/>
    <w:rsid w:val="00811129"/>
    <w:rsid w:val="008111ED"/>
    <w:rsid w:val="00811DE2"/>
    <w:rsid w:val="008122FC"/>
    <w:rsid w:val="00812751"/>
    <w:rsid w:val="00813E0A"/>
    <w:rsid w:val="00830D52"/>
    <w:rsid w:val="008316D8"/>
    <w:rsid w:val="00831B49"/>
    <w:rsid w:val="00832EDD"/>
    <w:rsid w:val="0083380D"/>
    <w:rsid w:val="00853288"/>
    <w:rsid w:val="0085477E"/>
    <w:rsid w:val="00855844"/>
    <w:rsid w:val="008578C3"/>
    <w:rsid w:val="0086037A"/>
    <w:rsid w:val="00862D18"/>
    <w:rsid w:val="00864FD9"/>
    <w:rsid w:val="00865ED1"/>
    <w:rsid w:val="00865F28"/>
    <w:rsid w:val="008777BF"/>
    <w:rsid w:val="00883246"/>
    <w:rsid w:val="00883CAF"/>
    <w:rsid w:val="00883F53"/>
    <w:rsid w:val="0089175F"/>
    <w:rsid w:val="008A0341"/>
    <w:rsid w:val="008A108D"/>
    <w:rsid w:val="008A10F6"/>
    <w:rsid w:val="008A14FD"/>
    <w:rsid w:val="008A5CE9"/>
    <w:rsid w:val="008B2550"/>
    <w:rsid w:val="008B4C3F"/>
    <w:rsid w:val="008B5CA7"/>
    <w:rsid w:val="008C1D3D"/>
    <w:rsid w:val="008C410C"/>
    <w:rsid w:val="008D2F15"/>
    <w:rsid w:val="008D5A61"/>
    <w:rsid w:val="008D64BC"/>
    <w:rsid w:val="008D712B"/>
    <w:rsid w:val="008F0896"/>
    <w:rsid w:val="008F26EB"/>
    <w:rsid w:val="008F441A"/>
    <w:rsid w:val="00904911"/>
    <w:rsid w:val="00906379"/>
    <w:rsid w:val="009071AD"/>
    <w:rsid w:val="00915E17"/>
    <w:rsid w:val="009175F3"/>
    <w:rsid w:val="009205D5"/>
    <w:rsid w:val="00922123"/>
    <w:rsid w:val="009225F1"/>
    <w:rsid w:val="00925AE9"/>
    <w:rsid w:val="00942603"/>
    <w:rsid w:val="009457CE"/>
    <w:rsid w:val="00945AA4"/>
    <w:rsid w:val="00951066"/>
    <w:rsid w:val="009551D9"/>
    <w:rsid w:val="00956D25"/>
    <w:rsid w:val="00964999"/>
    <w:rsid w:val="00973A94"/>
    <w:rsid w:val="00981DCF"/>
    <w:rsid w:val="009907A7"/>
    <w:rsid w:val="00993471"/>
    <w:rsid w:val="00993DFD"/>
    <w:rsid w:val="009A02EE"/>
    <w:rsid w:val="009A0D43"/>
    <w:rsid w:val="009A4657"/>
    <w:rsid w:val="009B0F99"/>
    <w:rsid w:val="009B258D"/>
    <w:rsid w:val="009B4640"/>
    <w:rsid w:val="009C44EC"/>
    <w:rsid w:val="009D1586"/>
    <w:rsid w:val="009D2EAC"/>
    <w:rsid w:val="009E4E44"/>
    <w:rsid w:val="009F0630"/>
    <w:rsid w:val="009F2897"/>
    <w:rsid w:val="009F305D"/>
    <w:rsid w:val="009F480C"/>
    <w:rsid w:val="009F7B34"/>
    <w:rsid w:val="00A03A5E"/>
    <w:rsid w:val="00A04951"/>
    <w:rsid w:val="00A05181"/>
    <w:rsid w:val="00A1298F"/>
    <w:rsid w:val="00A14269"/>
    <w:rsid w:val="00A17030"/>
    <w:rsid w:val="00A1779B"/>
    <w:rsid w:val="00A2044E"/>
    <w:rsid w:val="00A217EB"/>
    <w:rsid w:val="00A25493"/>
    <w:rsid w:val="00A2738F"/>
    <w:rsid w:val="00A349F1"/>
    <w:rsid w:val="00A35483"/>
    <w:rsid w:val="00A442E6"/>
    <w:rsid w:val="00A52C92"/>
    <w:rsid w:val="00A55F9A"/>
    <w:rsid w:val="00A573ED"/>
    <w:rsid w:val="00A574C7"/>
    <w:rsid w:val="00A57796"/>
    <w:rsid w:val="00A61B8C"/>
    <w:rsid w:val="00A61EEC"/>
    <w:rsid w:val="00A668A0"/>
    <w:rsid w:val="00A726D8"/>
    <w:rsid w:val="00A73ECC"/>
    <w:rsid w:val="00A74080"/>
    <w:rsid w:val="00A7554B"/>
    <w:rsid w:val="00A8236F"/>
    <w:rsid w:val="00A846F0"/>
    <w:rsid w:val="00A90B7C"/>
    <w:rsid w:val="00A951C1"/>
    <w:rsid w:val="00A95431"/>
    <w:rsid w:val="00A97E0B"/>
    <w:rsid w:val="00AA66C4"/>
    <w:rsid w:val="00AB2092"/>
    <w:rsid w:val="00AB5675"/>
    <w:rsid w:val="00AB6829"/>
    <w:rsid w:val="00AB7312"/>
    <w:rsid w:val="00AC1162"/>
    <w:rsid w:val="00AC4C94"/>
    <w:rsid w:val="00AC56D3"/>
    <w:rsid w:val="00AC5CBD"/>
    <w:rsid w:val="00AD7A9D"/>
    <w:rsid w:val="00AE01AC"/>
    <w:rsid w:val="00AE0E92"/>
    <w:rsid w:val="00AE6C01"/>
    <w:rsid w:val="00AE7A30"/>
    <w:rsid w:val="00AF026B"/>
    <w:rsid w:val="00AF5D1B"/>
    <w:rsid w:val="00B01BB9"/>
    <w:rsid w:val="00B07053"/>
    <w:rsid w:val="00B07200"/>
    <w:rsid w:val="00B07C01"/>
    <w:rsid w:val="00B10205"/>
    <w:rsid w:val="00B13D48"/>
    <w:rsid w:val="00B214C7"/>
    <w:rsid w:val="00B24B8D"/>
    <w:rsid w:val="00B2744D"/>
    <w:rsid w:val="00B27923"/>
    <w:rsid w:val="00B30C64"/>
    <w:rsid w:val="00B33EBF"/>
    <w:rsid w:val="00B346A3"/>
    <w:rsid w:val="00B360BE"/>
    <w:rsid w:val="00B367BE"/>
    <w:rsid w:val="00B37FD9"/>
    <w:rsid w:val="00B420A6"/>
    <w:rsid w:val="00B6193B"/>
    <w:rsid w:val="00B6217B"/>
    <w:rsid w:val="00B63482"/>
    <w:rsid w:val="00B64010"/>
    <w:rsid w:val="00B661FE"/>
    <w:rsid w:val="00B70131"/>
    <w:rsid w:val="00B71DA0"/>
    <w:rsid w:val="00B747B8"/>
    <w:rsid w:val="00B76F18"/>
    <w:rsid w:val="00B776BA"/>
    <w:rsid w:val="00B846EC"/>
    <w:rsid w:val="00B86050"/>
    <w:rsid w:val="00B86052"/>
    <w:rsid w:val="00B91012"/>
    <w:rsid w:val="00B94BA3"/>
    <w:rsid w:val="00BA02C3"/>
    <w:rsid w:val="00BA3155"/>
    <w:rsid w:val="00BB0FAA"/>
    <w:rsid w:val="00BB17F8"/>
    <w:rsid w:val="00BB2E87"/>
    <w:rsid w:val="00BB443A"/>
    <w:rsid w:val="00BB4917"/>
    <w:rsid w:val="00BC733A"/>
    <w:rsid w:val="00BD1CE1"/>
    <w:rsid w:val="00BD20DD"/>
    <w:rsid w:val="00BD2220"/>
    <w:rsid w:val="00BD42C2"/>
    <w:rsid w:val="00BD4AC4"/>
    <w:rsid w:val="00BD4F42"/>
    <w:rsid w:val="00BE1755"/>
    <w:rsid w:val="00BE199C"/>
    <w:rsid w:val="00BE2D1A"/>
    <w:rsid w:val="00BE39F9"/>
    <w:rsid w:val="00BE3C57"/>
    <w:rsid w:val="00BE6D19"/>
    <w:rsid w:val="00BF2374"/>
    <w:rsid w:val="00BF60AB"/>
    <w:rsid w:val="00C03160"/>
    <w:rsid w:val="00C04C26"/>
    <w:rsid w:val="00C05129"/>
    <w:rsid w:val="00C06C2C"/>
    <w:rsid w:val="00C0775A"/>
    <w:rsid w:val="00C07D54"/>
    <w:rsid w:val="00C10ECF"/>
    <w:rsid w:val="00C11D02"/>
    <w:rsid w:val="00C155F6"/>
    <w:rsid w:val="00C1584C"/>
    <w:rsid w:val="00C16DAA"/>
    <w:rsid w:val="00C20FAE"/>
    <w:rsid w:val="00C22473"/>
    <w:rsid w:val="00C2452B"/>
    <w:rsid w:val="00C2570D"/>
    <w:rsid w:val="00C26BD9"/>
    <w:rsid w:val="00C3380D"/>
    <w:rsid w:val="00C34552"/>
    <w:rsid w:val="00C34E54"/>
    <w:rsid w:val="00C375E2"/>
    <w:rsid w:val="00C41513"/>
    <w:rsid w:val="00C42C8C"/>
    <w:rsid w:val="00C42E96"/>
    <w:rsid w:val="00C45FC6"/>
    <w:rsid w:val="00C46873"/>
    <w:rsid w:val="00C470AD"/>
    <w:rsid w:val="00C6155A"/>
    <w:rsid w:val="00C63A3D"/>
    <w:rsid w:val="00C72587"/>
    <w:rsid w:val="00C74162"/>
    <w:rsid w:val="00C74E5B"/>
    <w:rsid w:val="00C753FA"/>
    <w:rsid w:val="00C855C2"/>
    <w:rsid w:val="00C87BF1"/>
    <w:rsid w:val="00C87CE0"/>
    <w:rsid w:val="00C94FAB"/>
    <w:rsid w:val="00C97079"/>
    <w:rsid w:val="00C97AE7"/>
    <w:rsid w:val="00CA28A8"/>
    <w:rsid w:val="00CB741D"/>
    <w:rsid w:val="00CD12E6"/>
    <w:rsid w:val="00CD1381"/>
    <w:rsid w:val="00CD3FCC"/>
    <w:rsid w:val="00CD50EF"/>
    <w:rsid w:val="00CD71B9"/>
    <w:rsid w:val="00CE31DE"/>
    <w:rsid w:val="00CE48F8"/>
    <w:rsid w:val="00CE51E7"/>
    <w:rsid w:val="00CE558B"/>
    <w:rsid w:val="00CF0BEE"/>
    <w:rsid w:val="00CF0D30"/>
    <w:rsid w:val="00CF218F"/>
    <w:rsid w:val="00CF47A2"/>
    <w:rsid w:val="00D0101F"/>
    <w:rsid w:val="00D0127E"/>
    <w:rsid w:val="00D067F5"/>
    <w:rsid w:val="00D07C3B"/>
    <w:rsid w:val="00D10723"/>
    <w:rsid w:val="00D13FE3"/>
    <w:rsid w:val="00D14DDC"/>
    <w:rsid w:val="00D16C4F"/>
    <w:rsid w:val="00D21C4C"/>
    <w:rsid w:val="00D21FDA"/>
    <w:rsid w:val="00D252B9"/>
    <w:rsid w:val="00D25E72"/>
    <w:rsid w:val="00D26455"/>
    <w:rsid w:val="00D2657B"/>
    <w:rsid w:val="00D26DB3"/>
    <w:rsid w:val="00D276AC"/>
    <w:rsid w:val="00D30222"/>
    <w:rsid w:val="00D32C68"/>
    <w:rsid w:val="00D32CBF"/>
    <w:rsid w:val="00D34C81"/>
    <w:rsid w:val="00D36084"/>
    <w:rsid w:val="00D44C8E"/>
    <w:rsid w:val="00D50F5D"/>
    <w:rsid w:val="00D52835"/>
    <w:rsid w:val="00D529C5"/>
    <w:rsid w:val="00D52B80"/>
    <w:rsid w:val="00D52D70"/>
    <w:rsid w:val="00D54007"/>
    <w:rsid w:val="00D84050"/>
    <w:rsid w:val="00D8630D"/>
    <w:rsid w:val="00D906E6"/>
    <w:rsid w:val="00D9407D"/>
    <w:rsid w:val="00DB0B01"/>
    <w:rsid w:val="00DB2448"/>
    <w:rsid w:val="00DB2BD6"/>
    <w:rsid w:val="00DB5029"/>
    <w:rsid w:val="00DB7826"/>
    <w:rsid w:val="00DB7D64"/>
    <w:rsid w:val="00DC076A"/>
    <w:rsid w:val="00DC10D8"/>
    <w:rsid w:val="00DC203E"/>
    <w:rsid w:val="00DC4905"/>
    <w:rsid w:val="00DC7B0B"/>
    <w:rsid w:val="00DD1AFC"/>
    <w:rsid w:val="00DD2C65"/>
    <w:rsid w:val="00DD6590"/>
    <w:rsid w:val="00DD7024"/>
    <w:rsid w:val="00DE11E2"/>
    <w:rsid w:val="00DE1901"/>
    <w:rsid w:val="00DE234A"/>
    <w:rsid w:val="00DE3B46"/>
    <w:rsid w:val="00DE6D08"/>
    <w:rsid w:val="00DE6EE3"/>
    <w:rsid w:val="00DE78E8"/>
    <w:rsid w:val="00DE7D52"/>
    <w:rsid w:val="00DF1C45"/>
    <w:rsid w:val="00DF664C"/>
    <w:rsid w:val="00E00F11"/>
    <w:rsid w:val="00E025BE"/>
    <w:rsid w:val="00E03B9A"/>
    <w:rsid w:val="00E04576"/>
    <w:rsid w:val="00E06FAC"/>
    <w:rsid w:val="00E12510"/>
    <w:rsid w:val="00E129DD"/>
    <w:rsid w:val="00E20606"/>
    <w:rsid w:val="00E21362"/>
    <w:rsid w:val="00E225C0"/>
    <w:rsid w:val="00E24569"/>
    <w:rsid w:val="00E24756"/>
    <w:rsid w:val="00E34125"/>
    <w:rsid w:val="00E35E5C"/>
    <w:rsid w:val="00E42F3C"/>
    <w:rsid w:val="00E4483E"/>
    <w:rsid w:val="00E55C8D"/>
    <w:rsid w:val="00E61DEC"/>
    <w:rsid w:val="00E628E7"/>
    <w:rsid w:val="00E62B57"/>
    <w:rsid w:val="00E637D6"/>
    <w:rsid w:val="00E66C7F"/>
    <w:rsid w:val="00E6728C"/>
    <w:rsid w:val="00E7130C"/>
    <w:rsid w:val="00E73792"/>
    <w:rsid w:val="00E76747"/>
    <w:rsid w:val="00E81935"/>
    <w:rsid w:val="00EA0F16"/>
    <w:rsid w:val="00EA0F93"/>
    <w:rsid w:val="00EA1A6C"/>
    <w:rsid w:val="00EA247F"/>
    <w:rsid w:val="00EB1B73"/>
    <w:rsid w:val="00EB69A7"/>
    <w:rsid w:val="00EC2FA8"/>
    <w:rsid w:val="00EC5047"/>
    <w:rsid w:val="00ED24C6"/>
    <w:rsid w:val="00ED47C3"/>
    <w:rsid w:val="00ED4DF9"/>
    <w:rsid w:val="00ED613B"/>
    <w:rsid w:val="00ED6CA2"/>
    <w:rsid w:val="00EF0314"/>
    <w:rsid w:val="00EF1734"/>
    <w:rsid w:val="00EF329F"/>
    <w:rsid w:val="00F009CD"/>
    <w:rsid w:val="00F022A4"/>
    <w:rsid w:val="00F03E3A"/>
    <w:rsid w:val="00F10463"/>
    <w:rsid w:val="00F10FB2"/>
    <w:rsid w:val="00F1229B"/>
    <w:rsid w:val="00F12949"/>
    <w:rsid w:val="00F153C2"/>
    <w:rsid w:val="00F1624E"/>
    <w:rsid w:val="00F218BB"/>
    <w:rsid w:val="00F30892"/>
    <w:rsid w:val="00F3101F"/>
    <w:rsid w:val="00F32B5A"/>
    <w:rsid w:val="00F4188C"/>
    <w:rsid w:val="00F45487"/>
    <w:rsid w:val="00F4755D"/>
    <w:rsid w:val="00F54056"/>
    <w:rsid w:val="00F57F05"/>
    <w:rsid w:val="00F6089D"/>
    <w:rsid w:val="00F60B1D"/>
    <w:rsid w:val="00F61AB1"/>
    <w:rsid w:val="00F62B98"/>
    <w:rsid w:val="00F72E34"/>
    <w:rsid w:val="00F732B9"/>
    <w:rsid w:val="00F7606C"/>
    <w:rsid w:val="00F77B8F"/>
    <w:rsid w:val="00F77DF1"/>
    <w:rsid w:val="00F82B31"/>
    <w:rsid w:val="00F8714E"/>
    <w:rsid w:val="00F906C3"/>
    <w:rsid w:val="00FA0F33"/>
    <w:rsid w:val="00FA39BE"/>
    <w:rsid w:val="00FA57AC"/>
    <w:rsid w:val="00FA585B"/>
    <w:rsid w:val="00FA7E2C"/>
    <w:rsid w:val="00FB3164"/>
    <w:rsid w:val="00FB3CBA"/>
    <w:rsid w:val="00FB4DA8"/>
    <w:rsid w:val="00FC0DAB"/>
    <w:rsid w:val="00FC22A0"/>
    <w:rsid w:val="00FC36C3"/>
    <w:rsid w:val="00FC42F4"/>
    <w:rsid w:val="00FD1CFF"/>
    <w:rsid w:val="00FD2427"/>
    <w:rsid w:val="00FD25DD"/>
    <w:rsid w:val="00FE485F"/>
    <w:rsid w:val="00FF4958"/>
    <w:rsid w:val="00FF7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236076FA-FBDD-42FD-A917-759ED50A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sz w:val="24"/>
    </w:rPr>
  </w:style>
  <w:style w:type="paragraph" w:styleId="Heading1">
    <w:name w:val="heading 1"/>
    <w:basedOn w:val="Normal"/>
    <w:next w:val="Normal"/>
    <w:link w:val="Heading1Char"/>
    <w:qFormat/>
    <w:rsid w:val="001A480F"/>
    <w:pPr>
      <w:widowControl w:val="0"/>
      <w:numPr>
        <w:numId w:val="11"/>
      </w:numPr>
      <w:spacing w:before="240" w:after="60"/>
      <w:jc w:val="both"/>
      <w:outlineLvl w:val="0"/>
    </w:pPr>
    <w:rPr>
      <w:rFonts w:ascii="Arial" w:hAnsi="Arial" w:cs="Arial"/>
      <w:b/>
      <w:bCs/>
      <w:caps/>
      <w:kern w:val="32"/>
      <w:sz w:val="22"/>
      <w:szCs w:val="22"/>
    </w:rPr>
  </w:style>
  <w:style w:type="paragraph" w:styleId="Heading2">
    <w:name w:val="heading 2"/>
    <w:basedOn w:val="Normal"/>
    <w:next w:val="Normal"/>
    <w:link w:val="Heading2Char"/>
    <w:qFormat/>
    <w:rsid w:val="00737B75"/>
    <w:pPr>
      <w:numPr>
        <w:ilvl w:val="1"/>
        <w:numId w:val="11"/>
      </w:numPr>
      <w:spacing w:before="240" w:after="60"/>
      <w:jc w:val="both"/>
      <w:outlineLvl w:val="1"/>
    </w:pPr>
    <w:rPr>
      <w:rFonts w:ascii="Arial" w:hAnsi="Arial" w:cs="Arial"/>
      <w:bCs/>
      <w:iCs/>
      <w:sz w:val="22"/>
      <w:szCs w:val="22"/>
    </w:rPr>
  </w:style>
  <w:style w:type="paragraph" w:styleId="Heading3">
    <w:name w:val="heading 3"/>
    <w:basedOn w:val="Normal"/>
    <w:next w:val="Normal"/>
    <w:link w:val="Heading3Char"/>
    <w:qFormat/>
    <w:rsid w:val="00F4755D"/>
    <w:pPr>
      <w:numPr>
        <w:ilvl w:val="2"/>
        <w:numId w:val="11"/>
      </w:numPr>
      <w:spacing w:before="240" w:after="60"/>
      <w:jc w:val="both"/>
      <w:outlineLvl w:val="2"/>
    </w:pPr>
    <w:rPr>
      <w:rFonts w:ascii="Arial" w:hAnsi="Arial" w:cs="Arial"/>
      <w:bCs/>
      <w:sz w:val="20"/>
    </w:rPr>
  </w:style>
  <w:style w:type="paragraph" w:styleId="Heading4">
    <w:name w:val="heading 4"/>
    <w:basedOn w:val="Normal"/>
    <w:next w:val="Normal"/>
    <w:link w:val="Heading4Char"/>
    <w:qFormat/>
    <w:rsid w:val="00753171"/>
    <w:pPr>
      <w:keepNext/>
      <w:numPr>
        <w:ilvl w:val="3"/>
        <w:numId w:val="11"/>
      </w:numPr>
      <w:spacing w:before="240" w:after="60"/>
      <w:outlineLvl w:val="3"/>
    </w:pPr>
    <w:rPr>
      <w:rFonts w:ascii="Arial" w:hAnsi="Arial"/>
      <w:bCs/>
      <w:sz w:val="22"/>
      <w:szCs w:val="28"/>
    </w:rPr>
  </w:style>
  <w:style w:type="paragraph" w:styleId="Heading5">
    <w:name w:val="heading 5"/>
    <w:basedOn w:val="Normal"/>
    <w:next w:val="Normal"/>
    <w:qFormat/>
    <w:rsid w:val="007F73B2"/>
    <w:pPr>
      <w:numPr>
        <w:ilvl w:val="4"/>
        <w:numId w:val="11"/>
      </w:numPr>
      <w:spacing w:before="240" w:after="60"/>
      <w:outlineLvl w:val="4"/>
    </w:pPr>
    <w:rPr>
      <w:b/>
      <w:bCs/>
      <w:i/>
      <w:iCs/>
      <w:sz w:val="26"/>
      <w:szCs w:val="26"/>
    </w:rPr>
  </w:style>
  <w:style w:type="paragraph" w:styleId="Heading6">
    <w:name w:val="heading 6"/>
    <w:basedOn w:val="Normal"/>
    <w:next w:val="Normal"/>
    <w:qFormat/>
    <w:rsid w:val="007F73B2"/>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qFormat/>
    <w:rsid w:val="007F73B2"/>
    <w:pPr>
      <w:numPr>
        <w:ilvl w:val="6"/>
        <w:numId w:val="11"/>
      </w:numPr>
      <w:spacing w:before="240" w:after="60"/>
      <w:outlineLvl w:val="6"/>
    </w:pPr>
    <w:rPr>
      <w:rFonts w:ascii="Times New Roman" w:hAnsi="Times New Roman"/>
      <w:szCs w:val="24"/>
    </w:rPr>
  </w:style>
  <w:style w:type="paragraph" w:styleId="Heading8">
    <w:name w:val="heading 8"/>
    <w:basedOn w:val="Normal"/>
    <w:next w:val="Normal"/>
    <w:qFormat/>
    <w:rsid w:val="007F73B2"/>
    <w:pPr>
      <w:numPr>
        <w:ilvl w:val="7"/>
        <w:numId w:val="11"/>
      </w:numPr>
      <w:spacing w:before="240" w:after="60"/>
      <w:outlineLvl w:val="7"/>
    </w:pPr>
    <w:rPr>
      <w:rFonts w:ascii="Times New Roman" w:hAnsi="Times New Roman"/>
      <w:i/>
      <w:iCs/>
      <w:szCs w:val="24"/>
    </w:rPr>
  </w:style>
  <w:style w:type="paragraph" w:styleId="Heading9">
    <w:name w:val="heading 9"/>
    <w:basedOn w:val="Normal"/>
    <w:next w:val="Normal"/>
    <w:qFormat/>
    <w:rsid w:val="007F73B2"/>
    <w:pPr>
      <w:numPr>
        <w:ilvl w:val="8"/>
        <w:numId w:val="11"/>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0">
    <w:name w:val="Heading 0"/>
    <w:basedOn w:val="Heading1"/>
    <w:rsid w:val="00456A07"/>
    <w:pPr>
      <w:numPr>
        <w:numId w:val="0"/>
      </w:numPr>
    </w:pPr>
    <w:rPr>
      <w:b w:val="0"/>
      <w:caps w:val="0"/>
    </w:rPr>
  </w:style>
  <w:style w:type="character" w:customStyle="1" w:styleId="Heading4Char">
    <w:name w:val="Heading 4 Char"/>
    <w:link w:val="Heading4"/>
    <w:rsid w:val="00753171"/>
    <w:rPr>
      <w:rFonts w:ascii="Arial" w:hAnsi="Arial"/>
      <w:bCs/>
      <w:sz w:val="22"/>
      <w:szCs w:val="28"/>
      <w:lang w:val="en-GB" w:eastAsia="en-GB" w:bidi="ar-SA"/>
    </w:rPr>
  </w:style>
  <w:style w:type="character" w:customStyle="1" w:styleId="Heading3Char">
    <w:name w:val="Heading 3 Char"/>
    <w:link w:val="Heading3"/>
    <w:rsid w:val="00F4755D"/>
    <w:rPr>
      <w:rFonts w:ascii="Arial" w:hAnsi="Arial" w:cs="Arial"/>
      <w:bCs/>
      <w:lang w:val="en-GB" w:eastAsia="en-GB" w:bidi="ar-SA"/>
    </w:rPr>
  </w:style>
  <w:style w:type="character" w:customStyle="1" w:styleId="Heading2Char">
    <w:name w:val="Heading 2 Char"/>
    <w:link w:val="Heading2"/>
    <w:rsid w:val="00737B75"/>
    <w:rPr>
      <w:rFonts w:ascii="Arial" w:hAnsi="Arial" w:cs="Arial"/>
      <w:bCs/>
      <w:iCs/>
      <w:sz w:val="22"/>
      <w:szCs w:val="22"/>
      <w:lang w:val="en-GB" w:eastAsia="en-GB" w:bidi="ar-SA"/>
    </w:rPr>
  </w:style>
  <w:style w:type="character" w:customStyle="1" w:styleId="Heading1Char">
    <w:name w:val="Heading 1 Char"/>
    <w:link w:val="Heading1"/>
    <w:rsid w:val="001A480F"/>
    <w:rPr>
      <w:rFonts w:ascii="Arial" w:hAnsi="Arial" w:cs="Arial"/>
      <w:b/>
      <w:bCs/>
      <w:caps/>
      <w:kern w:val="32"/>
      <w:sz w:val="22"/>
      <w:szCs w:val="22"/>
      <w:lang w:val="en-GB" w:eastAsia="en-GB" w:bidi="ar-SA"/>
    </w:rPr>
  </w:style>
  <w:style w:type="paragraph" w:customStyle="1" w:styleId="MarginText">
    <w:name w:val="Margin Text"/>
    <w:basedOn w:val="BodyText"/>
    <w:rsid w:val="00A04951"/>
    <w:pPr>
      <w:overflowPunct w:val="0"/>
      <w:autoSpaceDE w:val="0"/>
      <w:autoSpaceDN w:val="0"/>
      <w:adjustRightInd w:val="0"/>
      <w:spacing w:after="240" w:line="360" w:lineRule="auto"/>
      <w:jc w:val="both"/>
      <w:textAlignment w:val="baseline"/>
    </w:pPr>
    <w:rPr>
      <w:rFonts w:ascii="Times New Roman" w:hAnsi="Times New Roman"/>
      <w:sz w:val="22"/>
      <w:lang w:eastAsia="en-US"/>
    </w:rPr>
  </w:style>
  <w:style w:type="paragraph" w:styleId="BodyText">
    <w:name w:val="Body Text"/>
    <w:basedOn w:val="Normal"/>
    <w:rsid w:val="00A04951"/>
    <w:pPr>
      <w:spacing w:after="120"/>
    </w:pPr>
  </w:style>
  <w:style w:type="paragraph" w:styleId="PlainText">
    <w:name w:val="Plain Text"/>
    <w:basedOn w:val="Normal"/>
    <w:rsid w:val="00A04951"/>
    <w:rPr>
      <w:rFonts w:ascii="Courier New" w:hAnsi="Courier New"/>
      <w:sz w:val="20"/>
    </w:rPr>
  </w:style>
  <w:style w:type="paragraph" w:styleId="BalloonText">
    <w:name w:val="Balloon Text"/>
    <w:basedOn w:val="Normal"/>
    <w:semiHidden/>
    <w:rsid w:val="001D0F06"/>
    <w:rPr>
      <w:rFonts w:ascii="Tahoma" w:hAnsi="Tahoma" w:cs="Tahoma"/>
      <w:sz w:val="16"/>
      <w:szCs w:val="16"/>
    </w:rPr>
  </w:style>
  <w:style w:type="paragraph" w:customStyle="1" w:styleId="00-Normal-BB">
    <w:name w:val="00-Normal-BB"/>
    <w:rsid w:val="00070595"/>
    <w:pPr>
      <w:jc w:val="both"/>
    </w:pPr>
    <w:rPr>
      <w:rFonts w:ascii="Arial" w:hAnsi="Arial"/>
      <w:sz w:val="22"/>
      <w:lang w:eastAsia="en-US"/>
    </w:rPr>
  </w:style>
  <w:style w:type="paragraph" w:customStyle="1" w:styleId="01-NormInd1-BB">
    <w:name w:val="01-NormInd1-BB"/>
    <w:basedOn w:val="00-Normal-BB"/>
    <w:rsid w:val="00D529C5"/>
    <w:pPr>
      <w:ind w:left="720"/>
    </w:pPr>
  </w:style>
  <w:style w:type="paragraph" w:customStyle="1" w:styleId="01-NormInd2-BB">
    <w:name w:val="01-NormInd2-BB"/>
    <w:basedOn w:val="00-Normal-BB"/>
    <w:rsid w:val="00D529C5"/>
    <w:pPr>
      <w:ind w:left="1440"/>
    </w:pPr>
  </w:style>
  <w:style w:type="paragraph" w:customStyle="1" w:styleId="01-Level1-BB">
    <w:name w:val="01-Level1-BB"/>
    <w:basedOn w:val="00-Normal-BB"/>
    <w:next w:val="01-NormInd1-BB"/>
    <w:rsid w:val="00D529C5"/>
    <w:pPr>
      <w:numPr>
        <w:numId w:val="1"/>
      </w:numPr>
    </w:pPr>
    <w:rPr>
      <w:b/>
    </w:rPr>
  </w:style>
  <w:style w:type="paragraph" w:customStyle="1" w:styleId="01-Level2-BB">
    <w:name w:val="01-Level2-BB"/>
    <w:basedOn w:val="00-Normal-BB"/>
    <w:next w:val="01-NormInd2-BB"/>
    <w:rsid w:val="00D529C5"/>
    <w:pPr>
      <w:numPr>
        <w:ilvl w:val="1"/>
        <w:numId w:val="1"/>
      </w:numPr>
    </w:pPr>
  </w:style>
  <w:style w:type="paragraph" w:customStyle="1" w:styleId="01-Level3-BB">
    <w:name w:val="01-Level3-BB"/>
    <w:basedOn w:val="00-Normal-BB"/>
    <w:next w:val="Normal"/>
    <w:rsid w:val="00D529C5"/>
    <w:pPr>
      <w:numPr>
        <w:ilvl w:val="2"/>
        <w:numId w:val="1"/>
      </w:numPr>
    </w:pPr>
  </w:style>
  <w:style w:type="paragraph" w:customStyle="1" w:styleId="01-Level4-BB">
    <w:name w:val="01-Level4-BB"/>
    <w:basedOn w:val="00-Normal-BB"/>
    <w:next w:val="Normal"/>
    <w:rsid w:val="00D529C5"/>
    <w:pPr>
      <w:numPr>
        <w:ilvl w:val="3"/>
        <w:numId w:val="1"/>
      </w:numPr>
    </w:pPr>
  </w:style>
  <w:style w:type="paragraph" w:customStyle="1" w:styleId="01-Level5-BB">
    <w:name w:val="01-Level5-BB"/>
    <w:basedOn w:val="00-Normal-BB"/>
    <w:next w:val="Normal"/>
    <w:rsid w:val="00D529C5"/>
    <w:pPr>
      <w:numPr>
        <w:ilvl w:val="4"/>
        <w:numId w:val="1"/>
      </w:numPr>
    </w:pPr>
  </w:style>
  <w:style w:type="character" w:styleId="CommentReference">
    <w:name w:val="annotation reference"/>
    <w:semiHidden/>
    <w:rsid w:val="00D529C5"/>
    <w:rPr>
      <w:sz w:val="16"/>
      <w:szCs w:val="16"/>
    </w:rPr>
  </w:style>
  <w:style w:type="paragraph" w:styleId="CommentText">
    <w:name w:val="annotation text"/>
    <w:basedOn w:val="Normal"/>
    <w:semiHidden/>
    <w:rsid w:val="00D529C5"/>
    <w:rPr>
      <w:rFonts w:ascii="Times New Roman" w:hAnsi="Times New Roman"/>
      <w:sz w:val="20"/>
    </w:rPr>
  </w:style>
  <w:style w:type="table" w:styleId="TableGrid">
    <w:name w:val="Table Grid"/>
    <w:basedOn w:val="TableNormal"/>
    <w:rsid w:val="004E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NormInd3-BB">
    <w:name w:val="01-NormInd3-BB"/>
    <w:basedOn w:val="00-Normal-BB"/>
    <w:rsid w:val="005B6D29"/>
    <w:pPr>
      <w:ind w:left="2880"/>
    </w:pPr>
  </w:style>
  <w:style w:type="character" w:styleId="Hyperlink">
    <w:name w:val="Hyperlink"/>
    <w:uiPriority w:val="99"/>
    <w:rsid w:val="001A480F"/>
    <w:rPr>
      <w:color w:val="0000FF"/>
      <w:u w:val="single"/>
    </w:rPr>
  </w:style>
  <w:style w:type="paragraph" w:styleId="TOC1">
    <w:name w:val="toc 1"/>
    <w:basedOn w:val="Normal"/>
    <w:next w:val="Normal"/>
    <w:autoRedefine/>
    <w:uiPriority w:val="39"/>
    <w:rsid w:val="00B94BA3"/>
    <w:pPr>
      <w:tabs>
        <w:tab w:val="left" w:pos="480"/>
        <w:tab w:val="right" w:leader="dot" w:pos="9595"/>
      </w:tabs>
    </w:pPr>
    <w:rPr>
      <w:rFonts w:ascii="Arial" w:hAnsi="Arial" w:cs="Arial"/>
      <w:noProof/>
      <w:szCs w:val="24"/>
    </w:rPr>
  </w:style>
  <w:style w:type="paragraph" w:styleId="CommentSubject">
    <w:name w:val="annotation subject"/>
    <w:basedOn w:val="CommentText"/>
    <w:next w:val="CommentText"/>
    <w:semiHidden/>
    <w:rsid w:val="00CF0BEE"/>
    <w:rPr>
      <w:rFonts w:ascii="Arial Narrow" w:hAnsi="Arial Narrow"/>
      <w:b/>
      <w:bCs/>
    </w:rPr>
  </w:style>
  <w:style w:type="paragraph" w:customStyle="1" w:styleId="CharChar1CharCharCharCharCharChar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Char Char Char Char Char Char"/>
    <w:basedOn w:val="Normal"/>
    <w:rsid w:val="005A113A"/>
    <w:pPr>
      <w:spacing w:after="160" w:line="240" w:lineRule="exact"/>
    </w:pPr>
    <w:rPr>
      <w:rFonts w:ascii="Verdana" w:hAnsi="Verdana" w:cs="Verdana"/>
      <w:sz w:val="20"/>
      <w:lang w:val="en-US" w:eastAsia="en-US"/>
    </w:rPr>
  </w:style>
  <w:style w:type="paragraph" w:styleId="Header">
    <w:name w:val="header"/>
    <w:basedOn w:val="Normal"/>
    <w:rsid w:val="005A113A"/>
    <w:pPr>
      <w:tabs>
        <w:tab w:val="center" w:pos="4153"/>
        <w:tab w:val="right" w:pos="8306"/>
      </w:tabs>
    </w:pPr>
  </w:style>
  <w:style w:type="paragraph" w:styleId="Footer">
    <w:name w:val="footer"/>
    <w:basedOn w:val="Normal"/>
    <w:rsid w:val="005A113A"/>
    <w:pPr>
      <w:tabs>
        <w:tab w:val="center" w:pos="4153"/>
        <w:tab w:val="right" w:pos="8306"/>
      </w:tabs>
    </w:pPr>
  </w:style>
  <w:style w:type="character" w:styleId="PageNumber">
    <w:name w:val="page number"/>
    <w:basedOn w:val="DefaultParagraphFont"/>
    <w:rsid w:val="000C6B1F"/>
  </w:style>
  <w:style w:type="paragraph" w:styleId="ListParagraph">
    <w:name w:val="List Paragraph"/>
    <w:basedOn w:val="Normal"/>
    <w:uiPriority w:val="34"/>
    <w:qFormat/>
    <w:rsid w:val="00CB74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Legal%20and%20Electoral%20Services\Word\TEMPLATE\Precedents\Contract%20for%20Services%20(August%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Contract for Services (August 2010)</Template>
  <TotalTime>1</TotalTime>
  <Pages>30</Pages>
  <Words>9319</Words>
  <Characters>53121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Model Terms and Conditions of Contracts for Services</vt:lpstr>
    </vt:vector>
  </TitlesOfParts>
  <Company>West Berkshire Council</Company>
  <LinksUpToDate>false</LinksUpToDate>
  <CharactersWithSpaces>62316</CharactersWithSpaces>
  <SharedDoc>false</SharedDoc>
  <HLinks>
    <vt:vector size="246" baseType="variant">
      <vt:variant>
        <vt:i4>1507391</vt:i4>
      </vt:variant>
      <vt:variant>
        <vt:i4>242</vt:i4>
      </vt:variant>
      <vt:variant>
        <vt:i4>0</vt:i4>
      </vt:variant>
      <vt:variant>
        <vt:i4>5</vt:i4>
      </vt:variant>
      <vt:variant>
        <vt:lpwstr/>
      </vt:variant>
      <vt:variant>
        <vt:lpwstr>_Toc459371578</vt:lpwstr>
      </vt:variant>
      <vt:variant>
        <vt:i4>1507391</vt:i4>
      </vt:variant>
      <vt:variant>
        <vt:i4>236</vt:i4>
      </vt:variant>
      <vt:variant>
        <vt:i4>0</vt:i4>
      </vt:variant>
      <vt:variant>
        <vt:i4>5</vt:i4>
      </vt:variant>
      <vt:variant>
        <vt:lpwstr/>
      </vt:variant>
      <vt:variant>
        <vt:lpwstr>_Toc459371577</vt:lpwstr>
      </vt:variant>
      <vt:variant>
        <vt:i4>1507391</vt:i4>
      </vt:variant>
      <vt:variant>
        <vt:i4>230</vt:i4>
      </vt:variant>
      <vt:variant>
        <vt:i4>0</vt:i4>
      </vt:variant>
      <vt:variant>
        <vt:i4>5</vt:i4>
      </vt:variant>
      <vt:variant>
        <vt:lpwstr/>
      </vt:variant>
      <vt:variant>
        <vt:lpwstr>_Toc459371576</vt:lpwstr>
      </vt:variant>
      <vt:variant>
        <vt:i4>1507391</vt:i4>
      </vt:variant>
      <vt:variant>
        <vt:i4>224</vt:i4>
      </vt:variant>
      <vt:variant>
        <vt:i4>0</vt:i4>
      </vt:variant>
      <vt:variant>
        <vt:i4>5</vt:i4>
      </vt:variant>
      <vt:variant>
        <vt:lpwstr/>
      </vt:variant>
      <vt:variant>
        <vt:lpwstr>_Toc459371575</vt:lpwstr>
      </vt:variant>
      <vt:variant>
        <vt:i4>1507391</vt:i4>
      </vt:variant>
      <vt:variant>
        <vt:i4>218</vt:i4>
      </vt:variant>
      <vt:variant>
        <vt:i4>0</vt:i4>
      </vt:variant>
      <vt:variant>
        <vt:i4>5</vt:i4>
      </vt:variant>
      <vt:variant>
        <vt:lpwstr/>
      </vt:variant>
      <vt:variant>
        <vt:lpwstr>_Toc459371574</vt:lpwstr>
      </vt:variant>
      <vt:variant>
        <vt:i4>1507391</vt:i4>
      </vt:variant>
      <vt:variant>
        <vt:i4>212</vt:i4>
      </vt:variant>
      <vt:variant>
        <vt:i4>0</vt:i4>
      </vt:variant>
      <vt:variant>
        <vt:i4>5</vt:i4>
      </vt:variant>
      <vt:variant>
        <vt:lpwstr/>
      </vt:variant>
      <vt:variant>
        <vt:lpwstr>_Toc459371573</vt:lpwstr>
      </vt:variant>
      <vt:variant>
        <vt:i4>1507391</vt:i4>
      </vt:variant>
      <vt:variant>
        <vt:i4>206</vt:i4>
      </vt:variant>
      <vt:variant>
        <vt:i4>0</vt:i4>
      </vt:variant>
      <vt:variant>
        <vt:i4>5</vt:i4>
      </vt:variant>
      <vt:variant>
        <vt:lpwstr/>
      </vt:variant>
      <vt:variant>
        <vt:lpwstr>_Toc459371572</vt:lpwstr>
      </vt:variant>
      <vt:variant>
        <vt:i4>1507391</vt:i4>
      </vt:variant>
      <vt:variant>
        <vt:i4>200</vt:i4>
      </vt:variant>
      <vt:variant>
        <vt:i4>0</vt:i4>
      </vt:variant>
      <vt:variant>
        <vt:i4>5</vt:i4>
      </vt:variant>
      <vt:variant>
        <vt:lpwstr/>
      </vt:variant>
      <vt:variant>
        <vt:lpwstr>_Toc459371571</vt:lpwstr>
      </vt:variant>
      <vt:variant>
        <vt:i4>1507391</vt:i4>
      </vt:variant>
      <vt:variant>
        <vt:i4>194</vt:i4>
      </vt:variant>
      <vt:variant>
        <vt:i4>0</vt:i4>
      </vt:variant>
      <vt:variant>
        <vt:i4>5</vt:i4>
      </vt:variant>
      <vt:variant>
        <vt:lpwstr/>
      </vt:variant>
      <vt:variant>
        <vt:lpwstr>_Toc459371570</vt:lpwstr>
      </vt:variant>
      <vt:variant>
        <vt:i4>1441855</vt:i4>
      </vt:variant>
      <vt:variant>
        <vt:i4>188</vt:i4>
      </vt:variant>
      <vt:variant>
        <vt:i4>0</vt:i4>
      </vt:variant>
      <vt:variant>
        <vt:i4>5</vt:i4>
      </vt:variant>
      <vt:variant>
        <vt:lpwstr/>
      </vt:variant>
      <vt:variant>
        <vt:lpwstr>_Toc459371569</vt:lpwstr>
      </vt:variant>
      <vt:variant>
        <vt:i4>1441855</vt:i4>
      </vt:variant>
      <vt:variant>
        <vt:i4>182</vt:i4>
      </vt:variant>
      <vt:variant>
        <vt:i4>0</vt:i4>
      </vt:variant>
      <vt:variant>
        <vt:i4>5</vt:i4>
      </vt:variant>
      <vt:variant>
        <vt:lpwstr/>
      </vt:variant>
      <vt:variant>
        <vt:lpwstr>_Toc459371568</vt:lpwstr>
      </vt:variant>
      <vt:variant>
        <vt:i4>1441855</vt:i4>
      </vt:variant>
      <vt:variant>
        <vt:i4>176</vt:i4>
      </vt:variant>
      <vt:variant>
        <vt:i4>0</vt:i4>
      </vt:variant>
      <vt:variant>
        <vt:i4>5</vt:i4>
      </vt:variant>
      <vt:variant>
        <vt:lpwstr/>
      </vt:variant>
      <vt:variant>
        <vt:lpwstr>_Toc459371567</vt:lpwstr>
      </vt:variant>
      <vt:variant>
        <vt:i4>1441855</vt:i4>
      </vt:variant>
      <vt:variant>
        <vt:i4>170</vt:i4>
      </vt:variant>
      <vt:variant>
        <vt:i4>0</vt:i4>
      </vt:variant>
      <vt:variant>
        <vt:i4>5</vt:i4>
      </vt:variant>
      <vt:variant>
        <vt:lpwstr/>
      </vt:variant>
      <vt:variant>
        <vt:lpwstr>_Toc459371566</vt:lpwstr>
      </vt:variant>
      <vt:variant>
        <vt:i4>1441855</vt:i4>
      </vt:variant>
      <vt:variant>
        <vt:i4>164</vt:i4>
      </vt:variant>
      <vt:variant>
        <vt:i4>0</vt:i4>
      </vt:variant>
      <vt:variant>
        <vt:i4>5</vt:i4>
      </vt:variant>
      <vt:variant>
        <vt:lpwstr/>
      </vt:variant>
      <vt:variant>
        <vt:lpwstr>_Toc459371565</vt:lpwstr>
      </vt:variant>
      <vt:variant>
        <vt:i4>1441855</vt:i4>
      </vt:variant>
      <vt:variant>
        <vt:i4>158</vt:i4>
      </vt:variant>
      <vt:variant>
        <vt:i4>0</vt:i4>
      </vt:variant>
      <vt:variant>
        <vt:i4>5</vt:i4>
      </vt:variant>
      <vt:variant>
        <vt:lpwstr/>
      </vt:variant>
      <vt:variant>
        <vt:lpwstr>_Toc459371564</vt:lpwstr>
      </vt:variant>
      <vt:variant>
        <vt:i4>1441855</vt:i4>
      </vt:variant>
      <vt:variant>
        <vt:i4>152</vt:i4>
      </vt:variant>
      <vt:variant>
        <vt:i4>0</vt:i4>
      </vt:variant>
      <vt:variant>
        <vt:i4>5</vt:i4>
      </vt:variant>
      <vt:variant>
        <vt:lpwstr/>
      </vt:variant>
      <vt:variant>
        <vt:lpwstr>_Toc459371563</vt:lpwstr>
      </vt:variant>
      <vt:variant>
        <vt:i4>1441855</vt:i4>
      </vt:variant>
      <vt:variant>
        <vt:i4>146</vt:i4>
      </vt:variant>
      <vt:variant>
        <vt:i4>0</vt:i4>
      </vt:variant>
      <vt:variant>
        <vt:i4>5</vt:i4>
      </vt:variant>
      <vt:variant>
        <vt:lpwstr/>
      </vt:variant>
      <vt:variant>
        <vt:lpwstr>_Toc459371562</vt:lpwstr>
      </vt:variant>
      <vt:variant>
        <vt:i4>1441855</vt:i4>
      </vt:variant>
      <vt:variant>
        <vt:i4>140</vt:i4>
      </vt:variant>
      <vt:variant>
        <vt:i4>0</vt:i4>
      </vt:variant>
      <vt:variant>
        <vt:i4>5</vt:i4>
      </vt:variant>
      <vt:variant>
        <vt:lpwstr/>
      </vt:variant>
      <vt:variant>
        <vt:lpwstr>_Toc459371561</vt:lpwstr>
      </vt:variant>
      <vt:variant>
        <vt:i4>1441855</vt:i4>
      </vt:variant>
      <vt:variant>
        <vt:i4>134</vt:i4>
      </vt:variant>
      <vt:variant>
        <vt:i4>0</vt:i4>
      </vt:variant>
      <vt:variant>
        <vt:i4>5</vt:i4>
      </vt:variant>
      <vt:variant>
        <vt:lpwstr/>
      </vt:variant>
      <vt:variant>
        <vt:lpwstr>_Toc459371560</vt:lpwstr>
      </vt:variant>
      <vt:variant>
        <vt:i4>1376319</vt:i4>
      </vt:variant>
      <vt:variant>
        <vt:i4>128</vt:i4>
      </vt:variant>
      <vt:variant>
        <vt:i4>0</vt:i4>
      </vt:variant>
      <vt:variant>
        <vt:i4>5</vt:i4>
      </vt:variant>
      <vt:variant>
        <vt:lpwstr/>
      </vt:variant>
      <vt:variant>
        <vt:lpwstr>_Toc459371559</vt:lpwstr>
      </vt:variant>
      <vt:variant>
        <vt:i4>1376319</vt:i4>
      </vt:variant>
      <vt:variant>
        <vt:i4>122</vt:i4>
      </vt:variant>
      <vt:variant>
        <vt:i4>0</vt:i4>
      </vt:variant>
      <vt:variant>
        <vt:i4>5</vt:i4>
      </vt:variant>
      <vt:variant>
        <vt:lpwstr/>
      </vt:variant>
      <vt:variant>
        <vt:lpwstr>_Toc459371558</vt:lpwstr>
      </vt:variant>
      <vt:variant>
        <vt:i4>1376319</vt:i4>
      </vt:variant>
      <vt:variant>
        <vt:i4>116</vt:i4>
      </vt:variant>
      <vt:variant>
        <vt:i4>0</vt:i4>
      </vt:variant>
      <vt:variant>
        <vt:i4>5</vt:i4>
      </vt:variant>
      <vt:variant>
        <vt:lpwstr/>
      </vt:variant>
      <vt:variant>
        <vt:lpwstr>_Toc459371557</vt:lpwstr>
      </vt:variant>
      <vt:variant>
        <vt:i4>1376319</vt:i4>
      </vt:variant>
      <vt:variant>
        <vt:i4>110</vt:i4>
      </vt:variant>
      <vt:variant>
        <vt:i4>0</vt:i4>
      </vt:variant>
      <vt:variant>
        <vt:i4>5</vt:i4>
      </vt:variant>
      <vt:variant>
        <vt:lpwstr/>
      </vt:variant>
      <vt:variant>
        <vt:lpwstr>_Toc459371556</vt:lpwstr>
      </vt:variant>
      <vt:variant>
        <vt:i4>1376319</vt:i4>
      </vt:variant>
      <vt:variant>
        <vt:i4>104</vt:i4>
      </vt:variant>
      <vt:variant>
        <vt:i4>0</vt:i4>
      </vt:variant>
      <vt:variant>
        <vt:i4>5</vt:i4>
      </vt:variant>
      <vt:variant>
        <vt:lpwstr/>
      </vt:variant>
      <vt:variant>
        <vt:lpwstr>_Toc459371555</vt:lpwstr>
      </vt:variant>
      <vt:variant>
        <vt:i4>1376319</vt:i4>
      </vt:variant>
      <vt:variant>
        <vt:i4>98</vt:i4>
      </vt:variant>
      <vt:variant>
        <vt:i4>0</vt:i4>
      </vt:variant>
      <vt:variant>
        <vt:i4>5</vt:i4>
      </vt:variant>
      <vt:variant>
        <vt:lpwstr/>
      </vt:variant>
      <vt:variant>
        <vt:lpwstr>_Toc459371554</vt:lpwstr>
      </vt:variant>
      <vt:variant>
        <vt:i4>1376319</vt:i4>
      </vt:variant>
      <vt:variant>
        <vt:i4>92</vt:i4>
      </vt:variant>
      <vt:variant>
        <vt:i4>0</vt:i4>
      </vt:variant>
      <vt:variant>
        <vt:i4>5</vt:i4>
      </vt:variant>
      <vt:variant>
        <vt:lpwstr/>
      </vt:variant>
      <vt:variant>
        <vt:lpwstr>_Toc459371553</vt:lpwstr>
      </vt:variant>
      <vt:variant>
        <vt:i4>1376319</vt:i4>
      </vt:variant>
      <vt:variant>
        <vt:i4>86</vt:i4>
      </vt:variant>
      <vt:variant>
        <vt:i4>0</vt:i4>
      </vt:variant>
      <vt:variant>
        <vt:i4>5</vt:i4>
      </vt:variant>
      <vt:variant>
        <vt:lpwstr/>
      </vt:variant>
      <vt:variant>
        <vt:lpwstr>_Toc459371552</vt:lpwstr>
      </vt:variant>
      <vt:variant>
        <vt:i4>1376319</vt:i4>
      </vt:variant>
      <vt:variant>
        <vt:i4>80</vt:i4>
      </vt:variant>
      <vt:variant>
        <vt:i4>0</vt:i4>
      </vt:variant>
      <vt:variant>
        <vt:i4>5</vt:i4>
      </vt:variant>
      <vt:variant>
        <vt:lpwstr/>
      </vt:variant>
      <vt:variant>
        <vt:lpwstr>_Toc459371551</vt:lpwstr>
      </vt:variant>
      <vt:variant>
        <vt:i4>1376319</vt:i4>
      </vt:variant>
      <vt:variant>
        <vt:i4>74</vt:i4>
      </vt:variant>
      <vt:variant>
        <vt:i4>0</vt:i4>
      </vt:variant>
      <vt:variant>
        <vt:i4>5</vt:i4>
      </vt:variant>
      <vt:variant>
        <vt:lpwstr/>
      </vt:variant>
      <vt:variant>
        <vt:lpwstr>_Toc459371550</vt:lpwstr>
      </vt:variant>
      <vt:variant>
        <vt:i4>1310783</vt:i4>
      </vt:variant>
      <vt:variant>
        <vt:i4>68</vt:i4>
      </vt:variant>
      <vt:variant>
        <vt:i4>0</vt:i4>
      </vt:variant>
      <vt:variant>
        <vt:i4>5</vt:i4>
      </vt:variant>
      <vt:variant>
        <vt:lpwstr/>
      </vt:variant>
      <vt:variant>
        <vt:lpwstr>_Toc459371549</vt:lpwstr>
      </vt:variant>
      <vt:variant>
        <vt:i4>1310783</vt:i4>
      </vt:variant>
      <vt:variant>
        <vt:i4>62</vt:i4>
      </vt:variant>
      <vt:variant>
        <vt:i4>0</vt:i4>
      </vt:variant>
      <vt:variant>
        <vt:i4>5</vt:i4>
      </vt:variant>
      <vt:variant>
        <vt:lpwstr/>
      </vt:variant>
      <vt:variant>
        <vt:lpwstr>_Toc459371548</vt:lpwstr>
      </vt:variant>
      <vt:variant>
        <vt:i4>1310783</vt:i4>
      </vt:variant>
      <vt:variant>
        <vt:i4>56</vt:i4>
      </vt:variant>
      <vt:variant>
        <vt:i4>0</vt:i4>
      </vt:variant>
      <vt:variant>
        <vt:i4>5</vt:i4>
      </vt:variant>
      <vt:variant>
        <vt:lpwstr/>
      </vt:variant>
      <vt:variant>
        <vt:lpwstr>_Toc459371547</vt:lpwstr>
      </vt:variant>
      <vt:variant>
        <vt:i4>1310783</vt:i4>
      </vt:variant>
      <vt:variant>
        <vt:i4>50</vt:i4>
      </vt:variant>
      <vt:variant>
        <vt:i4>0</vt:i4>
      </vt:variant>
      <vt:variant>
        <vt:i4>5</vt:i4>
      </vt:variant>
      <vt:variant>
        <vt:lpwstr/>
      </vt:variant>
      <vt:variant>
        <vt:lpwstr>_Toc459371546</vt:lpwstr>
      </vt:variant>
      <vt:variant>
        <vt:i4>1310783</vt:i4>
      </vt:variant>
      <vt:variant>
        <vt:i4>44</vt:i4>
      </vt:variant>
      <vt:variant>
        <vt:i4>0</vt:i4>
      </vt:variant>
      <vt:variant>
        <vt:i4>5</vt:i4>
      </vt:variant>
      <vt:variant>
        <vt:lpwstr/>
      </vt:variant>
      <vt:variant>
        <vt:lpwstr>_Toc459371545</vt:lpwstr>
      </vt:variant>
      <vt:variant>
        <vt:i4>1310783</vt:i4>
      </vt:variant>
      <vt:variant>
        <vt:i4>38</vt:i4>
      </vt:variant>
      <vt:variant>
        <vt:i4>0</vt:i4>
      </vt:variant>
      <vt:variant>
        <vt:i4>5</vt:i4>
      </vt:variant>
      <vt:variant>
        <vt:lpwstr/>
      </vt:variant>
      <vt:variant>
        <vt:lpwstr>_Toc459371544</vt:lpwstr>
      </vt:variant>
      <vt:variant>
        <vt:i4>1310783</vt:i4>
      </vt:variant>
      <vt:variant>
        <vt:i4>32</vt:i4>
      </vt:variant>
      <vt:variant>
        <vt:i4>0</vt:i4>
      </vt:variant>
      <vt:variant>
        <vt:i4>5</vt:i4>
      </vt:variant>
      <vt:variant>
        <vt:lpwstr/>
      </vt:variant>
      <vt:variant>
        <vt:lpwstr>_Toc459371543</vt:lpwstr>
      </vt:variant>
      <vt:variant>
        <vt:i4>1310783</vt:i4>
      </vt:variant>
      <vt:variant>
        <vt:i4>26</vt:i4>
      </vt:variant>
      <vt:variant>
        <vt:i4>0</vt:i4>
      </vt:variant>
      <vt:variant>
        <vt:i4>5</vt:i4>
      </vt:variant>
      <vt:variant>
        <vt:lpwstr/>
      </vt:variant>
      <vt:variant>
        <vt:lpwstr>_Toc459371542</vt:lpwstr>
      </vt:variant>
      <vt:variant>
        <vt:i4>1310783</vt:i4>
      </vt:variant>
      <vt:variant>
        <vt:i4>20</vt:i4>
      </vt:variant>
      <vt:variant>
        <vt:i4>0</vt:i4>
      </vt:variant>
      <vt:variant>
        <vt:i4>5</vt:i4>
      </vt:variant>
      <vt:variant>
        <vt:lpwstr/>
      </vt:variant>
      <vt:variant>
        <vt:lpwstr>_Toc459371541</vt:lpwstr>
      </vt:variant>
      <vt:variant>
        <vt:i4>1310783</vt:i4>
      </vt:variant>
      <vt:variant>
        <vt:i4>14</vt:i4>
      </vt:variant>
      <vt:variant>
        <vt:i4>0</vt:i4>
      </vt:variant>
      <vt:variant>
        <vt:i4>5</vt:i4>
      </vt:variant>
      <vt:variant>
        <vt:lpwstr/>
      </vt:variant>
      <vt:variant>
        <vt:lpwstr>_Toc459371540</vt:lpwstr>
      </vt:variant>
      <vt:variant>
        <vt:i4>1245247</vt:i4>
      </vt:variant>
      <vt:variant>
        <vt:i4>8</vt:i4>
      </vt:variant>
      <vt:variant>
        <vt:i4>0</vt:i4>
      </vt:variant>
      <vt:variant>
        <vt:i4>5</vt:i4>
      </vt:variant>
      <vt:variant>
        <vt:lpwstr/>
      </vt:variant>
      <vt:variant>
        <vt:lpwstr>_Toc459371539</vt:lpwstr>
      </vt:variant>
      <vt:variant>
        <vt:i4>1245247</vt:i4>
      </vt:variant>
      <vt:variant>
        <vt:i4>2</vt:i4>
      </vt:variant>
      <vt:variant>
        <vt:i4>0</vt:i4>
      </vt:variant>
      <vt:variant>
        <vt:i4>5</vt:i4>
      </vt:variant>
      <vt:variant>
        <vt:lpwstr/>
      </vt:variant>
      <vt:variant>
        <vt:lpwstr>_Toc459371538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Terms and Conditions of Contracts for Services</dc:title>
  <dc:subject/>
  <dc:creator>SSheikh</dc:creator>
  <cp:keywords/>
  <cp:lastModifiedBy>Emma Jameson</cp:lastModifiedBy>
  <cp:revision>2</cp:revision>
  <cp:lastPrinted>2018-01-03T13:28:00Z</cp:lastPrinted>
  <dcterms:created xsi:type="dcterms:W3CDTF">2018-12-28T13:50:00Z</dcterms:created>
  <dcterms:modified xsi:type="dcterms:W3CDTF">2018-12-28T13:50:00Z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604640933</vt:i4>
  </property>
</Properties>
</file>